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7094C4" w14:textId="77777777" w:rsidR="00A803E5" w:rsidRDefault="00A803E5" w:rsidP="00A24523">
      <w:pPr>
        <w:widowControl w:val="0"/>
        <w:spacing w:after="0" w:line="240" w:lineRule="auto"/>
        <w:rPr>
          <w:rFonts w:ascii="Arial" w:eastAsia="Calibri" w:hAnsi="Arial" w:cs="Arial"/>
          <w:noProof/>
          <w:lang w:eastAsia="es-PE"/>
        </w:rPr>
      </w:pPr>
    </w:p>
    <w:p w14:paraId="3D07E657" w14:textId="77777777" w:rsidR="00A24523" w:rsidRDefault="00A24523" w:rsidP="00827230">
      <w:pPr>
        <w:widowControl w:val="0"/>
        <w:tabs>
          <w:tab w:val="center" w:pos="4419"/>
        </w:tabs>
        <w:spacing w:after="0" w:line="240" w:lineRule="auto"/>
        <w:jc w:val="center"/>
        <w:rPr>
          <w:rFonts w:ascii="Arial" w:eastAsia="Calibri" w:hAnsi="Arial" w:cs="Arial"/>
          <w:snapToGrid w:val="0"/>
          <w:sz w:val="20"/>
          <w:szCs w:val="20"/>
        </w:rPr>
      </w:pPr>
    </w:p>
    <w:p w14:paraId="731C67DA" w14:textId="77777777" w:rsidR="00A24523" w:rsidRDefault="00A24523" w:rsidP="00827230">
      <w:pPr>
        <w:autoSpaceDE w:val="0"/>
        <w:autoSpaceDN w:val="0"/>
        <w:adjustRightInd w:val="0"/>
        <w:spacing w:after="0" w:line="240" w:lineRule="auto"/>
        <w:jc w:val="center"/>
        <w:rPr>
          <w:rFonts w:ascii="Arial" w:eastAsia="Times New Roman" w:hAnsi="Arial" w:cs="Arial"/>
          <w:b/>
          <w:bCs/>
          <w:snapToGrid w:val="0"/>
          <w:sz w:val="32"/>
          <w:szCs w:val="32"/>
          <w:lang w:eastAsia="es-ES"/>
          <w14:shadow w14:blurRad="50800" w14:dist="38100" w14:dir="2700000" w14:sx="100000" w14:sy="100000" w14:kx="0" w14:ky="0" w14:algn="tl">
            <w14:srgbClr w14:val="000000">
              <w14:alpha w14:val="60000"/>
            </w14:srgbClr>
          </w14:shadow>
        </w:rPr>
      </w:pPr>
    </w:p>
    <w:p w14:paraId="57BAA6B2" w14:textId="1E82B254" w:rsidR="00234133" w:rsidRPr="00BB1D14" w:rsidRDefault="00234133" w:rsidP="00234133">
      <w:pPr>
        <w:jc w:val="center"/>
        <w:rPr>
          <w:rFonts w:ascii="Arial" w:hAnsi="Arial" w:cs="Arial"/>
          <w:b/>
          <w:bCs/>
          <w:sz w:val="52"/>
          <w:szCs w:val="52"/>
        </w:rPr>
      </w:pPr>
      <w:r>
        <w:rPr>
          <w:rFonts w:ascii="Arial" w:hAnsi="Arial" w:cs="Arial"/>
          <w:b/>
          <w:bCs/>
          <w:sz w:val="52"/>
          <w:szCs w:val="52"/>
        </w:rPr>
        <w:t>ESPECIFICACIONES TÉCNICAS INSTALACIONES ELECTRONICAS</w:t>
      </w:r>
    </w:p>
    <w:p w14:paraId="2E99E776" w14:textId="77777777" w:rsidR="00234133" w:rsidRDefault="00234133" w:rsidP="00234133">
      <w:pPr>
        <w:ind w:left="3540" w:firstLine="708"/>
        <w:jc w:val="center"/>
        <w:rPr>
          <w:rFonts w:ascii="Arial" w:hAnsi="Arial" w:cs="Arial"/>
          <w:b/>
          <w:bCs/>
          <w:sz w:val="36"/>
          <w:szCs w:val="36"/>
        </w:rPr>
      </w:pPr>
    </w:p>
    <w:p w14:paraId="615169D0" w14:textId="77777777" w:rsidR="00234133" w:rsidRDefault="00234133" w:rsidP="00234133">
      <w:pPr>
        <w:ind w:left="3540" w:firstLine="708"/>
        <w:jc w:val="center"/>
        <w:rPr>
          <w:rFonts w:ascii="Arial" w:hAnsi="Arial" w:cs="Arial"/>
          <w:b/>
          <w:bCs/>
          <w:sz w:val="36"/>
          <w:szCs w:val="36"/>
        </w:rPr>
      </w:pPr>
    </w:p>
    <w:p w14:paraId="0B554980" w14:textId="77777777" w:rsidR="00234133" w:rsidRDefault="00234133" w:rsidP="00234133">
      <w:pPr>
        <w:ind w:left="3540" w:firstLine="708"/>
        <w:jc w:val="center"/>
        <w:rPr>
          <w:rFonts w:ascii="Arial" w:hAnsi="Arial" w:cs="Arial"/>
          <w:b/>
          <w:bCs/>
          <w:sz w:val="36"/>
          <w:szCs w:val="36"/>
        </w:rPr>
      </w:pPr>
    </w:p>
    <w:p w14:paraId="61F16D6B" w14:textId="77777777" w:rsidR="00234133" w:rsidRPr="004F519F" w:rsidRDefault="00234133" w:rsidP="00234133">
      <w:pPr>
        <w:jc w:val="center"/>
        <w:rPr>
          <w:rFonts w:ascii="Arial Narrow" w:hAnsi="Arial Narrow"/>
          <w:i/>
          <w:iCs/>
          <w:sz w:val="18"/>
          <w:szCs w:val="18"/>
        </w:rPr>
      </w:pPr>
      <w:r>
        <w:rPr>
          <w:rFonts w:ascii="Arial" w:hAnsi="Arial" w:cs="Arial"/>
          <w:b/>
          <w:bCs/>
          <w:sz w:val="32"/>
          <w:szCs w:val="32"/>
        </w:rPr>
        <w:t>“</w:t>
      </w:r>
      <w:r w:rsidRPr="00B05364">
        <w:rPr>
          <w:rFonts w:ascii="Arial" w:hAnsi="Arial" w:cs="Arial"/>
          <w:b/>
          <w:bCs/>
          <w:sz w:val="32"/>
          <w:szCs w:val="32"/>
        </w:rPr>
        <w:t>PROYECTO: “MEJORAMIENTO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05FF8B60" w14:textId="77777777" w:rsidR="00234133" w:rsidRDefault="00234133" w:rsidP="00234133">
      <w:pPr>
        <w:rPr>
          <w:rFonts w:ascii="Arial" w:hAnsi="Arial" w:cs="Arial"/>
          <w:b/>
          <w:bCs/>
          <w:sz w:val="36"/>
          <w:szCs w:val="36"/>
        </w:rPr>
      </w:pPr>
    </w:p>
    <w:p w14:paraId="1BBE5C68" w14:textId="77777777" w:rsidR="00234133" w:rsidRDefault="00234133" w:rsidP="00234133">
      <w:pPr>
        <w:rPr>
          <w:rFonts w:ascii="Arial" w:hAnsi="Arial" w:cs="Arial"/>
          <w:b/>
          <w:bCs/>
          <w:sz w:val="36"/>
          <w:szCs w:val="36"/>
        </w:rPr>
      </w:pPr>
    </w:p>
    <w:p w14:paraId="70EBC3F1" w14:textId="77777777" w:rsidR="00234133" w:rsidRDefault="00234133" w:rsidP="00234133">
      <w:pPr>
        <w:rPr>
          <w:rFonts w:ascii="Arial" w:hAnsi="Arial" w:cs="Arial"/>
          <w:b/>
          <w:bCs/>
          <w:sz w:val="36"/>
          <w:szCs w:val="36"/>
        </w:rPr>
      </w:pPr>
    </w:p>
    <w:p w14:paraId="1FC8DD4E" w14:textId="77777777" w:rsidR="00234133" w:rsidRDefault="00234133" w:rsidP="00234133">
      <w:pPr>
        <w:rPr>
          <w:rFonts w:ascii="Arial" w:hAnsi="Arial" w:cs="Arial"/>
          <w:b/>
          <w:bCs/>
          <w:sz w:val="36"/>
          <w:szCs w:val="36"/>
        </w:rPr>
      </w:pPr>
    </w:p>
    <w:p w14:paraId="77DEAA69" w14:textId="77777777" w:rsidR="00234133" w:rsidRDefault="00234133" w:rsidP="00234133">
      <w:pPr>
        <w:rPr>
          <w:rFonts w:ascii="Arial" w:hAnsi="Arial" w:cs="Arial"/>
          <w:b/>
          <w:bCs/>
          <w:sz w:val="36"/>
          <w:szCs w:val="36"/>
        </w:rPr>
      </w:pPr>
    </w:p>
    <w:p w14:paraId="343C7D60" w14:textId="77777777" w:rsidR="00234133" w:rsidRDefault="00234133" w:rsidP="00234133">
      <w:pPr>
        <w:rPr>
          <w:rFonts w:ascii="Arial" w:hAnsi="Arial" w:cs="Arial"/>
          <w:b/>
          <w:bCs/>
          <w:sz w:val="36"/>
          <w:szCs w:val="36"/>
        </w:rPr>
      </w:pPr>
    </w:p>
    <w:p w14:paraId="0FA28FD7" w14:textId="77777777" w:rsidR="00234133" w:rsidRDefault="00234133" w:rsidP="00234133">
      <w:pPr>
        <w:rPr>
          <w:rFonts w:ascii="Arial" w:hAnsi="Arial" w:cs="Arial"/>
          <w:b/>
          <w:bCs/>
          <w:sz w:val="36"/>
          <w:szCs w:val="36"/>
        </w:rPr>
      </w:pPr>
    </w:p>
    <w:p w14:paraId="6A74D4EA" w14:textId="77777777" w:rsidR="00234133" w:rsidRDefault="00234133" w:rsidP="00234133">
      <w:pPr>
        <w:rPr>
          <w:rFonts w:ascii="Arial" w:hAnsi="Arial" w:cs="Arial"/>
          <w:b/>
          <w:bCs/>
          <w:sz w:val="36"/>
          <w:szCs w:val="36"/>
        </w:rPr>
      </w:pPr>
    </w:p>
    <w:p w14:paraId="1F18FC7C" w14:textId="592C5C4F" w:rsidR="00234133" w:rsidRDefault="00234133" w:rsidP="00234133">
      <w:pPr>
        <w:pStyle w:val="Textoindependiente"/>
        <w:rPr>
          <w:rFonts w:ascii="Arial"/>
          <w:b/>
          <w:sz w:val="18"/>
        </w:rPr>
      </w:pPr>
      <w:r>
        <w:rPr>
          <w:rFonts w:ascii="Arial" w:hAnsi="Arial" w:cs="Arial"/>
          <w:b/>
          <w:bCs/>
          <w:sz w:val="36"/>
          <w:szCs w:val="36"/>
        </w:rPr>
        <w:t xml:space="preserve">                         CHACHAPOYAS - AMAZONAS</w:t>
      </w:r>
      <w:r w:rsidRPr="003817AB">
        <w:rPr>
          <w:rFonts w:ascii="Arial" w:hAnsi="Arial" w:cs="Arial"/>
          <w:b/>
          <w:bCs/>
          <w:sz w:val="36"/>
          <w:szCs w:val="36"/>
        </w:rPr>
        <w:t>,</w:t>
      </w:r>
      <w:r>
        <w:rPr>
          <w:rFonts w:ascii="Arial" w:hAnsi="Arial" w:cs="Arial"/>
          <w:b/>
          <w:bCs/>
          <w:sz w:val="36"/>
          <w:szCs w:val="36"/>
        </w:rPr>
        <w:t xml:space="preserve"> </w:t>
      </w:r>
      <w:r w:rsidRPr="003817AB">
        <w:rPr>
          <w:rFonts w:ascii="Arial" w:hAnsi="Arial" w:cs="Arial"/>
          <w:b/>
          <w:bCs/>
          <w:sz w:val="36"/>
          <w:szCs w:val="36"/>
        </w:rPr>
        <w:t>202</w:t>
      </w:r>
      <w:r>
        <w:rPr>
          <w:rFonts w:ascii="Arial" w:hAnsi="Arial" w:cs="Arial"/>
          <w:b/>
          <w:bCs/>
          <w:sz w:val="36"/>
          <w:szCs w:val="36"/>
        </w:rPr>
        <w:t>5</w:t>
      </w:r>
    </w:p>
    <w:p w14:paraId="1E8F95F8" w14:textId="37ABDFEF" w:rsidR="00A77E1B" w:rsidRPr="00306773" w:rsidRDefault="00D9694A" w:rsidP="00A803E5">
      <w:pPr>
        <w:spacing w:after="200" w:line="276" w:lineRule="auto"/>
        <w:jc w:val="center"/>
        <w:rPr>
          <w:rFonts w:ascii="Arial" w:hAnsi="Arial" w:cs="Arial"/>
        </w:rPr>
      </w:pPr>
      <w:r w:rsidRPr="00306773">
        <w:rPr>
          <w:rFonts w:ascii="Arial" w:hAnsi="Arial" w:cs="Arial"/>
        </w:rPr>
        <w:br w:type="page"/>
      </w:r>
    </w:p>
    <w:sdt>
      <w:sdtPr>
        <w:rPr>
          <w:rFonts w:ascii="Arial" w:eastAsiaTheme="minorHAnsi" w:hAnsi="Arial" w:cs="Arial"/>
          <w:b w:val="0"/>
          <w:bCs w:val="0"/>
          <w:color w:val="auto"/>
          <w:sz w:val="20"/>
          <w:szCs w:val="20"/>
          <w:lang w:val="es-ES"/>
        </w:rPr>
        <w:id w:val="1997683804"/>
        <w:docPartObj>
          <w:docPartGallery w:val="Table of Contents"/>
          <w:docPartUnique/>
        </w:docPartObj>
      </w:sdtPr>
      <w:sdtContent>
        <w:p w14:paraId="05791444" w14:textId="77777777" w:rsidR="00131362" w:rsidRPr="0074581B" w:rsidRDefault="004E74A1">
          <w:pPr>
            <w:pStyle w:val="TtuloTDC"/>
            <w:ind w:firstLine="160"/>
            <w:rPr>
              <w:rFonts w:ascii="Arial" w:hAnsi="Arial" w:cs="Arial"/>
              <w:sz w:val="24"/>
              <w:szCs w:val="20"/>
            </w:rPr>
          </w:pPr>
          <w:r w:rsidRPr="00BA2289">
            <w:rPr>
              <w:rFonts w:ascii="Arial" w:hAnsi="Arial" w:cs="Arial"/>
              <w:sz w:val="24"/>
              <w:szCs w:val="20"/>
              <w:lang w:val="es-ES"/>
            </w:rPr>
            <w:t>INDICE</w:t>
          </w:r>
        </w:p>
        <w:p w14:paraId="70CFE262" w14:textId="7973E0D6" w:rsidR="00C965AF" w:rsidRDefault="00131362">
          <w:pPr>
            <w:pStyle w:val="TDC1"/>
            <w:rPr>
              <w:rFonts w:eastAsiaTheme="minorEastAsia"/>
              <w:b w:val="0"/>
              <w:bCs w:val="0"/>
              <w:noProof/>
              <w:kern w:val="2"/>
              <w:lang w:val="es-PE" w:eastAsia="es-PE"/>
              <w14:ligatures w14:val="standardContextual"/>
            </w:rPr>
          </w:pPr>
          <w:r w:rsidRPr="00BA2289">
            <w:rPr>
              <w:rFonts w:ascii="Arial" w:hAnsi="Arial" w:cs="Arial"/>
              <w:sz w:val="20"/>
              <w:szCs w:val="20"/>
            </w:rPr>
            <w:fldChar w:fldCharType="begin"/>
          </w:r>
          <w:r w:rsidRPr="00BA2289">
            <w:rPr>
              <w:rFonts w:ascii="Arial" w:hAnsi="Arial" w:cs="Arial"/>
              <w:sz w:val="20"/>
              <w:szCs w:val="20"/>
            </w:rPr>
            <w:instrText xml:space="preserve"> TOC \o "1-3" \h \z \u </w:instrText>
          </w:r>
          <w:r w:rsidRPr="00BA2289">
            <w:rPr>
              <w:rFonts w:ascii="Arial" w:hAnsi="Arial" w:cs="Arial"/>
              <w:sz w:val="20"/>
              <w:szCs w:val="20"/>
            </w:rPr>
            <w:fldChar w:fldCharType="separate"/>
          </w:r>
          <w:hyperlink w:anchor="_Toc212641690" w:history="1">
            <w:r w:rsidR="00C965AF" w:rsidRPr="00A529D3">
              <w:rPr>
                <w:rStyle w:val="Hipervnculo"/>
                <w:rFonts w:ascii="Arial" w:hAnsi="Arial" w:cs="Arial"/>
                <w:noProof/>
                <w:lang w:val="es-PE"/>
              </w:rPr>
              <w:t>7</w:t>
            </w:r>
            <w:r w:rsidR="00C965AF">
              <w:rPr>
                <w:rFonts w:eastAsiaTheme="minorEastAsia"/>
                <w:b w:val="0"/>
                <w:bCs w:val="0"/>
                <w:noProof/>
                <w:kern w:val="2"/>
                <w:lang w:val="es-PE" w:eastAsia="es-PE"/>
                <w14:ligatures w14:val="standardContextual"/>
              </w:rPr>
              <w:tab/>
            </w:r>
            <w:r w:rsidR="00C965AF" w:rsidRPr="00A529D3">
              <w:rPr>
                <w:rStyle w:val="Hipervnculo"/>
                <w:rFonts w:ascii="Arial" w:hAnsi="Arial" w:cs="Arial"/>
                <w:noProof/>
                <w:lang w:val="es-PE"/>
              </w:rPr>
              <w:t>ESPECIFICACIONES TECNICAS INSTALACIONES ELECTRONICAS</w:t>
            </w:r>
            <w:r w:rsidR="00C965AF">
              <w:rPr>
                <w:noProof/>
                <w:webHidden/>
              </w:rPr>
              <w:tab/>
            </w:r>
            <w:r w:rsidR="00C965AF">
              <w:rPr>
                <w:noProof/>
                <w:webHidden/>
              </w:rPr>
              <w:fldChar w:fldCharType="begin"/>
            </w:r>
            <w:r w:rsidR="00C965AF">
              <w:rPr>
                <w:noProof/>
                <w:webHidden/>
              </w:rPr>
              <w:instrText xml:space="preserve"> PAGEREF _Toc212641690 \h </w:instrText>
            </w:r>
            <w:r w:rsidR="00C965AF">
              <w:rPr>
                <w:noProof/>
                <w:webHidden/>
              </w:rPr>
            </w:r>
            <w:r w:rsidR="00C965AF">
              <w:rPr>
                <w:noProof/>
                <w:webHidden/>
              </w:rPr>
              <w:fldChar w:fldCharType="separate"/>
            </w:r>
            <w:r w:rsidR="00C965AF">
              <w:rPr>
                <w:noProof/>
                <w:webHidden/>
              </w:rPr>
              <w:t>5</w:t>
            </w:r>
            <w:r w:rsidR="00C965AF">
              <w:rPr>
                <w:noProof/>
                <w:webHidden/>
              </w:rPr>
              <w:fldChar w:fldCharType="end"/>
            </w:r>
          </w:hyperlink>
        </w:p>
        <w:p w14:paraId="722CC29C" w14:textId="6F26D6B7" w:rsidR="00C965AF" w:rsidRDefault="00C965AF">
          <w:pPr>
            <w:pStyle w:val="TDC2"/>
            <w:tabs>
              <w:tab w:val="left" w:pos="960"/>
              <w:tab w:val="right" w:leader="dot" w:pos="8777"/>
            </w:tabs>
            <w:rPr>
              <w:rFonts w:eastAsiaTheme="minorEastAsia"/>
              <w:b w:val="0"/>
              <w:bCs w:val="0"/>
              <w:noProof/>
              <w:kern w:val="2"/>
              <w:sz w:val="24"/>
              <w:szCs w:val="24"/>
              <w:lang w:val="es-PE" w:eastAsia="es-PE"/>
              <w14:ligatures w14:val="standardContextual"/>
            </w:rPr>
          </w:pPr>
          <w:hyperlink w:anchor="_Toc212641691" w:history="1">
            <w:r w:rsidRPr="00A529D3">
              <w:rPr>
                <w:rStyle w:val="Hipervnculo"/>
                <w:rFonts w:ascii="Arial" w:hAnsi="Arial" w:cs="Arial"/>
                <w:noProof/>
              </w:rPr>
              <w:t>7.1</w:t>
            </w:r>
            <w:r>
              <w:rPr>
                <w:rFonts w:eastAsiaTheme="minorEastAsia"/>
                <w:b w:val="0"/>
                <w:bCs w:val="0"/>
                <w:noProof/>
                <w:kern w:val="2"/>
                <w:sz w:val="24"/>
                <w:szCs w:val="24"/>
                <w:lang w:val="es-PE" w:eastAsia="es-PE"/>
                <w14:ligatures w14:val="standardContextual"/>
              </w:rPr>
              <w:tab/>
            </w:r>
            <w:r w:rsidRPr="00A529D3">
              <w:rPr>
                <w:rStyle w:val="Hipervnculo"/>
                <w:rFonts w:ascii="Arial" w:hAnsi="Arial" w:cs="Arial"/>
                <w:noProof/>
              </w:rPr>
              <w:t>SISTEMA DE CONECTIVIDAD</w:t>
            </w:r>
            <w:r>
              <w:rPr>
                <w:noProof/>
                <w:webHidden/>
              </w:rPr>
              <w:tab/>
            </w:r>
            <w:r>
              <w:rPr>
                <w:noProof/>
                <w:webHidden/>
              </w:rPr>
              <w:fldChar w:fldCharType="begin"/>
            </w:r>
            <w:r>
              <w:rPr>
                <w:noProof/>
                <w:webHidden/>
              </w:rPr>
              <w:instrText xml:space="preserve"> PAGEREF _Toc212641691 \h </w:instrText>
            </w:r>
            <w:r>
              <w:rPr>
                <w:noProof/>
                <w:webHidden/>
              </w:rPr>
            </w:r>
            <w:r>
              <w:rPr>
                <w:noProof/>
                <w:webHidden/>
              </w:rPr>
              <w:fldChar w:fldCharType="separate"/>
            </w:r>
            <w:r>
              <w:rPr>
                <w:noProof/>
                <w:webHidden/>
              </w:rPr>
              <w:t>5</w:t>
            </w:r>
            <w:r>
              <w:rPr>
                <w:noProof/>
                <w:webHidden/>
              </w:rPr>
              <w:fldChar w:fldCharType="end"/>
            </w:r>
          </w:hyperlink>
        </w:p>
        <w:p w14:paraId="3A32C200" w14:textId="7B74F19D"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692" w:history="1">
            <w:r w:rsidRPr="00A529D3">
              <w:rPr>
                <w:rStyle w:val="Hipervnculo"/>
              </w:rPr>
              <w:t>7.1.1</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Switch principal (CORE)</w:t>
            </w:r>
            <w:r>
              <w:rPr>
                <w:webHidden/>
              </w:rPr>
              <w:tab/>
            </w:r>
            <w:r>
              <w:rPr>
                <w:webHidden/>
              </w:rPr>
              <w:fldChar w:fldCharType="begin"/>
            </w:r>
            <w:r>
              <w:rPr>
                <w:webHidden/>
              </w:rPr>
              <w:instrText xml:space="preserve"> PAGEREF _Toc212641692 \h </w:instrText>
            </w:r>
            <w:r>
              <w:rPr>
                <w:webHidden/>
              </w:rPr>
            </w:r>
            <w:r>
              <w:rPr>
                <w:webHidden/>
              </w:rPr>
              <w:fldChar w:fldCharType="separate"/>
            </w:r>
            <w:r>
              <w:rPr>
                <w:webHidden/>
              </w:rPr>
              <w:t>5</w:t>
            </w:r>
            <w:r>
              <w:rPr>
                <w:webHidden/>
              </w:rPr>
              <w:fldChar w:fldCharType="end"/>
            </w:r>
          </w:hyperlink>
        </w:p>
        <w:p w14:paraId="4849400F" w14:textId="0199BDAE"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693" w:history="1">
            <w:r w:rsidRPr="00A529D3">
              <w:rPr>
                <w:rStyle w:val="Hipervnculo"/>
              </w:rPr>
              <w:t>7.1.2</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Switch de distribución redes LAN</w:t>
            </w:r>
            <w:r>
              <w:rPr>
                <w:webHidden/>
              </w:rPr>
              <w:tab/>
            </w:r>
            <w:r>
              <w:rPr>
                <w:webHidden/>
              </w:rPr>
              <w:fldChar w:fldCharType="begin"/>
            </w:r>
            <w:r>
              <w:rPr>
                <w:webHidden/>
              </w:rPr>
              <w:instrText xml:space="preserve"> PAGEREF _Toc212641693 \h </w:instrText>
            </w:r>
            <w:r>
              <w:rPr>
                <w:webHidden/>
              </w:rPr>
            </w:r>
            <w:r>
              <w:rPr>
                <w:webHidden/>
              </w:rPr>
              <w:fldChar w:fldCharType="separate"/>
            </w:r>
            <w:r>
              <w:rPr>
                <w:webHidden/>
              </w:rPr>
              <w:t>8</w:t>
            </w:r>
            <w:r>
              <w:rPr>
                <w:webHidden/>
              </w:rPr>
              <w:fldChar w:fldCharType="end"/>
            </w:r>
          </w:hyperlink>
        </w:p>
        <w:p w14:paraId="3D2B52EB" w14:textId="522288AF"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694" w:history="1">
            <w:r w:rsidRPr="00A529D3">
              <w:rPr>
                <w:rStyle w:val="Hipervnculo"/>
              </w:rPr>
              <w:t>7.1.3</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Switch de distribución data center</w:t>
            </w:r>
            <w:r>
              <w:rPr>
                <w:webHidden/>
              </w:rPr>
              <w:tab/>
            </w:r>
            <w:r>
              <w:rPr>
                <w:webHidden/>
              </w:rPr>
              <w:fldChar w:fldCharType="begin"/>
            </w:r>
            <w:r>
              <w:rPr>
                <w:webHidden/>
              </w:rPr>
              <w:instrText xml:space="preserve"> PAGEREF _Toc212641694 \h </w:instrText>
            </w:r>
            <w:r>
              <w:rPr>
                <w:webHidden/>
              </w:rPr>
            </w:r>
            <w:r>
              <w:rPr>
                <w:webHidden/>
              </w:rPr>
              <w:fldChar w:fldCharType="separate"/>
            </w:r>
            <w:r>
              <w:rPr>
                <w:webHidden/>
              </w:rPr>
              <w:t>10</w:t>
            </w:r>
            <w:r>
              <w:rPr>
                <w:webHidden/>
              </w:rPr>
              <w:fldChar w:fldCharType="end"/>
            </w:r>
          </w:hyperlink>
        </w:p>
        <w:p w14:paraId="4218E88C" w14:textId="6E8501D4"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695" w:history="1">
            <w:r w:rsidRPr="00A529D3">
              <w:rPr>
                <w:rStyle w:val="Hipervnculo"/>
              </w:rPr>
              <w:t>7.1.4</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Switch de borde 24 puertos PoE</w:t>
            </w:r>
            <w:r>
              <w:rPr>
                <w:webHidden/>
              </w:rPr>
              <w:tab/>
            </w:r>
            <w:r>
              <w:rPr>
                <w:webHidden/>
              </w:rPr>
              <w:fldChar w:fldCharType="begin"/>
            </w:r>
            <w:r>
              <w:rPr>
                <w:webHidden/>
              </w:rPr>
              <w:instrText xml:space="preserve"> PAGEREF _Toc212641695 \h </w:instrText>
            </w:r>
            <w:r>
              <w:rPr>
                <w:webHidden/>
              </w:rPr>
            </w:r>
            <w:r>
              <w:rPr>
                <w:webHidden/>
              </w:rPr>
              <w:fldChar w:fldCharType="separate"/>
            </w:r>
            <w:r>
              <w:rPr>
                <w:webHidden/>
              </w:rPr>
              <w:t>13</w:t>
            </w:r>
            <w:r>
              <w:rPr>
                <w:webHidden/>
              </w:rPr>
              <w:fldChar w:fldCharType="end"/>
            </w:r>
          </w:hyperlink>
        </w:p>
        <w:p w14:paraId="509E2145" w14:textId="6CFA8D31"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696" w:history="1">
            <w:r w:rsidRPr="00A529D3">
              <w:rPr>
                <w:rStyle w:val="Hipervnculo"/>
              </w:rPr>
              <w:t>7.1.5</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CABLE STACK</w:t>
            </w:r>
            <w:r>
              <w:rPr>
                <w:webHidden/>
              </w:rPr>
              <w:tab/>
            </w:r>
            <w:r>
              <w:rPr>
                <w:webHidden/>
              </w:rPr>
              <w:fldChar w:fldCharType="begin"/>
            </w:r>
            <w:r>
              <w:rPr>
                <w:webHidden/>
              </w:rPr>
              <w:instrText xml:space="preserve"> PAGEREF _Toc212641696 \h </w:instrText>
            </w:r>
            <w:r>
              <w:rPr>
                <w:webHidden/>
              </w:rPr>
            </w:r>
            <w:r>
              <w:rPr>
                <w:webHidden/>
              </w:rPr>
              <w:fldChar w:fldCharType="separate"/>
            </w:r>
            <w:r>
              <w:rPr>
                <w:webHidden/>
              </w:rPr>
              <w:t>17</w:t>
            </w:r>
            <w:r>
              <w:rPr>
                <w:webHidden/>
              </w:rPr>
              <w:fldChar w:fldCharType="end"/>
            </w:r>
          </w:hyperlink>
        </w:p>
        <w:p w14:paraId="5D6F28CF" w14:textId="4BD24AF3"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697" w:history="1">
            <w:r w:rsidRPr="00A529D3">
              <w:rPr>
                <w:rStyle w:val="Hipervnculo"/>
              </w:rPr>
              <w:t>7.1.6</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TRANSCEIVER 40G FIBRA OPTICA MULTIMODO.</w:t>
            </w:r>
            <w:r>
              <w:rPr>
                <w:webHidden/>
              </w:rPr>
              <w:tab/>
            </w:r>
            <w:r>
              <w:rPr>
                <w:webHidden/>
              </w:rPr>
              <w:fldChar w:fldCharType="begin"/>
            </w:r>
            <w:r>
              <w:rPr>
                <w:webHidden/>
              </w:rPr>
              <w:instrText xml:space="preserve"> PAGEREF _Toc212641697 \h </w:instrText>
            </w:r>
            <w:r>
              <w:rPr>
                <w:webHidden/>
              </w:rPr>
            </w:r>
            <w:r>
              <w:rPr>
                <w:webHidden/>
              </w:rPr>
              <w:fldChar w:fldCharType="separate"/>
            </w:r>
            <w:r>
              <w:rPr>
                <w:webHidden/>
              </w:rPr>
              <w:t>18</w:t>
            </w:r>
            <w:r>
              <w:rPr>
                <w:webHidden/>
              </w:rPr>
              <w:fldChar w:fldCharType="end"/>
            </w:r>
          </w:hyperlink>
        </w:p>
        <w:p w14:paraId="0C7D77C0" w14:textId="265B0926"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698" w:history="1">
            <w:r w:rsidRPr="00A529D3">
              <w:rPr>
                <w:rStyle w:val="Hipervnculo"/>
              </w:rPr>
              <w:t>7.1.7</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TRANSCEIVER 10G FIBRA OPTICA MULTIMODO.</w:t>
            </w:r>
            <w:r>
              <w:rPr>
                <w:webHidden/>
              </w:rPr>
              <w:tab/>
            </w:r>
            <w:r>
              <w:rPr>
                <w:webHidden/>
              </w:rPr>
              <w:fldChar w:fldCharType="begin"/>
            </w:r>
            <w:r>
              <w:rPr>
                <w:webHidden/>
              </w:rPr>
              <w:instrText xml:space="preserve"> PAGEREF _Toc212641698 \h </w:instrText>
            </w:r>
            <w:r>
              <w:rPr>
                <w:webHidden/>
              </w:rPr>
            </w:r>
            <w:r>
              <w:rPr>
                <w:webHidden/>
              </w:rPr>
              <w:fldChar w:fldCharType="separate"/>
            </w:r>
            <w:r>
              <w:rPr>
                <w:webHidden/>
              </w:rPr>
              <w:t>19</w:t>
            </w:r>
            <w:r>
              <w:rPr>
                <w:webHidden/>
              </w:rPr>
              <w:fldChar w:fldCharType="end"/>
            </w:r>
          </w:hyperlink>
        </w:p>
        <w:p w14:paraId="4467BF77" w14:textId="54071DF8"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699" w:history="1">
            <w:r w:rsidRPr="00A529D3">
              <w:rPr>
                <w:rStyle w:val="Hipervnculo"/>
              </w:rPr>
              <w:t>7.1.8</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TRANSCEIVER 1G FIBRA OPTICA MULTIMODO</w:t>
            </w:r>
            <w:r>
              <w:rPr>
                <w:webHidden/>
              </w:rPr>
              <w:tab/>
            </w:r>
            <w:r>
              <w:rPr>
                <w:webHidden/>
              </w:rPr>
              <w:fldChar w:fldCharType="begin"/>
            </w:r>
            <w:r>
              <w:rPr>
                <w:webHidden/>
              </w:rPr>
              <w:instrText xml:space="preserve"> PAGEREF _Toc212641699 \h </w:instrText>
            </w:r>
            <w:r>
              <w:rPr>
                <w:webHidden/>
              </w:rPr>
            </w:r>
            <w:r>
              <w:rPr>
                <w:webHidden/>
              </w:rPr>
              <w:fldChar w:fldCharType="separate"/>
            </w:r>
            <w:r>
              <w:rPr>
                <w:webHidden/>
              </w:rPr>
              <w:t>20</w:t>
            </w:r>
            <w:r>
              <w:rPr>
                <w:webHidden/>
              </w:rPr>
              <w:fldChar w:fldCharType="end"/>
            </w:r>
          </w:hyperlink>
        </w:p>
        <w:p w14:paraId="5B291358" w14:textId="546EFB3A"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00" w:history="1">
            <w:r w:rsidRPr="00A529D3">
              <w:rPr>
                <w:rStyle w:val="Hipervnculo"/>
              </w:rPr>
              <w:t>7.1.9</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TRANSCEIVER 1G COBRE</w:t>
            </w:r>
            <w:r>
              <w:rPr>
                <w:webHidden/>
              </w:rPr>
              <w:tab/>
            </w:r>
            <w:r>
              <w:rPr>
                <w:webHidden/>
              </w:rPr>
              <w:fldChar w:fldCharType="begin"/>
            </w:r>
            <w:r>
              <w:rPr>
                <w:webHidden/>
              </w:rPr>
              <w:instrText xml:space="preserve"> PAGEREF _Toc212641700 \h </w:instrText>
            </w:r>
            <w:r>
              <w:rPr>
                <w:webHidden/>
              </w:rPr>
            </w:r>
            <w:r>
              <w:rPr>
                <w:webHidden/>
              </w:rPr>
              <w:fldChar w:fldCharType="separate"/>
            </w:r>
            <w:r>
              <w:rPr>
                <w:webHidden/>
              </w:rPr>
              <w:t>21</w:t>
            </w:r>
            <w:r>
              <w:rPr>
                <w:webHidden/>
              </w:rPr>
              <w:fldChar w:fldCharType="end"/>
            </w:r>
          </w:hyperlink>
        </w:p>
        <w:p w14:paraId="51D7EC03" w14:textId="12DFB735"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01" w:history="1">
            <w:r w:rsidRPr="00A529D3">
              <w:rPr>
                <w:rStyle w:val="Hipervnculo"/>
              </w:rPr>
              <w:t>7.1.10</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SOFTWARE DE ADMINISTRACIÓN Y GESTIÓN LAN</w:t>
            </w:r>
            <w:r>
              <w:rPr>
                <w:webHidden/>
              </w:rPr>
              <w:tab/>
            </w:r>
            <w:r>
              <w:rPr>
                <w:webHidden/>
              </w:rPr>
              <w:fldChar w:fldCharType="begin"/>
            </w:r>
            <w:r>
              <w:rPr>
                <w:webHidden/>
              </w:rPr>
              <w:instrText xml:space="preserve"> PAGEREF _Toc212641701 \h </w:instrText>
            </w:r>
            <w:r>
              <w:rPr>
                <w:webHidden/>
              </w:rPr>
            </w:r>
            <w:r>
              <w:rPr>
                <w:webHidden/>
              </w:rPr>
              <w:fldChar w:fldCharType="separate"/>
            </w:r>
            <w:r>
              <w:rPr>
                <w:webHidden/>
              </w:rPr>
              <w:t>22</w:t>
            </w:r>
            <w:r>
              <w:rPr>
                <w:webHidden/>
              </w:rPr>
              <w:fldChar w:fldCharType="end"/>
            </w:r>
          </w:hyperlink>
        </w:p>
        <w:p w14:paraId="63860F25" w14:textId="6313139C"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02" w:history="1">
            <w:r w:rsidRPr="00A529D3">
              <w:rPr>
                <w:rStyle w:val="Hipervnculo"/>
              </w:rPr>
              <w:t>7.1.11</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 Instalación y Configuración del sistema de Conectividad (INC, Pruebas y Capacitación)</w:t>
            </w:r>
            <w:r>
              <w:rPr>
                <w:webHidden/>
              </w:rPr>
              <w:tab/>
            </w:r>
            <w:r>
              <w:rPr>
                <w:webHidden/>
              </w:rPr>
              <w:fldChar w:fldCharType="begin"/>
            </w:r>
            <w:r>
              <w:rPr>
                <w:webHidden/>
              </w:rPr>
              <w:instrText xml:space="preserve"> PAGEREF _Toc212641702 \h </w:instrText>
            </w:r>
            <w:r>
              <w:rPr>
                <w:webHidden/>
              </w:rPr>
            </w:r>
            <w:r>
              <w:rPr>
                <w:webHidden/>
              </w:rPr>
              <w:fldChar w:fldCharType="separate"/>
            </w:r>
            <w:r>
              <w:rPr>
                <w:webHidden/>
              </w:rPr>
              <w:t>24</w:t>
            </w:r>
            <w:r>
              <w:rPr>
                <w:webHidden/>
              </w:rPr>
              <w:fldChar w:fldCharType="end"/>
            </w:r>
          </w:hyperlink>
        </w:p>
        <w:p w14:paraId="28FFF967" w14:textId="5AC5744D" w:rsidR="00C965AF" w:rsidRDefault="00C965AF">
          <w:pPr>
            <w:pStyle w:val="TDC2"/>
            <w:tabs>
              <w:tab w:val="left" w:pos="960"/>
              <w:tab w:val="right" w:leader="dot" w:pos="8777"/>
            </w:tabs>
            <w:rPr>
              <w:rFonts w:eastAsiaTheme="minorEastAsia"/>
              <w:b w:val="0"/>
              <w:bCs w:val="0"/>
              <w:noProof/>
              <w:kern w:val="2"/>
              <w:sz w:val="24"/>
              <w:szCs w:val="24"/>
              <w:lang w:val="es-PE" w:eastAsia="es-PE"/>
              <w14:ligatures w14:val="standardContextual"/>
            </w:rPr>
          </w:pPr>
          <w:hyperlink w:anchor="_Toc212641703" w:history="1">
            <w:r w:rsidRPr="00A529D3">
              <w:rPr>
                <w:rStyle w:val="Hipervnculo"/>
                <w:rFonts w:ascii="Arial" w:hAnsi="Arial" w:cs="Arial"/>
                <w:noProof/>
              </w:rPr>
              <w:t>7.2</w:t>
            </w:r>
            <w:r>
              <w:rPr>
                <w:rFonts w:eastAsiaTheme="minorEastAsia"/>
                <w:b w:val="0"/>
                <w:bCs w:val="0"/>
                <w:noProof/>
                <w:kern w:val="2"/>
                <w:sz w:val="24"/>
                <w:szCs w:val="24"/>
                <w:lang w:val="es-PE" w:eastAsia="es-PE"/>
                <w14:ligatures w14:val="standardContextual"/>
              </w:rPr>
              <w:tab/>
            </w:r>
            <w:r w:rsidRPr="00A529D3">
              <w:rPr>
                <w:rStyle w:val="Hipervnculo"/>
                <w:rFonts w:ascii="Arial" w:hAnsi="Arial" w:cs="Arial"/>
                <w:noProof/>
              </w:rPr>
              <w:t>SISTEMA DE CONTROL DE ACCESOS</w:t>
            </w:r>
            <w:r>
              <w:rPr>
                <w:noProof/>
                <w:webHidden/>
              </w:rPr>
              <w:tab/>
            </w:r>
            <w:r>
              <w:rPr>
                <w:noProof/>
                <w:webHidden/>
              </w:rPr>
              <w:fldChar w:fldCharType="begin"/>
            </w:r>
            <w:r>
              <w:rPr>
                <w:noProof/>
                <w:webHidden/>
              </w:rPr>
              <w:instrText xml:space="preserve"> PAGEREF _Toc212641703 \h </w:instrText>
            </w:r>
            <w:r>
              <w:rPr>
                <w:noProof/>
                <w:webHidden/>
              </w:rPr>
            </w:r>
            <w:r>
              <w:rPr>
                <w:noProof/>
                <w:webHidden/>
              </w:rPr>
              <w:fldChar w:fldCharType="separate"/>
            </w:r>
            <w:r>
              <w:rPr>
                <w:noProof/>
                <w:webHidden/>
              </w:rPr>
              <w:t>25</w:t>
            </w:r>
            <w:r>
              <w:rPr>
                <w:noProof/>
                <w:webHidden/>
              </w:rPr>
              <w:fldChar w:fldCharType="end"/>
            </w:r>
          </w:hyperlink>
        </w:p>
        <w:p w14:paraId="7F0F9AAA" w14:textId="30852465"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04" w:history="1">
            <w:r w:rsidRPr="00A529D3">
              <w:rPr>
                <w:rStyle w:val="Hipervnculo"/>
              </w:rPr>
              <w:t>7.2.1</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Lector Biométrico Control de acceso</w:t>
            </w:r>
            <w:r>
              <w:rPr>
                <w:webHidden/>
              </w:rPr>
              <w:tab/>
            </w:r>
            <w:r>
              <w:rPr>
                <w:webHidden/>
              </w:rPr>
              <w:fldChar w:fldCharType="begin"/>
            </w:r>
            <w:r>
              <w:rPr>
                <w:webHidden/>
              </w:rPr>
              <w:instrText xml:space="preserve"> PAGEREF _Toc212641704 \h </w:instrText>
            </w:r>
            <w:r>
              <w:rPr>
                <w:webHidden/>
              </w:rPr>
            </w:r>
            <w:r>
              <w:rPr>
                <w:webHidden/>
              </w:rPr>
              <w:fldChar w:fldCharType="separate"/>
            </w:r>
            <w:r>
              <w:rPr>
                <w:webHidden/>
              </w:rPr>
              <w:t>25</w:t>
            </w:r>
            <w:r>
              <w:rPr>
                <w:webHidden/>
              </w:rPr>
              <w:fldChar w:fldCharType="end"/>
            </w:r>
          </w:hyperlink>
        </w:p>
        <w:p w14:paraId="14AD5915" w14:textId="29E2049F"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05" w:history="1">
            <w:r w:rsidRPr="00A529D3">
              <w:rPr>
                <w:rStyle w:val="Hipervnculo"/>
              </w:rPr>
              <w:t>7.2.2</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Lector Biométrico - Control Asistencial</w:t>
            </w:r>
            <w:r>
              <w:rPr>
                <w:webHidden/>
              </w:rPr>
              <w:tab/>
            </w:r>
            <w:r>
              <w:rPr>
                <w:webHidden/>
              </w:rPr>
              <w:fldChar w:fldCharType="begin"/>
            </w:r>
            <w:r>
              <w:rPr>
                <w:webHidden/>
              </w:rPr>
              <w:instrText xml:space="preserve"> PAGEREF _Toc212641705 \h </w:instrText>
            </w:r>
            <w:r>
              <w:rPr>
                <w:webHidden/>
              </w:rPr>
            </w:r>
            <w:r>
              <w:rPr>
                <w:webHidden/>
              </w:rPr>
              <w:fldChar w:fldCharType="separate"/>
            </w:r>
            <w:r>
              <w:rPr>
                <w:webHidden/>
              </w:rPr>
              <w:t>26</w:t>
            </w:r>
            <w:r>
              <w:rPr>
                <w:webHidden/>
              </w:rPr>
              <w:fldChar w:fldCharType="end"/>
            </w:r>
          </w:hyperlink>
        </w:p>
        <w:p w14:paraId="593F2EB4" w14:textId="1DA7B496"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06" w:history="1">
            <w:r w:rsidRPr="00A529D3">
              <w:rPr>
                <w:rStyle w:val="Hipervnculo"/>
              </w:rPr>
              <w:t>7.2.3</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Panel Controlador de Accesos de una Puerta</w:t>
            </w:r>
            <w:r>
              <w:rPr>
                <w:webHidden/>
              </w:rPr>
              <w:tab/>
            </w:r>
            <w:r>
              <w:rPr>
                <w:webHidden/>
              </w:rPr>
              <w:fldChar w:fldCharType="begin"/>
            </w:r>
            <w:r>
              <w:rPr>
                <w:webHidden/>
              </w:rPr>
              <w:instrText xml:space="preserve"> PAGEREF _Toc212641706 \h </w:instrText>
            </w:r>
            <w:r>
              <w:rPr>
                <w:webHidden/>
              </w:rPr>
            </w:r>
            <w:r>
              <w:rPr>
                <w:webHidden/>
              </w:rPr>
              <w:fldChar w:fldCharType="separate"/>
            </w:r>
            <w:r>
              <w:rPr>
                <w:webHidden/>
              </w:rPr>
              <w:t>28</w:t>
            </w:r>
            <w:r>
              <w:rPr>
                <w:webHidden/>
              </w:rPr>
              <w:fldChar w:fldCharType="end"/>
            </w:r>
          </w:hyperlink>
        </w:p>
        <w:p w14:paraId="67EF9272" w14:textId="57A04E88"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07" w:history="1">
            <w:r w:rsidRPr="00A529D3">
              <w:rPr>
                <w:rStyle w:val="Hipervnculo"/>
              </w:rPr>
              <w:t>7.2.4</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Tarjeta de Proximidad de 26 BITS</w:t>
            </w:r>
            <w:r>
              <w:rPr>
                <w:webHidden/>
              </w:rPr>
              <w:tab/>
            </w:r>
            <w:r>
              <w:rPr>
                <w:webHidden/>
              </w:rPr>
              <w:fldChar w:fldCharType="begin"/>
            </w:r>
            <w:r>
              <w:rPr>
                <w:webHidden/>
              </w:rPr>
              <w:instrText xml:space="preserve"> PAGEREF _Toc212641707 \h </w:instrText>
            </w:r>
            <w:r>
              <w:rPr>
                <w:webHidden/>
              </w:rPr>
            </w:r>
            <w:r>
              <w:rPr>
                <w:webHidden/>
              </w:rPr>
              <w:fldChar w:fldCharType="separate"/>
            </w:r>
            <w:r>
              <w:rPr>
                <w:webHidden/>
              </w:rPr>
              <w:t>29</w:t>
            </w:r>
            <w:r>
              <w:rPr>
                <w:webHidden/>
              </w:rPr>
              <w:fldChar w:fldCharType="end"/>
            </w:r>
          </w:hyperlink>
        </w:p>
        <w:p w14:paraId="6CD1FE32" w14:textId="39A042FE"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08" w:history="1">
            <w:r w:rsidRPr="00A529D3">
              <w:rPr>
                <w:rStyle w:val="Hipervnculo"/>
              </w:rPr>
              <w:t>7.2.5</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Cerradura Electromagnética de 600 Lb.</w:t>
            </w:r>
            <w:r>
              <w:rPr>
                <w:webHidden/>
              </w:rPr>
              <w:tab/>
            </w:r>
            <w:r>
              <w:rPr>
                <w:webHidden/>
              </w:rPr>
              <w:fldChar w:fldCharType="begin"/>
            </w:r>
            <w:r>
              <w:rPr>
                <w:webHidden/>
              </w:rPr>
              <w:instrText xml:space="preserve"> PAGEREF _Toc212641708 \h </w:instrText>
            </w:r>
            <w:r>
              <w:rPr>
                <w:webHidden/>
              </w:rPr>
            </w:r>
            <w:r>
              <w:rPr>
                <w:webHidden/>
              </w:rPr>
              <w:fldChar w:fldCharType="separate"/>
            </w:r>
            <w:r>
              <w:rPr>
                <w:webHidden/>
              </w:rPr>
              <w:t>30</w:t>
            </w:r>
            <w:r>
              <w:rPr>
                <w:webHidden/>
              </w:rPr>
              <w:fldChar w:fldCharType="end"/>
            </w:r>
          </w:hyperlink>
        </w:p>
        <w:p w14:paraId="4F11BBC0" w14:textId="3C5166CB"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09" w:history="1">
            <w:r w:rsidRPr="00A529D3">
              <w:rPr>
                <w:rStyle w:val="Hipervnculo"/>
              </w:rPr>
              <w:t>7.2.6</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Contacto Magnético Pesado</w:t>
            </w:r>
            <w:r>
              <w:rPr>
                <w:webHidden/>
              </w:rPr>
              <w:tab/>
            </w:r>
            <w:r>
              <w:rPr>
                <w:webHidden/>
              </w:rPr>
              <w:fldChar w:fldCharType="begin"/>
            </w:r>
            <w:r>
              <w:rPr>
                <w:webHidden/>
              </w:rPr>
              <w:instrText xml:space="preserve"> PAGEREF _Toc212641709 \h </w:instrText>
            </w:r>
            <w:r>
              <w:rPr>
                <w:webHidden/>
              </w:rPr>
            </w:r>
            <w:r>
              <w:rPr>
                <w:webHidden/>
              </w:rPr>
              <w:fldChar w:fldCharType="separate"/>
            </w:r>
            <w:r>
              <w:rPr>
                <w:webHidden/>
              </w:rPr>
              <w:t>31</w:t>
            </w:r>
            <w:r>
              <w:rPr>
                <w:webHidden/>
              </w:rPr>
              <w:fldChar w:fldCharType="end"/>
            </w:r>
          </w:hyperlink>
        </w:p>
        <w:p w14:paraId="765C8AB1" w14:textId="1A190D63"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10" w:history="1">
            <w:r w:rsidRPr="00A529D3">
              <w:rPr>
                <w:rStyle w:val="Hipervnculo"/>
              </w:rPr>
              <w:t>7.2.7</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Pulsador de Salida</w:t>
            </w:r>
            <w:r>
              <w:rPr>
                <w:webHidden/>
              </w:rPr>
              <w:tab/>
            </w:r>
            <w:r>
              <w:rPr>
                <w:webHidden/>
              </w:rPr>
              <w:fldChar w:fldCharType="begin"/>
            </w:r>
            <w:r>
              <w:rPr>
                <w:webHidden/>
              </w:rPr>
              <w:instrText xml:space="preserve"> PAGEREF _Toc212641710 \h </w:instrText>
            </w:r>
            <w:r>
              <w:rPr>
                <w:webHidden/>
              </w:rPr>
            </w:r>
            <w:r>
              <w:rPr>
                <w:webHidden/>
              </w:rPr>
              <w:fldChar w:fldCharType="separate"/>
            </w:r>
            <w:r>
              <w:rPr>
                <w:webHidden/>
              </w:rPr>
              <w:t>32</w:t>
            </w:r>
            <w:r>
              <w:rPr>
                <w:webHidden/>
              </w:rPr>
              <w:fldChar w:fldCharType="end"/>
            </w:r>
          </w:hyperlink>
        </w:p>
        <w:p w14:paraId="57418F40" w14:textId="39E0B039"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11" w:history="1">
            <w:r w:rsidRPr="00A529D3">
              <w:rPr>
                <w:rStyle w:val="Hipervnculo"/>
              </w:rPr>
              <w:t>7.2.8</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Software Control de Accesos</w:t>
            </w:r>
            <w:r>
              <w:rPr>
                <w:webHidden/>
              </w:rPr>
              <w:tab/>
            </w:r>
            <w:r>
              <w:rPr>
                <w:webHidden/>
              </w:rPr>
              <w:fldChar w:fldCharType="begin"/>
            </w:r>
            <w:r>
              <w:rPr>
                <w:webHidden/>
              </w:rPr>
              <w:instrText xml:space="preserve"> PAGEREF _Toc212641711 \h </w:instrText>
            </w:r>
            <w:r>
              <w:rPr>
                <w:webHidden/>
              </w:rPr>
            </w:r>
            <w:r>
              <w:rPr>
                <w:webHidden/>
              </w:rPr>
              <w:fldChar w:fldCharType="separate"/>
            </w:r>
            <w:r>
              <w:rPr>
                <w:webHidden/>
              </w:rPr>
              <w:t>33</w:t>
            </w:r>
            <w:r>
              <w:rPr>
                <w:webHidden/>
              </w:rPr>
              <w:fldChar w:fldCharType="end"/>
            </w:r>
          </w:hyperlink>
        </w:p>
        <w:p w14:paraId="09217A45" w14:textId="4293E7F3"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12" w:history="1">
            <w:r w:rsidRPr="00A529D3">
              <w:rPr>
                <w:rStyle w:val="Hipervnculo"/>
              </w:rPr>
              <w:t>7.2.9</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Cable de Control Apantallado 8x22 AWG</w:t>
            </w:r>
            <w:r>
              <w:rPr>
                <w:webHidden/>
              </w:rPr>
              <w:tab/>
            </w:r>
            <w:r>
              <w:rPr>
                <w:webHidden/>
              </w:rPr>
              <w:fldChar w:fldCharType="begin"/>
            </w:r>
            <w:r>
              <w:rPr>
                <w:webHidden/>
              </w:rPr>
              <w:instrText xml:space="preserve"> PAGEREF _Toc212641712 \h </w:instrText>
            </w:r>
            <w:r>
              <w:rPr>
                <w:webHidden/>
              </w:rPr>
            </w:r>
            <w:r>
              <w:rPr>
                <w:webHidden/>
              </w:rPr>
              <w:fldChar w:fldCharType="separate"/>
            </w:r>
            <w:r>
              <w:rPr>
                <w:webHidden/>
              </w:rPr>
              <w:t>34</w:t>
            </w:r>
            <w:r>
              <w:rPr>
                <w:webHidden/>
              </w:rPr>
              <w:fldChar w:fldCharType="end"/>
            </w:r>
          </w:hyperlink>
        </w:p>
        <w:p w14:paraId="645C71BF" w14:textId="6C601D9B"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13" w:history="1">
            <w:r w:rsidRPr="00A529D3">
              <w:rPr>
                <w:rStyle w:val="Hipervnculo"/>
              </w:rPr>
              <w:t>7.2.10</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Cable de Alimentación GPT  16 AWG Rojo</w:t>
            </w:r>
            <w:r>
              <w:rPr>
                <w:webHidden/>
              </w:rPr>
              <w:tab/>
            </w:r>
            <w:r>
              <w:rPr>
                <w:webHidden/>
              </w:rPr>
              <w:fldChar w:fldCharType="begin"/>
            </w:r>
            <w:r>
              <w:rPr>
                <w:webHidden/>
              </w:rPr>
              <w:instrText xml:space="preserve"> PAGEREF _Toc212641713 \h </w:instrText>
            </w:r>
            <w:r>
              <w:rPr>
                <w:webHidden/>
              </w:rPr>
            </w:r>
            <w:r>
              <w:rPr>
                <w:webHidden/>
              </w:rPr>
              <w:fldChar w:fldCharType="separate"/>
            </w:r>
            <w:r>
              <w:rPr>
                <w:webHidden/>
              </w:rPr>
              <w:t>36</w:t>
            </w:r>
            <w:r>
              <w:rPr>
                <w:webHidden/>
              </w:rPr>
              <w:fldChar w:fldCharType="end"/>
            </w:r>
          </w:hyperlink>
        </w:p>
        <w:p w14:paraId="49848D92" w14:textId="6AA31565"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14" w:history="1">
            <w:r w:rsidRPr="00A529D3">
              <w:rPr>
                <w:rStyle w:val="Hipervnculo"/>
              </w:rPr>
              <w:t>7.2.11</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Cable de Alimentación GPT  16 AWG Negro</w:t>
            </w:r>
            <w:r>
              <w:rPr>
                <w:webHidden/>
              </w:rPr>
              <w:tab/>
            </w:r>
            <w:r>
              <w:rPr>
                <w:webHidden/>
              </w:rPr>
              <w:fldChar w:fldCharType="begin"/>
            </w:r>
            <w:r>
              <w:rPr>
                <w:webHidden/>
              </w:rPr>
              <w:instrText xml:space="preserve"> PAGEREF _Toc212641714 \h </w:instrText>
            </w:r>
            <w:r>
              <w:rPr>
                <w:webHidden/>
              </w:rPr>
            </w:r>
            <w:r>
              <w:rPr>
                <w:webHidden/>
              </w:rPr>
              <w:fldChar w:fldCharType="separate"/>
            </w:r>
            <w:r>
              <w:rPr>
                <w:webHidden/>
              </w:rPr>
              <w:t>37</w:t>
            </w:r>
            <w:r>
              <w:rPr>
                <w:webHidden/>
              </w:rPr>
              <w:fldChar w:fldCharType="end"/>
            </w:r>
          </w:hyperlink>
        </w:p>
        <w:p w14:paraId="7D37E411" w14:textId="7414DEB4"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15" w:history="1">
            <w:r w:rsidRPr="00A529D3">
              <w:rPr>
                <w:rStyle w:val="Hipervnculo"/>
              </w:rPr>
              <w:t>7.2.12</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Instalación y Configuración Sistema de Control de Accesos (INC, Pruebas y Capacitación</w:t>
            </w:r>
            <w:r>
              <w:rPr>
                <w:webHidden/>
              </w:rPr>
              <w:tab/>
            </w:r>
            <w:r>
              <w:rPr>
                <w:webHidden/>
              </w:rPr>
              <w:fldChar w:fldCharType="begin"/>
            </w:r>
            <w:r>
              <w:rPr>
                <w:webHidden/>
              </w:rPr>
              <w:instrText xml:space="preserve"> PAGEREF _Toc212641715 \h </w:instrText>
            </w:r>
            <w:r>
              <w:rPr>
                <w:webHidden/>
              </w:rPr>
            </w:r>
            <w:r>
              <w:rPr>
                <w:webHidden/>
              </w:rPr>
              <w:fldChar w:fldCharType="separate"/>
            </w:r>
            <w:r>
              <w:rPr>
                <w:webHidden/>
              </w:rPr>
              <w:t>37</w:t>
            </w:r>
            <w:r>
              <w:rPr>
                <w:webHidden/>
              </w:rPr>
              <w:fldChar w:fldCharType="end"/>
            </w:r>
          </w:hyperlink>
        </w:p>
        <w:p w14:paraId="64354BB2" w14:textId="56257A16" w:rsidR="00C965AF" w:rsidRDefault="00C965AF">
          <w:pPr>
            <w:pStyle w:val="TDC2"/>
            <w:tabs>
              <w:tab w:val="left" w:pos="960"/>
              <w:tab w:val="right" w:leader="dot" w:pos="8777"/>
            </w:tabs>
            <w:rPr>
              <w:rFonts w:eastAsiaTheme="minorEastAsia"/>
              <w:b w:val="0"/>
              <w:bCs w:val="0"/>
              <w:noProof/>
              <w:kern w:val="2"/>
              <w:sz w:val="24"/>
              <w:szCs w:val="24"/>
              <w:lang w:val="es-PE" w:eastAsia="es-PE"/>
              <w14:ligatures w14:val="standardContextual"/>
            </w:rPr>
          </w:pPr>
          <w:hyperlink w:anchor="_Toc212641716" w:history="1">
            <w:r w:rsidRPr="00A529D3">
              <w:rPr>
                <w:rStyle w:val="Hipervnculo"/>
                <w:rFonts w:ascii="Arial" w:hAnsi="Arial" w:cs="Arial"/>
                <w:noProof/>
              </w:rPr>
              <w:t>7.3</w:t>
            </w:r>
            <w:r>
              <w:rPr>
                <w:rFonts w:eastAsiaTheme="minorEastAsia"/>
                <w:b w:val="0"/>
                <w:bCs w:val="0"/>
                <w:noProof/>
                <w:kern w:val="2"/>
                <w:sz w:val="24"/>
                <w:szCs w:val="24"/>
                <w:lang w:val="es-PE" w:eastAsia="es-PE"/>
                <w14:ligatures w14:val="standardContextual"/>
              </w:rPr>
              <w:tab/>
            </w:r>
            <w:r w:rsidRPr="00A529D3">
              <w:rPr>
                <w:rStyle w:val="Hipervnculo"/>
                <w:rFonts w:ascii="Arial" w:hAnsi="Arial" w:cs="Arial"/>
                <w:noProof/>
              </w:rPr>
              <w:t>SISTEMA DE DETECCION Y ALARMAS DE INCENDIOS</w:t>
            </w:r>
            <w:r>
              <w:rPr>
                <w:noProof/>
                <w:webHidden/>
              </w:rPr>
              <w:tab/>
            </w:r>
            <w:r>
              <w:rPr>
                <w:noProof/>
                <w:webHidden/>
              </w:rPr>
              <w:fldChar w:fldCharType="begin"/>
            </w:r>
            <w:r>
              <w:rPr>
                <w:noProof/>
                <w:webHidden/>
              </w:rPr>
              <w:instrText xml:space="preserve"> PAGEREF _Toc212641716 \h </w:instrText>
            </w:r>
            <w:r>
              <w:rPr>
                <w:noProof/>
                <w:webHidden/>
              </w:rPr>
            </w:r>
            <w:r>
              <w:rPr>
                <w:noProof/>
                <w:webHidden/>
              </w:rPr>
              <w:fldChar w:fldCharType="separate"/>
            </w:r>
            <w:r>
              <w:rPr>
                <w:noProof/>
                <w:webHidden/>
              </w:rPr>
              <w:t>38</w:t>
            </w:r>
            <w:r>
              <w:rPr>
                <w:noProof/>
                <w:webHidden/>
              </w:rPr>
              <w:fldChar w:fldCharType="end"/>
            </w:r>
          </w:hyperlink>
        </w:p>
        <w:p w14:paraId="6BA5DEAD" w14:textId="27737215"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17" w:history="1">
            <w:r w:rsidRPr="00A529D3">
              <w:rPr>
                <w:rStyle w:val="Hipervnculo"/>
              </w:rPr>
              <w:t>7.3.1</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Panel de Control de Detección de Alarmas de Incendios</w:t>
            </w:r>
            <w:r>
              <w:rPr>
                <w:webHidden/>
              </w:rPr>
              <w:tab/>
            </w:r>
            <w:r>
              <w:rPr>
                <w:webHidden/>
              </w:rPr>
              <w:fldChar w:fldCharType="begin"/>
            </w:r>
            <w:r>
              <w:rPr>
                <w:webHidden/>
              </w:rPr>
              <w:instrText xml:space="preserve"> PAGEREF _Toc212641717 \h </w:instrText>
            </w:r>
            <w:r>
              <w:rPr>
                <w:webHidden/>
              </w:rPr>
            </w:r>
            <w:r>
              <w:rPr>
                <w:webHidden/>
              </w:rPr>
              <w:fldChar w:fldCharType="separate"/>
            </w:r>
            <w:r>
              <w:rPr>
                <w:webHidden/>
              </w:rPr>
              <w:t>38</w:t>
            </w:r>
            <w:r>
              <w:rPr>
                <w:webHidden/>
              </w:rPr>
              <w:fldChar w:fldCharType="end"/>
            </w:r>
          </w:hyperlink>
        </w:p>
        <w:p w14:paraId="555C8C15" w14:textId="3A759CE1"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18" w:history="1">
            <w:r w:rsidRPr="00A529D3">
              <w:rPr>
                <w:rStyle w:val="Hipervnculo"/>
              </w:rPr>
              <w:t>7.3.2</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Panel secundario de detección y alarma de incendio</w:t>
            </w:r>
            <w:r>
              <w:rPr>
                <w:webHidden/>
              </w:rPr>
              <w:tab/>
            </w:r>
            <w:r>
              <w:rPr>
                <w:webHidden/>
              </w:rPr>
              <w:fldChar w:fldCharType="begin"/>
            </w:r>
            <w:r>
              <w:rPr>
                <w:webHidden/>
              </w:rPr>
              <w:instrText xml:space="preserve"> PAGEREF _Toc212641718 \h </w:instrText>
            </w:r>
            <w:r>
              <w:rPr>
                <w:webHidden/>
              </w:rPr>
            </w:r>
            <w:r>
              <w:rPr>
                <w:webHidden/>
              </w:rPr>
              <w:fldChar w:fldCharType="separate"/>
            </w:r>
            <w:r>
              <w:rPr>
                <w:webHidden/>
              </w:rPr>
              <w:t>40</w:t>
            </w:r>
            <w:r>
              <w:rPr>
                <w:webHidden/>
              </w:rPr>
              <w:fldChar w:fldCharType="end"/>
            </w:r>
          </w:hyperlink>
        </w:p>
        <w:p w14:paraId="5A76D792" w14:textId="5D5FB105"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19" w:history="1">
            <w:r w:rsidRPr="00A529D3">
              <w:rPr>
                <w:rStyle w:val="Hipervnculo"/>
              </w:rPr>
              <w:t>7.3.3</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Fuente Auxiliar de Energía de 24 voltios y 6 Amperios</w:t>
            </w:r>
            <w:r>
              <w:rPr>
                <w:webHidden/>
              </w:rPr>
              <w:tab/>
            </w:r>
            <w:r>
              <w:rPr>
                <w:webHidden/>
              </w:rPr>
              <w:fldChar w:fldCharType="begin"/>
            </w:r>
            <w:r>
              <w:rPr>
                <w:webHidden/>
              </w:rPr>
              <w:instrText xml:space="preserve"> PAGEREF _Toc212641719 \h </w:instrText>
            </w:r>
            <w:r>
              <w:rPr>
                <w:webHidden/>
              </w:rPr>
            </w:r>
            <w:r>
              <w:rPr>
                <w:webHidden/>
              </w:rPr>
              <w:fldChar w:fldCharType="separate"/>
            </w:r>
            <w:r>
              <w:rPr>
                <w:webHidden/>
              </w:rPr>
              <w:t>41</w:t>
            </w:r>
            <w:r>
              <w:rPr>
                <w:webHidden/>
              </w:rPr>
              <w:fldChar w:fldCharType="end"/>
            </w:r>
          </w:hyperlink>
        </w:p>
        <w:p w14:paraId="1C38E2FE" w14:textId="2F866C6D"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20" w:history="1">
            <w:r w:rsidRPr="00A529D3">
              <w:rPr>
                <w:rStyle w:val="Hipervnculo"/>
              </w:rPr>
              <w:t>7.3.4</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Baterías 12 Voltios / 12 Amperios</w:t>
            </w:r>
            <w:r>
              <w:rPr>
                <w:webHidden/>
              </w:rPr>
              <w:tab/>
            </w:r>
            <w:r>
              <w:rPr>
                <w:webHidden/>
              </w:rPr>
              <w:fldChar w:fldCharType="begin"/>
            </w:r>
            <w:r>
              <w:rPr>
                <w:webHidden/>
              </w:rPr>
              <w:instrText xml:space="preserve"> PAGEREF _Toc212641720 \h </w:instrText>
            </w:r>
            <w:r>
              <w:rPr>
                <w:webHidden/>
              </w:rPr>
            </w:r>
            <w:r>
              <w:rPr>
                <w:webHidden/>
              </w:rPr>
              <w:fldChar w:fldCharType="separate"/>
            </w:r>
            <w:r>
              <w:rPr>
                <w:webHidden/>
              </w:rPr>
              <w:t>43</w:t>
            </w:r>
            <w:r>
              <w:rPr>
                <w:webHidden/>
              </w:rPr>
              <w:fldChar w:fldCharType="end"/>
            </w:r>
          </w:hyperlink>
        </w:p>
        <w:p w14:paraId="4D68F3C7" w14:textId="22D33ABF"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21" w:history="1">
            <w:r w:rsidRPr="00A529D3">
              <w:rPr>
                <w:rStyle w:val="Hipervnculo"/>
              </w:rPr>
              <w:t>7.3.5</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Sensor de Humo</w:t>
            </w:r>
            <w:r>
              <w:rPr>
                <w:webHidden/>
              </w:rPr>
              <w:tab/>
            </w:r>
            <w:r>
              <w:rPr>
                <w:webHidden/>
              </w:rPr>
              <w:fldChar w:fldCharType="begin"/>
            </w:r>
            <w:r>
              <w:rPr>
                <w:webHidden/>
              </w:rPr>
              <w:instrText xml:space="preserve"> PAGEREF _Toc212641721 \h </w:instrText>
            </w:r>
            <w:r>
              <w:rPr>
                <w:webHidden/>
              </w:rPr>
            </w:r>
            <w:r>
              <w:rPr>
                <w:webHidden/>
              </w:rPr>
              <w:fldChar w:fldCharType="separate"/>
            </w:r>
            <w:r>
              <w:rPr>
                <w:webHidden/>
              </w:rPr>
              <w:t>44</w:t>
            </w:r>
            <w:r>
              <w:rPr>
                <w:webHidden/>
              </w:rPr>
              <w:fldChar w:fldCharType="end"/>
            </w:r>
          </w:hyperlink>
        </w:p>
        <w:p w14:paraId="4E5CFA66" w14:textId="328BF2F1"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22" w:history="1">
            <w:r w:rsidRPr="00A529D3">
              <w:rPr>
                <w:rStyle w:val="Hipervnculo"/>
              </w:rPr>
              <w:t>7.3.6</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SENSOR DE TEMPERATURA</w:t>
            </w:r>
            <w:r>
              <w:rPr>
                <w:webHidden/>
              </w:rPr>
              <w:tab/>
            </w:r>
            <w:r>
              <w:rPr>
                <w:webHidden/>
              </w:rPr>
              <w:fldChar w:fldCharType="begin"/>
            </w:r>
            <w:r>
              <w:rPr>
                <w:webHidden/>
              </w:rPr>
              <w:instrText xml:space="preserve"> PAGEREF _Toc212641722 \h </w:instrText>
            </w:r>
            <w:r>
              <w:rPr>
                <w:webHidden/>
              </w:rPr>
            </w:r>
            <w:r>
              <w:rPr>
                <w:webHidden/>
              </w:rPr>
              <w:fldChar w:fldCharType="separate"/>
            </w:r>
            <w:r>
              <w:rPr>
                <w:webHidden/>
              </w:rPr>
              <w:t>45</w:t>
            </w:r>
            <w:r>
              <w:rPr>
                <w:webHidden/>
              </w:rPr>
              <w:fldChar w:fldCharType="end"/>
            </w:r>
          </w:hyperlink>
        </w:p>
        <w:p w14:paraId="5FFF047A" w14:textId="163B54FD"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23" w:history="1">
            <w:r w:rsidRPr="00A529D3">
              <w:rPr>
                <w:rStyle w:val="Hipervnculo"/>
              </w:rPr>
              <w:t>7.3.7</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Sensor Multipropósito (Humo /Temperatura)</w:t>
            </w:r>
            <w:r>
              <w:rPr>
                <w:webHidden/>
              </w:rPr>
              <w:tab/>
            </w:r>
            <w:r>
              <w:rPr>
                <w:webHidden/>
              </w:rPr>
              <w:fldChar w:fldCharType="begin"/>
            </w:r>
            <w:r>
              <w:rPr>
                <w:webHidden/>
              </w:rPr>
              <w:instrText xml:space="preserve"> PAGEREF _Toc212641723 \h </w:instrText>
            </w:r>
            <w:r>
              <w:rPr>
                <w:webHidden/>
              </w:rPr>
            </w:r>
            <w:r>
              <w:rPr>
                <w:webHidden/>
              </w:rPr>
              <w:fldChar w:fldCharType="separate"/>
            </w:r>
            <w:r>
              <w:rPr>
                <w:webHidden/>
              </w:rPr>
              <w:t>46</w:t>
            </w:r>
            <w:r>
              <w:rPr>
                <w:webHidden/>
              </w:rPr>
              <w:fldChar w:fldCharType="end"/>
            </w:r>
          </w:hyperlink>
        </w:p>
        <w:p w14:paraId="555BABF6" w14:textId="129ECCC3"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24" w:history="1">
            <w:r w:rsidRPr="00A529D3">
              <w:rPr>
                <w:rStyle w:val="Hipervnculo"/>
              </w:rPr>
              <w:t>7.3.8</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Módulo de Entrada Analógica 4-20mA</w:t>
            </w:r>
            <w:r>
              <w:rPr>
                <w:webHidden/>
              </w:rPr>
              <w:tab/>
            </w:r>
            <w:r>
              <w:rPr>
                <w:webHidden/>
              </w:rPr>
              <w:fldChar w:fldCharType="begin"/>
            </w:r>
            <w:r>
              <w:rPr>
                <w:webHidden/>
              </w:rPr>
              <w:instrText xml:space="preserve"> PAGEREF _Toc212641724 \h </w:instrText>
            </w:r>
            <w:r>
              <w:rPr>
                <w:webHidden/>
              </w:rPr>
            </w:r>
            <w:r>
              <w:rPr>
                <w:webHidden/>
              </w:rPr>
              <w:fldChar w:fldCharType="separate"/>
            </w:r>
            <w:r>
              <w:rPr>
                <w:webHidden/>
              </w:rPr>
              <w:t>48</w:t>
            </w:r>
            <w:r>
              <w:rPr>
                <w:webHidden/>
              </w:rPr>
              <w:fldChar w:fldCharType="end"/>
            </w:r>
          </w:hyperlink>
        </w:p>
        <w:p w14:paraId="38E0EEEF" w14:textId="7F221020"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25" w:history="1">
            <w:r w:rsidRPr="00A529D3">
              <w:rPr>
                <w:rStyle w:val="Hipervnculo"/>
              </w:rPr>
              <w:t>7.3.9</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Estación Manual</w:t>
            </w:r>
            <w:r>
              <w:rPr>
                <w:webHidden/>
              </w:rPr>
              <w:tab/>
            </w:r>
            <w:r>
              <w:rPr>
                <w:webHidden/>
              </w:rPr>
              <w:fldChar w:fldCharType="begin"/>
            </w:r>
            <w:r>
              <w:rPr>
                <w:webHidden/>
              </w:rPr>
              <w:instrText xml:space="preserve"> PAGEREF _Toc212641725 \h </w:instrText>
            </w:r>
            <w:r>
              <w:rPr>
                <w:webHidden/>
              </w:rPr>
            </w:r>
            <w:r>
              <w:rPr>
                <w:webHidden/>
              </w:rPr>
              <w:fldChar w:fldCharType="separate"/>
            </w:r>
            <w:r>
              <w:rPr>
                <w:webHidden/>
              </w:rPr>
              <w:t>49</w:t>
            </w:r>
            <w:r>
              <w:rPr>
                <w:webHidden/>
              </w:rPr>
              <w:fldChar w:fldCharType="end"/>
            </w:r>
          </w:hyperlink>
        </w:p>
        <w:p w14:paraId="283B1640" w14:textId="168F552C"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26" w:history="1">
            <w:r w:rsidRPr="00A529D3">
              <w:rPr>
                <w:rStyle w:val="Hipervnculo"/>
              </w:rPr>
              <w:t>7.3.10</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Módulo de Control</w:t>
            </w:r>
            <w:r>
              <w:rPr>
                <w:webHidden/>
              </w:rPr>
              <w:tab/>
            </w:r>
            <w:r>
              <w:rPr>
                <w:webHidden/>
              </w:rPr>
              <w:fldChar w:fldCharType="begin"/>
            </w:r>
            <w:r>
              <w:rPr>
                <w:webHidden/>
              </w:rPr>
              <w:instrText xml:space="preserve"> PAGEREF _Toc212641726 \h </w:instrText>
            </w:r>
            <w:r>
              <w:rPr>
                <w:webHidden/>
              </w:rPr>
            </w:r>
            <w:r>
              <w:rPr>
                <w:webHidden/>
              </w:rPr>
              <w:fldChar w:fldCharType="separate"/>
            </w:r>
            <w:r>
              <w:rPr>
                <w:webHidden/>
              </w:rPr>
              <w:t>51</w:t>
            </w:r>
            <w:r>
              <w:rPr>
                <w:webHidden/>
              </w:rPr>
              <w:fldChar w:fldCharType="end"/>
            </w:r>
          </w:hyperlink>
        </w:p>
        <w:p w14:paraId="7DD15D67" w14:textId="18A6F9D9"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27" w:history="1">
            <w:r w:rsidRPr="00A529D3">
              <w:rPr>
                <w:rStyle w:val="Hipervnculo"/>
              </w:rPr>
              <w:t>7.3.11</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Modulo Aislador</w:t>
            </w:r>
            <w:r>
              <w:rPr>
                <w:webHidden/>
              </w:rPr>
              <w:tab/>
            </w:r>
            <w:r>
              <w:rPr>
                <w:webHidden/>
              </w:rPr>
              <w:fldChar w:fldCharType="begin"/>
            </w:r>
            <w:r>
              <w:rPr>
                <w:webHidden/>
              </w:rPr>
              <w:instrText xml:space="preserve"> PAGEREF _Toc212641727 \h </w:instrText>
            </w:r>
            <w:r>
              <w:rPr>
                <w:webHidden/>
              </w:rPr>
            </w:r>
            <w:r>
              <w:rPr>
                <w:webHidden/>
              </w:rPr>
              <w:fldChar w:fldCharType="separate"/>
            </w:r>
            <w:r>
              <w:rPr>
                <w:webHidden/>
              </w:rPr>
              <w:t>52</w:t>
            </w:r>
            <w:r>
              <w:rPr>
                <w:webHidden/>
              </w:rPr>
              <w:fldChar w:fldCharType="end"/>
            </w:r>
          </w:hyperlink>
        </w:p>
        <w:p w14:paraId="63F9358C" w14:textId="46EF456E"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28" w:history="1">
            <w:r w:rsidRPr="00A529D3">
              <w:rPr>
                <w:rStyle w:val="Hipervnculo"/>
              </w:rPr>
              <w:t>7.3.12</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Sensor de Aniego</w:t>
            </w:r>
            <w:r>
              <w:rPr>
                <w:webHidden/>
              </w:rPr>
              <w:tab/>
            </w:r>
            <w:r>
              <w:rPr>
                <w:webHidden/>
              </w:rPr>
              <w:fldChar w:fldCharType="begin"/>
            </w:r>
            <w:r>
              <w:rPr>
                <w:webHidden/>
              </w:rPr>
              <w:instrText xml:space="preserve"> PAGEREF _Toc212641728 \h </w:instrText>
            </w:r>
            <w:r>
              <w:rPr>
                <w:webHidden/>
              </w:rPr>
            </w:r>
            <w:r>
              <w:rPr>
                <w:webHidden/>
              </w:rPr>
              <w:fldChar w:fldCharType="separate"/>
            </w:r>
            <w:r>
              <w:rPr>
                <w:webHidden/>
              </w:rPr>
              <w:t>53</w:t>
            </w:r>
            <w:r>
              <w:rPr>
                <w:webHidden/>
              </w:rPr>
              <w:fldChar w:fldCharType="end"/>
            </w:r>
          </w:hyperlink>
        </w:p>
        <w:p w14:paraId="6A8822E2" w14:textId="1817C45F"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29" w:history="1">
            <w:r w:rsidRPr="00A529D3">
              <w:rPr>
                <w:rStyle w:val="Hipervnculo"/>
              </w:rPr>
              <w:t>7.3.13</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Sirena Con Luz estroboscópica</w:t>
            </w:r>
            <w:r>
              <w:rPr>
                <w:webHidden/>
              </w:rPr>
              <w:tab/>
            </w:r>
            <w:r>
              <w:rPr>
                <w:webHidden/>
              </w:rPr>
              <w:fldChar w:fldCharType="begin"/>
            </w:r>
            <w:r>
              <w:rPr>
                <w:webHidden/>
              </w:rPr>
              <w:instrText xml:space="preserve"> PAGEREF _Toc212641729 \h </w:instrText>
            </w:r>
            <w:r>
              <w:rPr>
                <w:webHidden/>
              </w:rPr>
            </w:r>
            <w:r>
              <w:rPr>
                <w:webHidden/>
              </w:rPr>
              <w:fldChar w:fldCharType="separate"/>
            </w:r>
            <w:r>
              <w:rPr>
                <w:webHidden/>
              </w:rPr>
              <w:t>54</w:t>
            </w:r>
            <w:r>
              <w:rPr>
                <w:webHidden/>
              </w:rPr>
              <w:fldChar w:fldCharType="end"/>
            </w:r>
          </w:hyperlink>
        </w:p>
        <w:p w14:paraId="03AF2EF1" w14:textId="4CD47820"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30" w:history="1">
            <w:r w:rsidRPr="00A529D3">
              <w:rPr>
                <w:rStyle w:val="Hipervnculo"/>
              </w:rPr>
              <w:t>7.3.14</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Módulo de presurización de escaleras</w:t>
            </w:r>
            <w:r>
              <w:rPr>
                <w:webHidden/>
              </w:rPr>
              <w:tab/>
            </w:r>
            <w:r>
              <w:rPr>
                <w:webHidden/>
              </w:rPr>
              <w:fldChar w:fldCharType="begin"/>
            </w:r>
            <w:r>
              <w:rPr>
                <w:webHidden/>
              </w:rPr>
              <w:instrText xml:space="preserve"> PAGEREF _Toc212641730 \h </w:instrText>
            </w:r>
            <w:r>
              <w:rPr>
                <w:webHidden/>
              </w:rPr>
            </w:r>
            <w:r>
              <w:rPr>
                <w:webHidden/>
              </w:rPr>
              <w:fldChar w:fldCharType="separate"/>
            </w:r>
            <w:r>
              <w:rPr>
                <w:webHidden/>
              </w:rPr>
              <w:t>55</w:t>
            </w:r>
            <w:r>
              <w:rPr>
                <w:webHidden/>
              </w:rPr>
              <w:fldChar w:fldCharType="end"/>
            </w:r>
          </w:hyperlink>
        </w:p>
        <w:p w14:paraId="72A88A2C" w14:textId="2752B84E"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31" w:history="1">
            <w:r w:rsidRPr="00A529D3">
              <w:rPr>
                <w:rStyle w:val="Hipervnculo"/>
              </w:rPr>
              <w:t>7.3.15</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Módulo de sensor de aniego</w:t>
            </w:r>
            <w:r>
              <w:rPr>
                <w:webHidden/>
              </w:rPr>
              <w:tab/>
            </w:r>
            <w:r>
              <w:rPr>
                <w:webHidden/>
              </w:rPr>
              <w:fldChar w:fldCharType="begin"/>
            </w:r>
            <w:r>
              <w:rPr>
                <w:webHidden/>
              </w:rPr>
              <w:instrText xml:space="preserve"> PAGEREF _Toc212641731 \h </w:instrText>
            </w:r>
            <w:r>
              <w:rPr>
                <w:webHidden/>
              </w:rPr>
            </w:r>
            <w:r>
              <w:rPr>
                <w:webHidden/>
              </w:rPr>
              <w:fldChar w:fldCharType="separate"/>
            </w:r>
            <w:r>
              <w:rPr>
                <w:webHidden/>
              </w:rPr>
              <w:t>56</w:t>
            </w:r>
            <w:r>
              <w:rPr>
                <w:webHidden/>
              </w:rPr>
              <w:fldChar w:fldCharType="end"/>
            </w:r>
          </w:hyperlink>
        </w:p>
        <w:p w14:paraId="46C9A3C8" w14:textId="5735CC26"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32" w:history="1">
            <w:r w:rsidRPr="00A529D3">
              <w:rPr>
                <w:rStyle w:val="Hipervnculo"/>
              </w:rPr>
              <w:t>7.3.16</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Hardware y software de control</w:t>
            </w:r>
            <w:r>
              <w:rPr>
                <w:webHidden/>
              </w:rPr>
              <w:tab/>
            </w:r>
            <w:r>
              <w:rPr>
                <w:webHidden/>
              </w:rPr>
              <w:fldChar w:fldCharType="begin"/>
            </w:r>
            <w:r>
              <w:rPr>
                <w:webHidden/>
              </w:rPr>
              <w:instrText xml:space="preserve"> PAGEREF _Toc212641732 \h </w:instrText>
            </w:r>
            <w:r>
              <w:rPr>
                <w:webHidden/>
              </w:rPr>
            </w:r>
            <w:r>
              <w:rPr>
                <w:webHidden/>
              </w:rPr>
              <w:fldChar w:fldCharType="separate"/>
            </w:r>
            <w:r>
              <w:rPr>
                <w:webHidden/>
              </w:rPr>
              <w:t>57</w:t>
            </w:r>
            <w:r>
              <w:rPr>
                <w:webHidden/>
              </w:rPr>
              <w:fldChar w:fldCharType="end"/>
            </w:r>
          </w:hyperlink>
        </w:p>
        <w:p w14:paraId="409D1BC7" w14:textId="6BAAEE24"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33" w:history="1">
            <w:r w:rsidRPr="00A529D3">
              <w:rPr>
                <w:rStyle w:val="Hipervnculo"/>
              </w:rPr>
              <w:t>7.3.17</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SISTEMA NOVEC 1230 PARA CENTRO DE DATOS</w:t>
            </w:r>
            <w:r>
              <w:rPr>
                <w:webHidden/>
              </w:rPr>
              <w:tab/>
            </w:r>
            <w:r>
              <w:rPr>
                <w:webHidden/>
              </w:rPr>
              <w:fldChar w:fldCharType="begin"/>
            </w:r>
            <w:r>
              <w:rPr>
                <w:webHidden/>
              </w:rPr>
              <w:instrText xml:space="preserve"> PAGEREF _Toc212641733 \h </w:instrText>
            </w:r>
            <w:r>
              <w:rPr>
                <w:webHidden/>
              </w:rPr>
            </w:r>
            <w:r>
              <w:rPr>
                <w:webHidden/>
              </w:rPr>
              <w:fldChar w:fldCharType="separate"/>
            </w:r>
            <w:r>
              <w:rPr>
                <w:webHidden/>
              </w:rPr>
              <w:t>59</w:t>
            </w:r>
            <w:r>
              <w:rPr>
                <w:webHidden/>
              </w:rPr>
              <w:fldChar w:fldCharType="end"/>
            </w:r>
          </w:hyperlink>
        </w:p>
        <w:p w14:paraId="663F7F40" w14:textId="73AC31AE"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34" w:history="1">
            <w:r w:rsidRPr="00A529D3">
              <w:rPr>
                <w:rStyle w:val="Hipervnculo"/>
              </w:rPr>
              <w:t>7.3.18</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Cable FPLP  2X18 AWG Blindado</w:t>
            </w:r>
            <w:r>
              <w:rPr>
                <w:webHidden/>
              </w:rPr>
              <w:tab/>
            </w:r>
            <w:r>
              <w:rPr>
                <w:webHidden/>
              </w:rPr>
              <w:fldChar w:fldCharType="begin"/>
            </w:r>
            <w:r>
              <w:rPr>
                <w:webHidden/>
              </w:rPr>
              <w:instrText xml:space="preserve"> PAGEREF _Toc212641734 \h </w:instrText>
            </w:r>
            <w:r>
              <w:rPr>
                <w:webHidden/>
              </w:rPr>
            </w:r>
            <w:r>
              <w:rPr>
                <w:webHidden/>
              </w:rPr>
              <w:fldChar w:fldCharType="separate"/>
            </w:r>
            <w:r>
              <w:rPr>
                <w:webHidden/>
              </w:rPr>
              <w:t>60</w:t>
            </w:r>
            <w:r>
              <w:rPr>
                <w:webHidden/>
              </w:rPr>
              <w:fldChar w:fldCharType="end"/>
            </w:r>
          </w:hyperlink>
        </w:p>
        <w:p w14:paraId="2D01B1E9" w14:textId="19C44876"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35" w:history="1">
            <w:r w:rsidRPr="00A529D3">
              <w:rPr>
                <w:rStyle w:val="Hipervnculo"/>
              </w:rPr>
              <w:t>7.3.19</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Cable FPLP 2X16 AWG Blindado</w:t>
            </w:r>
            <w:r>
              <w:rPr>
                <w:webHidden/>
              </w:rPr>
              <w:tab/>
            </w:r>
            <w:r>
              <w:rPr>
                <w:webHidden/>
              </w:rPr>
              <w:fldChar w:fldCharType="begin"/>
            </w:r>
            <w:r>
              <w:rPr>
                <w:webHidden/>
              </w:rPr>
              <w:instrText xml:space="preserve"> PAGEREF _Toc212641735 \h </w:instrText>
            </w:r>
            <w:r>
              <w:rPr>
                <w:webHidden/>
              </w:rPr>
            </w:r>
            <w:r>
              <w:rPr>
                <w:webHidden/>
              </w:rPr>
              <w:fldChar w:fldCharType="separate"/>
            </w:r>
            <w:r>
              <w:rPr>
                <w:webHidden/>
              </w:rPr>
              <w:t>61</w:t>
            </w:r>
            <w:r>
              <w:rPr>
                <w:webHidden/>
              </w:rPr>
              <w:fldChar w:fldCharType="end"/>
            </w:r>
          </w:hyperlink>
        </w:p>
        <w:p w14:paraId="3513148E" w14:textId="717C6770"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36" w:history="1">
            <w:r w:rsidRPr="00A529D3">
              <w:rPr>
                <w:rStyle w:val="Hipervnculo"/>
              </w:rPr>
              <w:t>7.3.20</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Instalación y Configuración Sistema de Detección y Alarmas de Incendios (INC, Pruebas y Capacitación)</w:t>
            </w:r>
            <w:r>
              <w:rPr>
                <w:webHidden/>
              </w:rPr>
              <w:tab/>
            </w:r>
            <w:r>
              <w:rPr>
                <w:webHidden/>
              </w:rPr>
              <w:fldChar w:fldCharType="begin"/>
            </w:r>
            <w:r>
              <w:rPr>
                <w:webHidden/>
              </w:rPr>
              <w:instrText xml:space="preserve"> PAGEREF _Toc212641736 \h </w:instrText>
            </w:r>
            <w:r>
              <w:rPr>
                <w:webHidden/>
              </w:rPr>
            </w:r>
            <w:r>
              <w:rPr>
                <w:webHidden/>
              </w:rPr>
              <w:fldChar w:fldCharType="separate"/>
            </w:r>
            <w:r>
              <w:rPr>
                <w:webHidden/>
              </w:rPr>
              <w:t>62</w:t>
            </w:r>
            <w:r>
              <w:rPr>
                <w:webHidden/>
              </w:rPr>
              <w:fldChar w:fldCharType="end"/>
            </w:r>
          </w:hyperlink>
        </w:p>
        <w:p w14:paraId="38086E6B" w14:textId="6E5ECAEA" w:rsidR="00C965AF" w:rsidRDefault="00C965AF">
          <w:pPr>
            <w:pStyle w:val="TDC2"/>
            <w:tabs>
              <w:tab w:val="left" w:pos="960"/>
              <w:tab w:val="right" w:leader="dot" w:pos="8777"/>
            </w:tabs>
            <w:rPr>
              <w:rFonts w:eastAsiaTheme="minorEastAsia"/>
              <w:b w:val="0"/>
              <w:bCs w:val="0"/>
              <w:noProof/>
              <w:kern w:val="2"/>
              <w:sz w:val="24"/>
              <w:szCs w:val="24"/>
              <w:lang w:val="es-PE" w:eastAsia="es-PE"/>
              <w14:ligatures w14:val="standardContextual"/>
            </w:rPr>
          </w:pPr>
          <w:hyperlink w:anchor="_Toc212641737" w:history="1">
            <w:r w:rsidRPr="00A529D3">
              <w:rPr>
                <w:rStyle w:val="Hipervnculo"/>
                <w:rFonts w:ascii="Arial" w:hAnsi="Arial" w:cs="Arial"/>
                <w:noProof/>
              </w:rPr>
              <w:t>7.4</w:t>
            </w:r>
            <w:r>
              <w:rPr>
                <w:rFonts w:eastAsiaTheme="minorEastAsia"/>
                <w:b w:val="0"/>
                <w:bCs w:val="0"/>
                <w:noProof/>
                <w:kern w:val="2"/>
                <w:sz w:val="24"/>
                <w:szCs w:val="24"/>
                <w:lang w:val="es-PE" w:eastAsia="es-PE"/>
                <w14:ligatures w14:val="standardContextual"/>
              </w:rPr>
              <w:tab/>
            </w:r>
            <w:r w:rsidRPr="00A529D3">
              <w:rPr>
                <w:rStyle w:val="Hipervnculo"/>
                <w:rFonts w:ascii="Arial" w:hAnsi="Arial" w:cs="Arial"/>
                <w:noProof/>
              </w:rPr>
              <w:t>SISTEMA DE AUDIO/VIDEO</w:t>
            </w:r>
            <w:r>
              <w:rPr>
                <w:noProof/>
                <w:webHidden/>
              </w:rPr>
              <w:tab/>
            </w:r>
            <w:r>
              <w:rPr>
                <w:noProof/>
                <w:webHidden/>
              </w:rPr>
              <w:fldChar w:fldCharType="begin"/>
            </w:r>
            <w:r>
              <w:rPr>
                <w:noProof/>
                <w:webHidden/>
              </w:rPr>
              <w:instrText xml:space="preserve"> PAGEREF _Toc212641737 \h </w:instrText>
            </w:r>
            <w:r>
              <w:rPr>
                <w:noProof/>
                <w:webHidden/>
              </w:rPr>
            </w:r>
            <w:r>
              <w:rPr>
                <w:noProof/>
                <w:webHidden/>
              </w:rPr>
              <w:fldChar w:fldCharType="separate"/>
            </w:r>
            <w:r>
              <w:rPr>
                <w:noProof/>
                <w:webHidden/>
              </w:rPr>
              <w:t>62</w:t>
            </w:r>
            <w:r>
              <w:rPr>
                <w:noProof/>
                <w:webHidden/>
              </w:rPr>
              <w:fldChar w:fldCharType="end"/>
            </w:r>
          </w:hyperlink>
        </w:p>
        <w:p w14:paraId="3680C8C0" w14:textId="28E2989C"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38" w:history="1">
            <w:r w:rsidRPr="00A529D3">
              <w:rPr>
                <w:rStyle w:val="Hipervnculo"/>
              </w:rPr>
              <w:t>7.4.1</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SALIDA PARA MICRÓFONO DE 01 XLR CON CAJA PVC-P 100X100X50 mm.  INCLUYE WALL PLATE.</w:t>
            </w:r>
            <w:r>
              <w:rPr>
                <w:webHidden/>
              </w:rPr>
              <w:tab/>
            </w:r>
            <w:r>
              <w:rPr>
                <w:webHidden/>
              </w:rPr>
              <w:fldChar w:fldCharType="begin"/>
            </w:r>
            <w:r>
              <w:rPr>
                <w:webHidden/>
              </w:rPr>
              <w:instrText xml:space="preserve"> PAGEREF _Toc212641738 \h </w:instrText>
            </w:r>
            <w:r>
              <w:rPr>
                <w:webHidden/>
              </w:rPr>
            </w:r>
            <w:r>
              <w:rPr>
                <w:webHidden/>
              </w:rPr>
              <w:fldChar w:fldCharType="separate"/>
            </w:r>
            <w:r>
              <w:rPr>
                <w:webHidden/>
              </w:rPr>
              <w:t>62</w:t>
            </w:r>
            <w:r>
              <w:rPr>
                <w:webHidden/>
              </w:rPr>
              <w:fldChar w:fldCharType="end"/>
            </w:r>
          </w:hyperlink>
        </w:p>
        <w:p w14:paraId="05A24B57" w14:textId="44AC5208"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39" w:history="1">
            <w:r w:rsidRPr="00A529D3">
              <w:rPr>
                <w:rStyle w:val="Hipervnculo"/>
              </w:rPr>
              <w:t>7.4.2</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SALIDA PARA MICROFONO DE 02 XLR CON CAJA PVC-P 100X100X50 mm. INCLUYE WALL PLATE.</w:t>
            </w:r>
            <w:r>
              <w:rPr>
                <w:webHidden/>
              </w:rPr>
              <w:tab/>
            </w:r>
            <w:r>
              <w:rPr>
                <w:webHidden/>
              </w:rPr>
              <w:fldChar w:fldCharType="begin"/>
            </w:r>
            <w:r>
              <w:rPr>
                <w:webHidden/>
              </w:rPr>
              <w:instrText xml:space="preserve"> PAGEREF _Toc212641739 \h </w:instrText>
            </w:r>
            <w:r>
              <w:rPr>
                <w:webHidden/>
              </w:rPr>
            </w:r>
            <w:r>
              <w:rPr>
                <w:webHidden/>
              </w:rPr>
              <w:fldChar w:fldCharType="separate"/>
            </w:r>
            <w:r>
              <w:rPr>
                <w:webHidden/>
              </w:rPr>
              <w:t>63</w:t>
            </w:r>
            <w:r>
              <w:rPr>
                <w:webHidden/>
              </w:rPr>
              <w:fldChar w:fldCharType="end"/>
            </w:r>
          </w:hyperlink>
        </w:p>
        <w:p w14:paraId="3E30F710" w14:textId="677B215B"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40" w:history="1">
            <w:r w:rsidRPr="00A529D3">
              <w:rPr>
                <w:rStyle w:val="Hipervnculo"/>
              </w:rPr>
              <w:t>7.4.3</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SALIDA PARA MICROFONO DE 04 XLR CON CAJA PVC-P 100X100X50 mm. INCLUYE WALL PLATE.</w:t>
            </w:r>
            <w:r>
              <w:rPr>
                <w:webHidden/>
              </w:rPr>
              <w:tab/>
            </w:r>
            <w:r>
              <w:rPr>
                <w:webHidden/>
              </w:rPr>
              <w:fldChar w:fldCharType="begin"/>
            </w:r>
            <w:r>
              <w:rPr>
                <w:webHidden/>
              </w:rPr>
              <w:instrText xml:space="preserve"> PAGEREF _Toc212641740 \h </w:instrText>
            </w:r>
            <w:r>
              <w:rPr>
                <w:webHidden/>
              </w:rPr>
            </w:r>
            <w:r>
              <w:rPr>
                <w:webHidden/>
              </w:rPr>
              <w:fldChar w:fldCharType="separate"/>
            </w:r>
            <w:r>
              <w:rPr>
                <w:webHidden/>
              </w:rPr>
              <w:t>65</w:t>
            </w:r>
            <w:r>
              <w:rPr>
                <w:webHidden/>
              </w:rPr>
              <w:fldChar w:fldCharType="end"/>
            </w:r>
          </w:hyperlink>
        </w:p>
        <w:p w14:paraId="7782EBF6" w14:textId="4D60BEFE"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41" w:history="1">
            <w:r w:rsidRPr="00A529D3">
              <w:rPr>
                <w:rStyle w:val="Hipervnculo"/>
              </w:rPr>
              <w:t>7.4.4</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SALIDA PARA PARLANTE DE 02 RCA CON CAJA PVC-P 100X100X50 mm. INCLUYE WALL PLATE</w:t>
            </w:r>
            <w:r>
              <w:rPr>
                <w:webHidden/>
              </w:rPr>
              <w:tab/>
            </w:r>
            <w:r>
              <w:rPr>
                <w:webHidden/>
              </w:rPr>
              <w:fldChar w:fldCharType="begin"/>
            </w:r>
            <w:r>
              <w:rPr>
                <w:webHidden/>
              </w:rPr>
              <w:instrText xml:space="preserve"> PAGEREF _Toc212641741 \h </w:instrText>
            </w:r>
            <w:r>
              <w:rPr>
                <w:webHidden/>
              </w:rPr>
            </w:r>
            <w:r>
              <w:rPr>
                <w:webHidden/>
              </w:rPr>
              <w:fldChar w:fldCharType="separate"/>
            </w:r>
            <w:r>
              <w:rPr>
                <w:webHidden/>
              </w:rPr>
              <w:t>66</w:t>
            </w:r>
            <w:r>
              <w:rPr>
                <w:webHidden/>
              </w:rPr>
              <w:fldChar w:fldCharType="end"/>
            </w:r>
          </w:hyperlink>
        </w:p>
        <w:p w14:paraId="74A343AF" w14:textId="21BDC842"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42" w:history="1">
            <w:r w:rsidRPr="00A529D3">
              <w:rPr>
                <w:rStyle w:val="Hipervnculo"/>
              </w:rPr>
              <w:t>7.4.5</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SALIDA PARA PARLANTE DE 04 RCA CON CAJA PVC-P 100X100X50 mm. INCLUYE WALL PLATE</w:t>
            </w:r>
            <w:r>
              <w:rPr>
                <w:webHidden/>
              </w:rPr>
              <w:tab/>
            </w:r>
            <w:r>
              <w:rPr>
                <w:webHidden/>
              </w:rPr>
              <w:fldChar w:fldCharType="begin"/>
            </w:r>
            <w:r>
              <w:rPr>
                <w:webHidden/>
              </w:rPr>
              <w:instrText xml:space="preserve"> PAGEREF _Toc212641742 \h </w:instrText>
            </w:r>
            <w:r>
              <w:rPr>
                <w:webHidden/>
              </w:rPr>
            </w:r>
            <w:r>
              <w:rPr>
                <w:webHidden/>
              </w:rPr>
              <w:fldChar w:fldCharType="separate"/>
            </w:r>
            <w:r>
              <w:rPr>
                <w:webHidden/>
              </w:rPr>
              <w:t>67</w:t>
            </w:r>
            <w:r>
              <w:rPr>
                <w:webHidden/>
              </w:rPr>
              <w:fldChar w:fldCharType="end"/>
            </w:r>
          </w:hyperlink>
        </w:p>
        <w:p w14:paraId="36689293" w14:textId="28E75FF7"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43" w:history="1">
            <w:r w:rsidRPr="00A529D3">
              <w:rPr>
                <w:rStyle w:val="Hipervnculo"/>
              </w:rPr>
              <w:t>7.4.6</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SALIDA PARA PROYECTOR DE 01 HDMI CON CAJA PVC-P 100X100X50 mm. INCLUYE WALL PLATE</w:t>
            </w:r>
            <w:r>
              <w:rPr>
                <w:webHidden/>
              </w:rPr>
              <w:tab/>
            </w:r>
            <w:r>
              <w:rPr>
                <w:webHidden/>
              </w:rPr>
              <w:fldChar w:fldCharType="begin"/>
            </w:r>
            <w:r>
              <w:rPr>
                <w:webHidden/>
              </w:rPr>
              <w:instrText xml:space="preserve"> PAGEREF _Toc212641743 \h </w:instrText>
            </w:r>
            <w:r>
              <w:rPr>
                <w:webHidden/>
              </w:rPr>
            </w:r>
            <w:r>
              <w:rPr>
                <w:webHidden/>
              </w:rPr>
              <w:fldChar w:fldCharType="separate"/>
            </w:r>
            <w:r>
              <w:rPr>
                <w:webHidden/>
              </w:rPr>
              <w:t>69</w:t>
            </w:r>
            <w:r>
              <w:rPr>
                <w:webHidden/>
              </w:rPr>
              <w:fldChar w:fldCharType="end"/>
            </w:r>
          </w:hyperlink>
        </w:p>
        <w:p w14:paraId="64CBF0EF" w14:textId="53338575" w:rsidR="00C965AF" w:rsidRDefault="00C965AF">
          <w:pPr>
            <w:pStyle w:val="TDC2"/>
            <w:tabs>
              <w:tab w:val="left" w:pos="960"/>
              <w:tab w:val="right" w:leader="dot" w:pos="8777"/>
            </w:tabs>
            <w:rPr>
              <w:rFonts w:eastAsiaTheme="minorEastAsia"/>
              <w:b w:val="0"/>
              <w:bCs w:val="0"/>
              <w:noProof/>
              <w:kern w:val="2"/>
              <w:sz w:val="24"/>
              <w:szCs w:val="24"/>
              <w:lang w:val="es-PE" w:eastAsia="es-PE"/>
              <w14:ligatures w14:val="standardContextual"/>
            </w:rPr>
          </w:pPr>
          <w:hyperlink w:anchor="_Toc212641744" w:history="1">
            <w:r w:rsidRPr="00A529D3">
              <w:rPr>
                <w:rStyle w:val="Hipervnculo"/>
                <w:rFonts w:ascii="Arial" w:hAnsi="Arial" w:cs="Arial"/>
                <w:noProof/>
              </w:rPr>
              <w:t>7.5</w:t>
            </w:r>
            <w:r>
              <w:rPr>
                <w:rFonts w:eastAsiaTheme="minorEastAsia"/>
                <w:b w:val="0"/>
                <w:bCs w:val="0"/>
                <w:noProof/>
                <w:kern w:val="2"/>
                <w:sz w:val="24"/>
                <w:szCs w:val="24"/>
                <w:lang w:val="es-PE" w:eastAsia="es-PE"/>
                <w14:ligatures w14:val="standardContextual"/>
              </w:rPr>
              <w:tab/>
            </w:r>
            <w:r w:rsidRPr="00A529D3">
              <w:rPr>
                <w:rStyle w:val="Hipervnculo"/>
                <w:rFonts w:ascii="Arial" w:hAnsi="Arial" w:cs="Arial"/>
                <w:noProof/>
              </w:rPr>
              <w:t>SISTEMA DE VIDEO VIGILANCIA</w:t>
            </w:r>
            <w:r>
              <w:rPr>
                <w:noProof/>
                <w:webHidden/>
              </w:rPr>
              <w:tab/>
            </w:r>
            <w:r>
              <w:rPr>
                <w:noProof/>
                <w:webHidden/>
              </w:rPr>
              <w:fldChar w:fldCharType="begin"/>
            </w:r>
            <w:r>
              <w:rPr>
                <w:noProof/>
                <w:webHidden/>
              </w:rPr>
              <w:instrText xml:space="preserve"> PAGEREF _Toc212641744 \h </w:instrText>
            </w:r>
            <w:r>
              <w:rPr>
                <w:noProof/>
                <w:webHidden/>
              </w:rPr>
            </w:r>
            <w:r>
              <w:rPr>
                <w:noProof/>
                <w:webHidden/>
              </w:rPr>
              <w:fldChar w:fldCharType="separate"/>
            </w:r>
            <w:r>
              <w:rPr>
                <w:noProof/>
                <w:webHidden/>
              </w:rPr>
              <w:t>70</w:t>
            </w:r>
            <w:r>
              <w:rPr>
                <w:noProof/>
                <w:webHidden/>
              </w:rPr>
              <w:fldChar w:fldCharType="end"/>
            </w:r>
          </w:hyperlink>
        </w:p>
        <w:p w14:paraId="7EE6F15D" w14:textId="6EE7CBAE"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45" w:history="1">
            <w:r w:rsidRPr="00A529D3">
              <w:rPr>
                <w:rStyle w:val="Hipervnculo"/>
              </w:rPr>
              <w:t>7.5.1</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SISTEMA DE GRABACIÓN EN RED – NVR</w:t>
            </w:r>
            <w:r>
              <w:rPr>
                <w:webHidden/>
              </w:rPr>
              <w:tab/>
            </w:r>
            <w:r>
              <w:rPr>
                <w:webHidden/>
              </w:rPr>
              <w:fldChar w:fldCharType="begin"/>
            </w:r>
            <w:r>
              <w:rPr>
                <w:webHidden/>
              </w:rPr>
              <w:instrText xml:space="preserve"> PAGEREF _Toc212641745 \h </w:instrText>
            </w:r>
            <w:r>
              <w:rPr>
                <w:webHidden/>
              </w:rPr>
            </w:r>
            <w:r>
              <w:rPr>
                <w:webHidden/>
              </w:rPr>
              <w:fldChar w:fldCharType="separate"/>
            </w:r>
            <w:r>
              <w:rPr>
                <w:webHidden/>
              </w:rPr>
              <w:t>70</w:t>
            </w:r>
            <w:r>
              <w:rPr>
                <w:webHidden/>
              </w:rPr>
              <w:fldChar w:fldCharType="end"/>
            </w:r>
          </w:hyperlink>
        </w:p>
        <w:p w14:paraId="7CC6763E" w14:textId="567DC062"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46" w:history="1">
            <w:r w:rsidRPr="00A529D3">
              <w:rPr>
                <w:rStyle w:val="Hipervnculo"/>
                <w:lang w:val="es-PE"/>
              </w:rPr>
              <w:t>7.5.2</w:t>
            </w:r>
            <w:r>
              <w:rPr>
                <w:rFonts w:asciiTheme="minorHAnsi" w:eastAsiaTheme="minorEastAsia" w:hAnsiTheme="minorHAnsi" w:cstheme="minorBidi"/>
                <w:kern w:val="2"/>
                <w:sz w:val="24"/>
                <w:szCs w:val="24"/>
                <w:lang w:val="es-PE" w:eastAsia="es-PE"/>
                <w14:ligatures w14:val="standardContextual"/>
              </w:rPr>
              <w:tab/>
            </w:r>
            <w:r w:rsidRPr="00A529D3">
              <w:rPr>
                <w:rStyle w:val="Hipervnculo"/>
                <w:lang w:val="es-PE"/>
              </w:rPr>
              <w:t>Cámara de Video IP Tipo 1 BULLET</w:t>
            </w:r>
            <w:r>
              <w:rPr>
                <w:webHidden/>
              </w:rPr>
              <w:tab/>
            </w:r>
            <w:r>
              <w:rPr>
                <w:webHidden/>
              </w:rPr>
              <w:fldChar w:fldCharType="begin"/>
            </w:r>
            <w:r>
              <w:rPr>
                <w:webHidden/>
              </w:rPr>
              <w:instrText xml:space="preserve"> PAGEREF _Toc212641746 \h </w:instrText>
            </w:r>
            <w:r>
              <w:rPr>
                <w:webHidden/>
              </w:rPr>
            </w:r>
            <w:r>
              <w:rPr>
                <w:webHidden/>
              </w:rPr>
              <w:fldChar w:fldCharType="separate"/>
            </w:r>
            <w:r>
              <w:rPr>
                <w:webHidden/>
              </w:rPr>
              <w:t>71</w:t>
            </w:r>
            <w:r>
              <w:rPr>
                <w:webHidden/>
              </w:rPr>
              <w:fldChar w:fldCharType="end"/>
            </w:r>
          </w:hyperlink>
        </w:p>
        <w:p w14:paraId="64B3134B" w14:textId="3C17591A"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47" w:history="1">
            <w:r w:rsidRPr="00A529D3">
              <w:rPr>
                <w:rStyle w:val="Hipervnculo"/>
                <w:lang w:val="es-PE"/>
              </w:rPr>
              <w:t>7.5.3</w:t>
            </w:r>
            <w:r>
              <w:rPr>
                <w:rFonts w:asciiTheme="minorHAnsi" w:eastAsiaTheme="minorEastAsia" w:hAnsiTheme="minorHAnsi" w:cstheme="minorBidi"/>
                <w:kern w:val="2"/>
                <w:sz w:val="24"/>
                <w:szCs w:val="24"/>
                <w:lang w:val="es-PE" w:eastAsia="es-PE"/>
                <w14:ligatures w14:val="standardContextual"/>
              </w:rPr>
              <w:tab/>
            </w:r>
            <w:r w:rsidRPr="00A529D3">
              <w:rPr>
                <w:rStyle w:val="Hipervnculo"/>
                <w:lang w:val="es-PE"/>
              </w:rPr>
              <w:t>Cámara de Video IP TIPO 2 MINI DOMO</w:t>
            </w:r>
            <w:r>
              <w:rPr>
                <w:webHidden/>
              </w:rPr>
              <w:tab/>
            </w:r>
            <w:r>
              <w:rPr>
                <w:webHidden/>
              </w:rPr>
              <w:fldChar w:fldCharType="begin"/>
            </w:r>
            <w:r>
              <w:rPr>
                <w:webHidden/>
              </w:rPr>
              <w:instrText xml:space="preserve"> PAGEREF _Toc212641747 \h </w:instrText>
            </w:r>
            <w:r>
              <w:rPr>
                <w:webHidden/>
              </w:rPr>
            </w:r>
            <w:r>
              <w:rPr>
                <w:webHidden/>
              </w:rPr>
              <w:fldChar w:fldCharType="separate"/>
            </w:r>
            <w:r>
              <w:rPr>
                <w:webHidden/>
              </w:rPr>
              <w:t>73</w:t>
            </w:r>
            <w:r>
              <w:rPr>
                <w:webHidden/>
              </w:rPr>
              <w:fldChar w:fldCharType="end"/>
            </w:r>
          </w:hyperlink>
        </w:p>
        <w:p w14:paraId="44F81E4E" w14:textId="4F3805A3"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48" w:history="1">
            <w:r w:rsidRPr="00A529D3">
              <w:rPr>
                <w:rStyle w:val="Hipervnculo"/>
                <w:lang w:val="es-PE"/>
              </w:rPr>
              <w:t>7.5.4</w:t>
            </w:r>
            <w:r>
              <w:rPr>
                <w:rFonts w:asciiTheme="minorHAnsi" w:eastAsiaTheme="minorEastAsia" w:hAnsiTheme="minorHAnsi" w:cstheme="minorBidi"/>
                <w:kern w:val="2"/>
                <w:sz w:val="24"/>
                <w:szCs w:val="24"/>
                <w:lang w:val="es-PE" w:eastAsia="es-PE"/>
                <w14:ligatures w14:val="standardContextual"/>
              </w:rPr>
              <w:tab/>
            </w:r>
            <w:r w:rsidRPr="00A529D3">
              <w:rPr>
                <w:rStyle w:val="Hipervnculo"/>
                <w:lang w:val="es-PE"/>
              </w:rPr>
              <w:t>Cámara de Video IP TIPO 3 DOMO PTZ</w:t>
            </w:r>
            <w:r>
              <w:rPr>
                <w:webHidden/>
              </w:rPr>
              <w:tab/>
            </w:r>
            <w:r>
              <w:rPr>
                <w:webHidden/>
              </w:rPr>
              <w:fldChar w:fldCharType="begin"/>
            </w:r>
            <w:r>
              <w:rPr>
                <w:webHidden/>
              </w:rPr>
              <w:instrText xml:space="preserve"> PAGEREF _Toc212641748 \h </w:instrText>
            </w:r>
            <w:r>
              <w:rPr>
                <w:webHidden/>
              </w:rPr>
            </w:r>
            <w:r>
              <w:rPr>
                <w:webHidden/>
              </w:rPr>
              <w:fldChar w:fldCharType="separate"/>
            </w:r>
            <w:r>
              <w:rPr>
                <w:webHidden/>
              </w:rPr>
              <w:t>75</w:t>
            </w:r>
            <w:r>
              <w:rPr>
                <w:webHidden/>
              </w:rPr>
              <w:fldChar w:fldCharType="end"/>
            </w:r>
          </w:hyperlink>
        </w:p>
        <w:p w14:paraId="7DAF6C0D" w14:textId="75D97914"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49" w:history="1">
            <w:r w:rsidRPr="00A529D3">
              <w:rPr>
                <w:rStyle w:val="Hipervnculo"/>
              </w:rPr>
              <w:t>7.5.5</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Workstation CCTV Estaciones De Trabajo - Supervisión</w:t>
            </w:r>
            <w:r>
              <w:rPr>
                <w:webHidden/>
              </w:rPr>
              <w:tab/>
            </w:r>
            <w:r>
              <w:rPr>
                <w:webHidden/>
              </w:rPr>
              <w:fldChar w:fldCharType="begin"/>
            </w:r>
            <w:r>
              <w:rPr>
                <w:webHidden/>
              </w:rPr>
              <w:instrText xml:space="preserve"> PAGEREF _Toc212641749 \h </w:instrText>
            </w:r>
            <w:r>
              <w:rPr>
                <w:webHidden/>
              </w:rPr>
            </w:r>
            <w:r>
              <w:rPr>
                <w:webHidden/>
              </w:rPr>
              <w:fldChar w:fldCharType="separate"/>
            </w:r>
            <w:r>
              <w:rPr>
                <w:webHidden/>
              </w:rPr>
              <w:t>76</w:t>
            </w:r>
            <w:r>
              <w:rPr>
                <w:webHidden/>
              </w:rPr>
              <w:fldChar w:fldCharType="end"/>
            </w:r>
          </w:hyperlink>
        </w:p>
        <w:p w14:paraId="4DD12722" w14:textId="67C201E1"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50" w:history="1">
            <w:r w:rsidRPr="00A529D3">
              <w:rPr>
                <w:rStyle w:val="Hipervnculo"/>
              </w:rPr>
              <w:t>7.5.6</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Monitor LED de 46” FULL HD</w:t>
            </w:r>
            <w:r>
              <w:rPr>
                <w:webHidden/>
              </w:rPr>
              <w:tab/>
            </w:r>
            <w:r>
              <w:rPr>
                <w:webHidden/>
              </w:rPr>
              <w:fldChar w:fldCharType="begin"/>
            </w:r>
            <w:r>
              <w:rPr>
                <w:webHidden/>
              </w:rPr>
              <w:instrText xml:space="preserve"> PAGEREF _Toc212641750 \h </w:instrText>
            </w:r>
            <w:r>
              <w:rPr>
                <w:webHidden/>
              </w:rPr>
            </w:r>
            <w:r>
              <w:rPr>
                <w:webHidden/>
              </w:rPr>
              <w:fldChar w:fldCharType="separate"/>
            </w:r>
            <w:r>
              <w:rPr>
                <w:webHidden/>
              </w:rPr>
              <w:t>77</w:t>
            </w:r>
            <w:r>
              <w:rPr>
                <w:webHidden/>
              </w:rPr>
              <w:fldChar w:fldCharType="end"/>
            </w:r>
          </w:hyperlink>
        </w:p>
        <w:p w14:paraId="6BD7194B" w14:textId="07EF2550"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51" w:history="1">
            <w:r w:rsidRPr="00A529D3">
              <w:rPr>
                <w:rStyle w:val="Hipervnculo"/>
              </w:rPr>
              <w:t>7.5.7</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Teclado / Joystick</w:t>
            </w:r>
            <w:r>
              <w:rPr>
                <w:webHidden/>
              </w:rPr>
              <w:tab/>
            </w:r>
            <w:r>
              <w:rPr>
                <w:webHidden/>
              </w:rPr>
              <w:fldChar w:fldCharType="begin"/>
            </w:r>
            <w:r>
              <w:rPr>
                <w:webHidden/>
              </w:rPr>
              <w:instrText xml:space="preserve"> PAGEREF _Toc212641751 \h </w:instrText>
            </w:r>
            <w:r>
              <w:rPr>
                <w:webHidden/>
              </w:rPr>
            </w:r>
            <w:r>
              <w:rPr>
                <w:webHidden/>
              </w:rPr>
              <w:fldChar w:fldCharType="separate"/>
            </w:r>
            <w:r>
              <w:rPr>
                <w:webHidden/>
              </w:rPr>
              <w:t>79</w:t>
            </w:r>
            <w:r>
              <w:rPr>
                <w:webHidden/>
              </w:rPr>
              <w:fldChar w:fldCharType="end"/>
            </w:r>
          </w:hyperlink>
        </w:p>
        <w:p w14:paraId="35F23933" w14:textId="11535A5C"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52" w:history="1">
            <w:r w:rsidRPr="00A529D3">
              <w:rPr>
                <w:rStyle w:val="Hipervnculo"/>
              </w:rPr>
              <w:t>7.5.8</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SOFTWARE DE GESTIÓN DE VIDEO VIGILANCIA (VMS)</w:t>
            </w:r>
            <w:r>
              <w:rPr>
                <w:webHidden/>
              </w:rPr>
              <w:tab/>
            </w:r>
            <w:r>
              <w:rPr>
                <w:webHidden/>
              </w:rPr>
              <w:fldChar w:fldCharType="begin"/>
            </w:r>
            <w:r>
              <w:rPr>
                <w:webHidden/>
              </w:rPr>
              <w:instrText xml:space="preserve"> PAGEREF _Toc212641752 \h </w:instrText>
            </w:r>
            <w:r>
              <w:rPr>
                <w:webHidden/>
              </w:rPr>
            </w:r>
            <w:r>
              <w:rPr>
                <w:webHidden/>
              </w:rPr>
              <w:fldChar w:fldCharType="separate"/>
            </w:r>
            <w:r>
              <w:rPr>
                <w:webHidden/>
              </w:rPr>
              <w:t>80</w:t>
            </w:r>
            <w:r>
              <w:rPr>
                <w:webHidden/>
              </w:rPr>
              <w:fldChar w:fldCharType="end"/>
            </w:r>
          </w:hyperlink>
        </w:p>
        <w:p w14:paraId="2889232F" w14:textId="5CDAE679"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53" w:history="1">
            <w:r w:rsidRPr="00A529D3">
              <w:rPr>
                <w:rStyle w:val="Hipervnculo"/>
                <w:lang w:val="es-PE"/>
              </w:rPr>
              <w:t>7.5.9</w:t>
            </w:r>
            <w:r>
              <w:rPr>
                <w:rFonts w:asciiTheme="minorHAnsi" w:eastAsiaTheme="minorEastAsia" w:hAnsiTheme="minorHAnsi" w:cstheme="minorBidi"/>
                <w:kern w:val="2"/>
                <w:sz w:val="24"/>
                <w:szCs w:val="24"/>
                <w:lang w:val="es-PE" w:eastAsia="es-PE"/>
                <w14:ligatures w14:val="standardContextual"/>
              </w:rPr>
              <w:tab/>
            </w:r>
            <w:r w:rsidRPr="00A529D3">
              <w:rPr>
                <w:rStyle w:val="Hipervnculo"/>
                <w:lang w:val="es-PE"/>
              </w:rPr>
              <w:t>Instalación y Configuración Sistema de Video Vigilancia (INC, Pruebas y Capacitación)</w:t>
            </w:r>
            <w:r>
              <w:rPr>
                <w:webHidden/>
              </w:rPr>
              <w:tab/>
            </w:r>
            <w:r>
              <w:rPr>
                <w:webHidden/>
              </w:rPr>
              <w:fldChar w:fldCharType="begin"/>
            </w:r>
            <w:r>
              <w:rPr>
                <w:webHidden/>
              </w:rPr>
              <w:instrText xml:space="preserve"> PAGEREF _Toc212641753 \h </w:instrText>
            </w:r>
            <w:r>
              <w:rPr>
                <w:webHidden/>
              </w:rPr>
            </w:r>
            <w:r>
              <w:rPr>
                <w:webHidden/>
              </w:rPr>
              <w:fldChar w:fldCharType="separate"/>
            </w:r>
            <w:r>
              <w:rPr>
                <w:webHidden/>
              </w:rPr>
              <w:t>85</w:t>
            </w:r>
            <w:r>
              <w:rPr>
                <w:webHidden/>
              </w:rPr>
              <w:fldChar w:fldCharType="end"/>
            </w:r>
          </w:hyperlink>
        </w:p>
        <w:p w14:paraId="30178AC2" w14:textId="6ACAA217" w:rsidR="00C965AF" w:rsidRDefault="00C965AF">
          <w:pPr>
            <w:pStyle w:val="TDC2"/>
            <w:tabs>
              <w:tab w:val="left" w:pos="960"/>
              <w:tab w:val="right" w:leader="dot" w:pos="8777"/>
            </w:tabs>
            <w:rPr>
              <w:rFonts w:eastAsiaTheme="minorEastAsia"/>
              <w:b w:val="0"/>
              <w:bCs w:val="0"/>
              <w:noProof/>
              <w:kern w:val="2"/>
              <w:sz w:val="24"/>
              <w:szCs w:val="24"/>
              <w:lang w:val="es-PE" w:eastAsia="es-PE"/>
              <w14:ligatures w14:val="standardContextual"/>
            </w:rPr>
          </w:pPr>
          <w:hyperlink w:anchor="_Toc212641754" w:history="1">
            <w:r w:rsidRPr="00A529D3">
              <w:rPr>
                <w:rStyle w:val="Hipervnculo"/>
                <w:rFonts w:ascii="Arial" w:hAnsi="Arial" w:cs="Arial"/>
                <w:noProof/>
              </w:rPr>
              <w:t>7.6</w:t>
            </w:r>
            <w:r>
              <w:rPr>
                <w:rFonts w:eastAsiaTheme="minorEastAsia"/>
                <w:b w:val="0"/>
                <w:bCs w:val="0"/>
                <w:noProof/>
                <w:kern w:val="2"/>
                <w:sz w:val="24"/>
                <w:szCs w:val="24"/>
                <w:lang w:val="es-PE" w:eastAsia="es-PE"/>
                <w14:ligatures w14:val="standardContextual"/>
              </w:rPr>
              <w:tab/>
            </w:r>
            <w:r w:rsidRPr="00A529D3">
              <w:rPr>
                <w:rStyle w:val="Hipervnculo"/>
                <w:rFonts w:ascii="Arial" w:hAnsi="Arial" w:cs="Arial"/>
                <w:noProof/>
              </w:rPr>
              <w:t>SISTEMA DE CABLEADO ESTRUCTURADO</w:t>
            </w:r>
            <w:r>
              <w:rPr>
                <w:noProof/>
                <w:webHidden/>
              </w:rPr>
              <w:tab/>
            </w:r>
            <w:r>
              <w:rPr>
                <w:noProof/>
                <w:webHidden/>
              </w:rPr>
              <w:fldChar w:fldCharType="begin"/>
            </w:r>
            <w:r>
              <w:rPr>
                <w:noProof/>
                <w:webHidden/>
              </w:rPr>
              <w:instrText xml:space="preserve"> PAGEREF _Toc212641754 \h </w:instrText>
            </w:r>
            <w:r>
              <w:rPr>
                <w:noProof/>
                <w:webHidden/>
              </w:rPr>
            </w:r>
            <w:r>
              <w:rPr>
                <w:noProof/>
                <w:webHidden/>
              </w:rPr>
              <w:fldChar w:fldCharType="separate"/>
            </w:r>
            <w:r>
              <w:rPr>
                <w:noProof/>
                <w:webHidden/>
              </w:rPr>
              <w:t>86</w:t>
            </w:r>
            <w:r>
              <w:rPr>
                <w:noProof/>
                <w:webHidden/>
              </w:rPr>
              <w:fldChar w:fldCharType="end"/>
            </w:r>
          </w:hyperlink>
        </w:p>
        <w:p w14:paraId="1232EF4C" w14:textId="45782712"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55" w:history="1">
            <w:r w:rsidRPr="00A529D3">
              <w:rPr>
                <w:rStyle w:val="Hipervnculo"/>
              </w:rPr>
              <w:t>7.6.1</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BUZON DE CONCRETO</w:t>
            </w:r>
            <w:r>
              <w:rPr>
                <w:webHidden/>
              </w:rPr>
              <w:tab/>
            </w:r>
            <w:r>
              <w:rPr>
                <w:webHidden/>
              </w:rPr>
              <w:fldChar w:fldCharType="begin"/>
            </w:r>
            <w:r>
              <w:rPr>
                <w:webHidden/>
              </w:rPr>
              <w:instrText xml:space="preserve"> PAGEREF _Toc212641755 \h </w:instrText>
            </w:r>
            <w:r>
              <w:rPr>
                <w:webHidden/>
              </w:rPr>
            </w:r>
            <w:r>
              <w:rPr>
                <w:webHidden/>
              </w:rPr>
              <w:fldChar w:fldCharType="separate"/>
            </w:r>
            <w:r>
              <w:rPr>
                <w:webHidden/>
              </w:rPr>
              <w:t>87</w:t>
            </w:r>
            <w:r>
              <w:rPr>
                <w:webHidden/>
              </w:rPr>
              <w:fldChar w:fldCharType="end"/>
            </w:r>
          </w:hyperlink>
        </w:p>
        <w:p w14:paraId="471300A3" w14:textId="62C86763"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56" w:history="1">
            <w:r w:rsidRPr="00A529D3">
              <w:rPr>
                <w:rStyle w:val="Hipervnculo"/>
              </w:rPr>
              <w:t>BUZÓN CON TAPA DE HIERRO FUNDIDO (1100 x 1100 x 1200 mm)</w:t>
            </w:r>
            <w:r>
              <w:rPr>
                <w:webHidden/>
              </w:rPr>
              <w:tab/>
            </w:r>
            <w:r>
              <w:rPr>
                <w:webHidden/>
              </w:rPr>
              <w:fldChar w:fldCharType="begin"/>
            </w:r>
            <w:r>
              <w:rPr>
                <w:webHidden/>
              </w:rPr>
              <w:instrText xml:space="preserve"> PAGEREF _Toc212641756 \h </w:instrText>
            </w:r>
            <w:r>
              <w:rPr>
                <w:webHidden/>
              </w:rPr>
            </w:r>
            <w:r>
              <w:rPr>
                <w:webHidden/>
              </w:rPr>
              <w:fldChar w:fldCharType="separate"/>
            </w:r>
            <w:r>
              <w:rPr>
                <w:webHidden/>
              </w:rPr>
              <w:t>87</w:t>
            </w:r>
            <w:r>
              <w:rPr>
                <w:webHidden/>
              </w:rPr>
              <w:fldChar w:fldCharType="end"/>
            </w:r>
          </w:hyperlink>
        </w:p>
        <w:p w14:paraId="3F0C58BD" w14:textId="170E6D61"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57" w:history="1">
            <w:r w:rsidRPr="00A529D3">
              <w:rPr>
                <w:rStyle w:val="Hipervnculo"/>
              </w:rPr>
              <w:t>7.6.2</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POSTE DE CONCRETO ARMADO</w:t>
            </w:r>
            <w:r>
              <w:rPr>
                <w:webHidden/>
              </w:rPr>
              <w:tab/>
            </w:r>
            <w:r>
              <w:rPr>
                <w:webHidden/>
              </w:rPr>
              <w:fldChar w:fldCharType="begin"/>
            </w:r>
            <w:r>
              <w:rPr>
                <w:webHidden/>
              </w:rPr>
              <w:instrText xml:space="preserve"> PAGEREF _Toc212641757 \h </w:instrText>
            </w:r>
            <w:r>
              <w:rPr>
                <w:webHidden/>
              </w:rPr>
            </w:r>
            <w:r>
              <w:rPr>
                <w:webHidden/>
              </w:rPr>
              <w:fldChar w:fldCharType="separate"/>
            </w:r>
            <w:r>
              <w:rPr>
                <w:webHidden/>
              </w:rPr>
              <w:t>88</w:t>
            </w:r>
            <w:r>
              <w:rPr>
                <w:webHidden/>
              </w:rPr>
              <w:fldChar w:fldCharType="end"/>
            </w:r>
          </w:hyperlink>
        </w:p>
        <w:p w14:paraId="57B5173C" w14:textId="7B14EB29"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58" w:history="1">
            <w:r w:rsidRPr="00A529D3">
              <w:rPr>
                <w:rStyle w:val="Hipervnculo"/>
              </w:rPr>
              <w:t>7.6.3</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CABLE DE FIBRA OPTICA OSCURA OM4 12 HILOS MULTIMODO EXTERIOR (INC. PRINCIPAL Y REDUNDANTE, RESERVA)</w:t>
            </w:r>
            <w:r>
              <w:rPr>
                <w:webHidden/>
              </w:rPr>
              <w:tab/>
            </w:r>
            <w:r>
              <w:rPr>
                <w:webHidden/>
              </w:rPr>
              <w:fldChar w:fldCharType="begin"/>
            </w:r>
            <w:r>
              <w:rPr>
                <w:webHidden/>
              </w:rPr>
              <w:instrText xml:space="preserve"> PAGEREF _Toc212641758 \h </w:instrText>
            </w:r>
            <w:r>
              <w:rPr>
                <w:webHidden/>
              </w:rPr>
            </w:r>
            <w:r>
              <w:rPr>
                <w:webHidden/>
              </w:rPr>
              <w:fldChar w:fldCharType="separate"/>
            </w:r>
            <w:r>
              <w:rPr>
                <w:webHidden/>
              </w:rPr>
              <w:t>89</w:t>
            </w:r>
            <w:r>
              <w:rPr>
                <w:webHidden/>
              </w:rPr>
              <w:fldChar w:fldCharType="end"/>
            </w:r>
          </w:hyperlink>
        </w:p>
        <w:p w14:paraId="59494B10" w14:textId="0427553F"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59" w:history="1">
            <w:r w:rsidRPr="00A529D3">
              <w:rPr>
                <w:rStyle w:val="Hipervnculo"/>
              </w:rPr>
              <w:t>7.6.4</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PIG TAIL OM4 DE FIBRA DE 1 METRO</w:t>
            </w:r>
            <w:r>
              <w:rPr>
                <w:webHidden/>
              </w:rPr>
              <w:tab/>
            </w:r>
            <w:r>
              <w:rPr>
                <w:webHidden/>
              </w:rPr>
              <w:fldChar w:fldCharType="begin"/>
            </w:r>
            <w:r>
              <w:rPr>
                <w:webHidden/>
              </w:rPr>
              <w:instrText xml:space="preserve"> PAGEREF _Toc212641759 \h </w:instrText>
            </w:r>
            <w:r>
              <w:rPr>
                <w:webHidden/>
              </w:rPr>
            </w:r>
            <w:r>
              <w:rPr>
                <w:webHidden/>
              </w:rPr>
              <w:fldChar w:fldCharType="separate"/>
            </w:r>
            <w:r>
              <w:rPr>
                <w:webHidden/>
              </w:rPr>
              <w:t>91</w:t>
            </w:r>
            <w:r>
              <w:rPr>
                <w:webHidden/>
              </w:rPr>
              <w:fldChar w:fldCharType="end"/>
            </w:r>
          </w:hyperlink>
        </w:p>
        <w:p w14:paraId="6BD17EB9" w14:textId="18719264"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60" w:history="1">
            <w:r w:rsidRPr="00A529D3">
              <w:rPr>
                <w:rStyle w:val="Hipervnculo"/>
              </w:rPr>
              <w:t>7.6.5</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PATCH CORD DUPLEX DE FIBRA OM4 LC-LC LSZH / 2 METROS</w:t>
            </w:r>
            <w:r>
              <w:rPr>
                <w:webHidden/>
              </w:rPr>
              <w:tab/>
            </w:r>
            <w:r>
              <w:rPr>
                <w:webHidden/>
              </w:rPr>
              <w:fldChar w:fldCharType="begin"/>
            </w:r>
            <w:r>
              <w:rPr>
                <w:webHidden/>
              </w:rPr>
              <w:instrText xml:space="preserve"> PAGEREF _Toc212641760 \h </w:instrText>
            </w:r>
            <w:r>
              <w:rPr>
                <w:webHidden/>
              </w:rPr>
            </w:r>
            <w:r>
              <w:rPr>
                <w:webHidden/>
              </w:rPr>
              <w:fldChar w:fldCharType="separate"/>
            </w:r>
            <w:r>
              <w:rPr>
                <w:webHidden/>
              </w:rPr>
              <w:t>92</w:t>
            </w:r>
            <w:r>
              <w:rPr>
                <w:webHidden/>
              </w:rPr>
              <w:fldChar w:fldCharType="end"/>
            </w:r>
          </w:hyperlink>
        </w:p>
        <w:p w14:paraId="5EF77E35" w14:textId="387DD267"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61" w:history="1">
            <w:r w:rsidRPr="00A529D3">
              <w:rPr>
                <w:rStyle w:val="Hipervnculo"/>
              </w:rPr>
              <w:t>7.6.6</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ACOPLADORES DE FIBRA ÓPTICA LC/LC PARA 12 HILOS</w:t>
            </w:r>
            <w:r>
              <w:rPr>
                <w:webHidden/>
              </w:rPr>
              <w:tab/>
            </w:r>
            <w:r>
              <w:rPr>
                <w:webHidden/>
              </w:rPr>
              <w:fldChar w:fldCharType="begin"/>
            </w:r>
            <w:r>
              <w:rPr>
                <w:webHidden/>
              </w:rPr>
              <w:instrText xml:space="preserve"> PAGEREF _Toc212641761 \h </w:instrText>
            </w:r>
            <w:r>
              <w:rPr>
                <w:webHidden/>
              </w:rPr>
            </w:r>
            <w:r>
              <w:rPr>
                <w:webHidden/>
              </w:rPr>
              <w:fldChar w:fldCharType="separate"/>
            </w:r>
            <w:r>
              <w:rPr>
                <w:webHidden/>
              </w:rPr>
              <w:t>93</w:t>
            </w:r>
            <w:r>
              <w:rPr>
                <w:webHidden/>
              </w:rPr>
              <w:fldChar w:fldCharType="end"/>
            </w:r>
          </w:hyperlink>
        </w:p>
        <w:p w14:paraId="57B1B2F6" w14:textId="4531808A"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62" w:history="1">
            <w:r w:rsidRPr="00A529D3">
              <w:rPr>
                <w:rStyle w:val="Hipervnculo"/>
              </w:rPr>
              <w:t>7.6.7</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CASSETTE FIBRA OPTICA 12 HILOS OM4</w:t>
            </w:r>
            <w:r>
              <w:rPr>
                <w:webHidden/>
              </w:rPr>
              <w:tab/>
            </w:r>
            <w:r>
              <w:rPr>
                <w:webHidden/>
              </w:rPr>
              <w:fldChar w:fldCharType="begin"/>
            </w:r>
            <w:r>
              <w:rPr>
                <w:webHidden/>
              </w:rPr>
              <w:instrText xml:space="preserve"> PAGEREF _Toc212641762 \h </w:instrText>
            </w:r>
            <w:r>
              <w:rPr>
                <w:webHidden/>
              </w:rPr>
            </w:r>
            <w:r>
              <w:rPr>
                <w:webHidden/>
              </w:rPr>
              <w:fldChar w:fldCharType="separate"/>
            </w:r>
            <w:r>
              <w:rPr>
                <w:webHidden/>
              </w:rPr>
              <w:t>94</w:t>
            </w:r>
            <w:r>
              <w:rPr>
                <w:webHidden/>
              </w:rPr>
              <w:fldChar w:fldCharType="end"/>
            </w:r>
          </w:hyperlink>
        </w:p>
        <w:p w14:paraId="572B5CEF" w14:textId="537FADA3"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63" w:history="1">
            <w:r w:rsidRPr="00A529D3">
              <w:rPr>
                <w:rStyle w:val="Hipervnculo"/>
              </w:rPr>
              <w:t>7.6.8</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BANDEJA DE FIBRA OPTICA RACKEABLE 1RU 3 PANELES DESLIZABLE</w:t>
            </w:r>
            <w:r>
              <w:rPr>
                <w:webHidden/>
              </w:rPr>
              <w:tab/>
            </w:r>
            <w:r>
              <w:rPr>
                <w:webHidden/>
              </w:rPr>
              <w:fldChar w:fldCharType="begin"/>
            </w:r>
            <w:r>
              <w:rPr>
                <w:webHidden/>
              </w:rPr>
              <w:instrText xml:space="preserve"> PAGEREF _Toc212641763 \h </w:instrText>
            </w:r>
            <w:r>
              <w:rPr>
                <w:webHidden/>
              </w:rPr>
            </w:r>
            <w:r>
              <w:rPr>
                <w:webHidden/>
              </w:rPr>
              <w:fldChar w:fldCharType="separate"/>
            </w:r>
            <w:r>
              <w:rPr>
                <w:webHidden/>
              </w:rPr>
              <w:t>95</w:t>
            </w:r>
            <w:r>
              <w:rPr>
                <w:webHidden/>
              </w:rPr>
              <w:fldChar w:fldCharType="end"/>
            </w:r>
          </w:hyperlink>
        </w:p>
        <w:p w14:paraId="3599274C" w14:textId="0C6B8F11"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64" w:history="1">
            <w:r w:rsidRPr="00A529D3">
              <w:rPr>
                <w:rStyle w:val="Hipervnculo"/>
              </w:rPr>
              <w:t>7.6.9</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Cable F/UTP, Categoría 6A</w:t>
            </w:r>
            <w:r>
              <w:rPr>
                <w:webHidden/>
              </w:rPr>
              <w:tab/>
            </w:r>
            <w:r>
              <w:rPr>
                <w:webHidden/>
              </w:rPr>
              <w:fldChar w:fldCharType="begin"/>
            </w:r>
            <w:r>
              <w:rPr>
                <w:webHidden/>
              </w:rPr>
              <w:instrText xml:space="preserve"> PAGEREF _Toc212641764 \h </w:instrText>
            </w:r>
            <w:r>
              <w:rPr>
                <w:webHidden/>
              </w:rPr>
            </w:r>
            <w:r>
              <w:rPr>
                <w:webHidden/>
              </w:rPr>
              <w:fldChar w:fldCharType="separate"/>
            </w:r>
            <w:r>
              <w:rPr>
                <w:webHidden/>
              </w:rPr>
              <w:t>97</w:t>
            </w:r>
            <w:r>
              <w:rPr>
                <w:webHidden/>
              </w:rPr>
              <w:fldChar w:fldCharType="end"/>
            </w:r>
          </w:hyperlink>
        </w:p>
        <w:p w14:paraId="4F856CB8" w14:textId="2E1295F9"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65" w:history="1">
            <w:r w:rsidRPr="00A529D3">
              <w:rPr>
                <w:rStyle w:val="Hipervnculo"/>
              </w:rPr>
              <w:t>7.6.10</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Jack Modular RJ45 Categoría 6A</w:t>
            </w:r>
            <w:r>
              <w:rPr>
                <w:webHidden/>
              </w:rPr>
              <w:tab/>
            </w:r>
            <w:r>
              <w:rPr>
                <w:webHidden/>
              </w:rPr>
              <w:fldChar w:fldCharType="begin"/>
            </w:r>
            <w:r>
              <w:rPr>
                <w:webHidden/>
              </w:rPr>
              <w:instrText xml:space="preserve"> PAGEREF _Toc212641765 \h </w:instrText>
            </w:r>
            <w:r>
              <w:rPr>
                <w:webHidden/>
              </w:rPr>
            </w:r>
            <w:r>
              <w:rPr>
                <w:webHidden/>
              </w:rPr>
              <w:fldChar w:fldCharType="separate"/>
            </w:r>
            <w:r>
              <w:rPr>
                <w:webHidden/>
              </w:rPr>
              <w:t>98</w:t>
            </w:r>
            <w:r>
              <w:rPr>
                <w:webHidden/>
              </w:rPr>
              <w:fldChar w:fldCharType="end"/>
            </w:r>
          </w:hyperlink>
        </w:p>
        <w:p w14:paraId="4CA8AE14" w14:textId="62ECF754"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66" w:history="1">
            <w:r w:rsidRPr="00A529D3">
              <w:rPr>
                <w:rStyle w:val="Hipervnculo"/>
              </w:rPr>
              <w:t>7.6.11</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Patch Cord (1 metro) Categoría 6A</w:t>
            </w:r>
            <w:r>
              <w:rPr>
                <w:webHidden/>
              </w:rPr>
              <w:tab/>
            </w:r>
            <w:r>
              <w:rPr>
                <w:webHidden/>
              </w:rPr>
              <w:fldChar w:fldCharType="begin"/>
            </w:r>
            <w:r>
              <w:rPr>
                <w:webHidden/>
              </w:rPr>
              <w:instrText xml:space="preserve"> PAGEREF _Toc212641766 \h </w:instrText>
            </w:r>
            <w:r>
              <w:rPr>
                <w:webHidden/>
              </w:rPr>
            </w:r>
            <w:r>
              <w:rPr>
                <w:webHidden/>
              </w:rPr>
              <w:fldChar w:fldCharType="separate"/>
            </w:r>
            <w:r>
              <w:rPr>
                <w:webHidden/>
              </w:rPr>
              <w:t>99</w:t>
            </w:r>
            <w:r>
              <w:rPr>
                <w:webHidden/>
              </w:rPr>
              <w:fldChar w:fldCharType="end"/>
            </w:r>
          </w:hyperlink>
        </w:p>
        <w:p w14:paraId="7E2B09EE" w14:textId="0BF6B847"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67" w:history="1">
            <w:r w:rsidRPr="00A529D3">
              <w:rPr>
                <w:rStyle w:val="Hipervnculo"/>
              </w:rPr>
              <w:t>7.6.12</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Patch Cord (3 metros) Categoría 6A</w:t>
            </w:r>
            <w:r>
              <w:rPr>
                <w:webHidden/>
              </w:rPr>
              <w:tab/>
            </w:r>
            <w:r>
              <w:rPr>
                <w:webHidden/>
              </w:rPr>
              <w:fldChar w:fldCharType="begin"/>
            </w:r>
            <w:r>
              <w:rPr>
                <w:webHidden/>
              </w:rPr>
              <w:instrText xml:space="preserve"> PAGEREF _Toc212641767 \h </w:instrText>
            </w:r>
            <w:r>
              <w:rPr>
                <w:webHidden/>
              </w:rPr>
            </w:r>
            <w:r>
              <w:rPr>
                <w:webHidden/>
              </w:rPr>
              <w:fldChar w:fldCharType="separate"/>
            </w:r>
            <w:r>
              <w:rPr>
                <w:webHidden/>
              </w:rPr>
              <w:t>100</w:t>
            </w:r>
            <w:r>
              <w:rPr>
                <w:webHidden/>
              </w:rPr>
              <w:fldChar w:fldCharType="end"/>
            </w:r>
          </w:hyperlink>
        </w:p>
        <w:p w14:paraId="5428F967" w14:textId="0B1CDFB2"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68" w:history="1">
            <w:r w:rsidRPr="00A529D3">
              <w:rPr>
                <w:rStyle w:val="Hipervnculo"/>
              </w:rPr>
              <w:t>7.6.13</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Faceplate Simple</w:t>
            </w:r>
            <w:r>
              <w:rPr>
                <w:webHidden/>
              </w:rPr>
              <w:tab/>
            </w:r>
            <w:r>
              <w:rPr>
                <w:webHidden/>
              </w:rPr>
              <w:fldChar w:fldCharType="begin"/>
            </w:r>
            <w:r>
              <w:rPr>
                <w:webHidden/>
              </w:rPr>
              <w:instrText xml:space="preserve"> PAGEREF _Toc212641768 \h </w:instrText>
            </w:r>
            <w:r>
              <w:rPr>
                <w:webHidden/>
              </w:rPr>
            </w:r>
            <w:r>
              <w:rPr>
                <w:webHidden/>
              </w:rPr>
              <w:fldChar w:fldCharType="separate"/>
            </w:r>
            <w:r>
              <w:rPr>
                <w:webHidden/>
              </w:rPr>
              <w:t>101</w:t>
            </w:r>
            <w:r>
              <w:rPr>
                <w:webHidden/>
              </w:rPr>
              <w:fldChar w:fldCharType="end"/>
            </w:r>
          </w:hyperlink>
        </w:p>
        <w:p w14:paraId="42F4CDB1" w14:textId="001F324E"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69" w:history="1">
            <w:r w:rsidRPr="00A529D3">
              <w:rPr>
                <w:rStyle w:val="Hipervnculo"/>
              </w:rPr>
              <w:t>7.6.14</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Faceplate Doble</w:t>
            </w:r>
            <w:r>
              <w:rPr>
                <w:webHidden/>
              </w:rPr>
              <w:tab/>
            </w:r>
            <w:r>
              <w:rPr>
                <w:webHidden/>
              </w:rPr>
              <w:fldChar w:fldCharType="begin"/>
            </w:r>
            <w:r>
              <w:rPr>
                <w:webHidden/>
              </w:rPr>
              <w:instrText xml:space="preserve"> PAGEREF _Toc212641769 \h </w:instrText>
            </w:r>
            <w:r>
              <w:rPr>
                <w:webHidden/>
              </w:rPr>
            </w:r>
            <w:r>
              <w:rPr>
                <w:webHidden/>
              </w:rPr>
              <w:fldChar w:fldCharType="separate"/>
            </w:r>
            <w:r>
              <w:rPr>
                <w:webHidden/>
              </w:rPr>
              <w:t>103</w:t>
            </w:r>
            <w:r>
              <w:rPr>
                <w:webHidden/>
              </w:rPr>
              <w:fldChar w:fldCharType="end"/>
            </w:r>
          </w:hyperlink>
        </w:p>
        <w:p w14:paraId="4483E102" w14:textId="41D7C14D"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70" w:history="1">
            <w:r w:rsidRPr="00A529D3">
              <w:rPr>
                <w:rStyle w:val="Hipervnculo"/>
              </w:rPr>
              <w:t>7.6.15</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Patch Panel Modular de 24 Puertos Categoría 6A.</w:t>
            </w:r>
            <w:r>
              <w:rPr>
                <w:webHidden/>
              </w:rPr>
              <w:tab/>
            </w:r>
            <w:r>
              <w:rPr>
                <w:webHidden/>
              </w:rPr>
              <w:fldChar w:fldCharType="begin"/>
            </w:r>
            <w:r>
              <w:rPr>
                <w:webHidden/>
              </w:rPr>
              <w:instrText xml:space="preserve"> PAGEREF _Toc212641770 \h </w:instrText>
            </w:r>
            <w:r>
              <w:rPr>
                <w:webHidden/>
              </w:rPr>
            </w:r>
            <w:r>
              <w:rPr>
                <w:webHidden/>
              </w:rPr>
              <w:fldChar w:fldCharType="separate"/>
            </w:r>
            <w:r>
              <w:rPr>
                <w:webHidden/>
              </w:rPr>
              <w:t>104</w:t>
            </w:r>
            <w:r>
              <w:rPr>
                <w:webHidden/>
              </w:rPr>
              <w:fldChar w:fldCharType="end"/>
            </w:r>
          </w:hyperlink>
        </w:p>
        <w:p w14:paraId="125BDE2D" w14:textId="73D66ECC"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71" w:history="1">
            <w:r w:rsidRPr="00A529D3">
              <w:rPr>
                <w:rStyle w:val="Hipervnculo"/>
              </w:rPr>
              <w:t>7.6.16</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Ordenador de Cables Horizontal 2RU</w:t>
            </w:r>
            <w:r>
              <w:rPr>
                <w:webHidden/>
              </w:rPr>
              <w:tab/>
            </w:r>
            <w:r>
              <w:rPr>
                <w:webHidden/>
              </w:rPr>
              <w:fldChar w:fldCharType="begin"/>
            </w:r>
            <w:r>
              <w:rPr>
                <w:webHidden/>
              </w:rPr>
              <w:instrText xml:space="preserve"> PAGEREF _Toc212641771 \h </w:instrText>
            </w:r>
            <w:r>
              <w:rPr>
                <w:webHidden/>
              </w:rPr>
            </w:r>
            <w:r>
              <w:rPr>
                <w:webHidden/>
              </w:rPr>
              <w:fldChar w:fldCharType="separate"/>
            </w:r>
            <w:r>
              <w:rPr>
                <w:webHidden/>
              </w:rPr>
              <w:t>105</w:t>
            </w:r>
            <w:r>
              <w:rPr>
                <w:webHidden/>
              </w:rPr>
              <w:fldChar w:fldCharType="end"/>
            </w:r>
          </w:hyperlink>
        </w:p>
        <w:p w14:paraId="69670CA8" w14:textId="53A5C7C3"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72" w:history="1">
            <w:r w:rsidRPr="00A529D3">
              <w:rPr>
                <w:rStyle w:val="Hipervnculo"/>
              </w:rPr>
              <w:t>7.6.17</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Ordenador de Cables Vertical</w:t>
            </w:r>
            <w:r>
              <w:rPr>
                <w:webHidden/>
              </w:rPr>
              <w:tab/>
            </w:r>
            <w:r>
              <w:rPr>
                <w:webHidden/>
              </w:rPr>
              <w:fldChar w:fldCharType="begin"/>
            </w:r>
            <w:r>
              <w:rPr>
                <w:webHidden/>
              </w:rPr>
              <w:instrText xml:space="preserve"> PAGEREF _Toc212641772 \h </w:instrText>
            </w:r>
            <w:r>
              <w:rPr>
                <w:webHidden/>
              </w:rPr>
            </w:r>
            <w:r>
              <w:rPr>
                <w:webHidden/>
              </w:rPr>
              <w:fldChar w:fldCharType="separate"/>
            </w:r>
            <w:r>
              <w:rPr>
                <w:webHidden/>
              </w:rPr>
              <w:t>106</w:t>
            </w:r>
            <w:r>
              <w:rPr>
                <w:webHidden/>
              </w:rPr>
              <w:fldChar w:fldCharType="end"/>
            </w:r>
          </w:hyperlink>
        </w:p>
        <w:p w14:paraId="315D7E98" w14:textId="163EEFD9"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73" w:history="1">
            <w:r w:rsidRPr="00A529D3">
              <w:rPr>
                <w:rStyle w:val="Hipervnculo"/>
              </w:rPr>
              <w:t>7.6.18</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Gabinete de Piso de Comunicaciones 42RU</w:t>
            </w:r>
            <w:r>
              <w:rPr>
                <w:webHidden/>
              </w:rPr>
              <w:tab/>
            </w:r>
            <w:r>
              <w:rPr>
                <w:webHidden/>
              </w:rPr>
              <w:fldChar w:fldCharType="begin"/>
            </w:r>
            <w:r>
              <w:rPr>
                <w:webHidden/>
              </w:rPr>
              <w:instrText xml:space="preserve"> PAGEREF _Toc212641773 \h </w:instrText>
            </w:r>
            <w:r>
              <w:rPr>
                <w:webHidden/>
              </w:rPr>
            </w:r>
            <w:r>
              <w:rPr>
                <w:webHidden/>
              </w:rPr>
              <w:fldChar w:fldCharType="separate"/>
            </w:r>
            <w:r>
              <w:rPr>
                <w:webHidden/>
              </w:rPr>
              <w:t>107</w:t>
            </w:r>
            <w:r>
              <w:rPr>
                <w:webHidden/>
              </w:rPr>
              <w:fldChar w:fldCharType="end"/>
            </w:r>
          </w:hyperlink>
        </w:p>
        <w:p w14:paraId="6ACE66D5" w14:textId="21D3F095"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74" w:history="1">
            <w:r w:rsidRPr="00A529D3">
              <w:rPr>
                <w:rStyle w:val="Hipervnculo"/>
              </w:rPr>
              <w:t>7.6.19</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PDU de 8 Salidas</w:t>
            </w:r>
            <w:r>
              <w:rPr>
                <w:webHidden/>
              </w:rPr>
              <w:tab/>
            </w:r>
            <w:r>
              <w:rPr>
                <w:webHidden/>
              </w:rPr>
              <w:fldChar w:fldCharType="begin"/>
            </w:r>
            <w:r>
              <w:rPr>
                <w:webHidden/>
              </w:rPr>
              <w:instrText xml:space="preserve"> PAGEREF _Toc212641774 \h </w:instrText>
            </w:r>
            <w:r>
              <w:rPr>
                <w:webHidden/>
              </w:rPr>
            </w:r>
            <w:r>
              <w:rPr>
                <w:webHidden/>
              </w:rPr>
              <w:fldChar w:fldCharType="separate"/>
            </w:r>
            <w:r>
              <w:rPr>
                <w:webHidden/>
              </w:rPr>
              <w:t>109</w:t>
            </w:r>
            <w:r>
              <w:rPr>
                <w:webHidden/>
              </w:rPr>
              <w:fldChar w:fldCharType="end"/>
            </w:r>
          </w:hyperlink>
        </w:p>
        <w:p w14:paraId="0B4BDC83" w14:textId="15EEADE3"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75" w:history="1">
            <w:r w:rsidRPr="00A529D3">
              <w:rPr>
                <w:rStyle w:val="Hipervnculo"/>
              </w:rPr>
              <w:t>7.6.20</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UPS 4.0 KVA</w:t>
            </w:r>
            <w:r>
              <w:rPr>
                <w:webHidden/>
              </w:rPr>
              <w:tab/>
            </w:r>
            <w:r>
              <w:rPr>
                <w:webHidden/>
              </w:rPr>
              <w:fldChar w:fldCharType="begin"/>
            </w:r>
            <w:r>
              <w:rPr>
                <w:webHidden/>
              </w:rPr>
              <w:instrText xml:space="preserve"> PAGEREF _Toc212641775 \h </w:instrText>
            </w:r>
            <w:r>
              <w:rPr>
                <w:webHidden/>
              </w:rPr>
            </w:r>
            <w:r>
              <w:rPr>
                <w:webHidden/>
              </w:rPr>
              <w:fldChar w:fldCharType="separate"/>
            </w:r>
            <w:r>
              <w:rPr>
                <w:webHidden/>
              </w:rPr>
              <w:t>110</w:t>
            </w:r>
            <w:r>
              <w:rPr>
                <w:webHidden/>
              </w:rPr>
              <w:fldChar w:fldCharType="end"/>
            </w:r>
          </w:hyperlink>
        </w:p>
        <w:p w14:paraId="78574D0D" w14:textId="08A120A1"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76" w:history="1">
            <w:r w:rsidRPr="00A529D3">
              <w:rPr>
                <w:rStyle w:val="Hipervnculo"/>
              </w:rPr>
              <w:t>7.6.21</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Barra de Tierra para Telecomunicaciones.</w:t>
            </w:r>
            <w:r>
              <w:rPr>
                <w:webHidden/>
              </w:rPr>
              <w:tab/>
            </w:r>
            <w:r>
              <w:rPr>
                <w:webHidden/>
              </w:rPr>
              <w:fldChar w:fldCharType="begin"/>
            </w:r>
            <w:r>
              <w:rPr>
                <w:webHidden/>
              </w:rPr>
              <w:instrText xml:space="preserve"> PAGEREF _Toc212641776 \h </w:instrText>
            </w:r>
            <w:r>
              <w:rPr>
                <w:webHidden/>
              </w:rPr>
            </w:r>
            <w:r>
              <w:rPr>
                <w:webHidden/>
              </w:rPr>
              <w:fldChar w:fldCharType="separate"/>
            </w:r>
            <w:r>
              <w:rPr>
                <w:webHidden/>
              </w:rPr>
              <w:t>111</w:t>
            </w:r>
            <w:r>
              <w:rPr>
                <w:webHidden/>
              </w:rPr>
              <w:fldChar w:fldCharType="end"/>
            </w:r>
          </w:hyperlink>
        </w:p>
        <w:p w14:paraId="4833E628" w14:textId="545D727E"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77" w:history="1">
            <w:r w:rsidRPr="00A529D3">
              <w:rPr>
                <w:rStyle w:val="Hipervnculo"/>
              </w:rPr>
              <w:t>7.6.22</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Instalación de Cableado Estructurado (INC, Identificación, Registro, Certificación, Pruebas y Capacitación)</w:t>
            </w:r>
            <w:r>
              <w:rPr>
                <w:webHidden/>
              </w:rPr>
              <w:tab/>
            </w:r>
            <w:r>
              <w:rPr>
                <w:webHidden/>
              </w:rPr>
              <w:fldChar w:fldCharType="begin"/>
            </w:r>
            <w:r>
              <w:rPr>
                <w:webHidden/>
              </w:rPr>
              <w:instrText xml:space="preserve"> PAGEREF _Toc212641777 \h </w:instrText>
            </w:r>
            <w:r>
              <w:rPr>
                <w:webHidden/>
              </w:rPr>
            </w:r>
            <w:r>
              <w:rPr>
                <w:webHidden/>
              </w:rPr>
              <w:fldChar w:fldCharType="separate"/>
            </w:r>
            <w:r>
              <w:rPr>
                <w:webHidden/>
              </w:rPr>
              <w:t>112</w:t>
            </w:r>
            <w:r>
              <w:rPr>
                <w:webHidden/>
              </w:rPr>
              <w:fldChar w:fldCharType="end"/>
            </w:r>
          </w:hyperlink>
        </w:p>
        <w:p w14:paraId="0A115EE2" w14:textId="7FF61D89" w:rsidR="00C965AF" w:rsidRDefault="00C965AF">
          <w:pPr>
            <w:pStyle w:val="TDC2"/>
            <w:tabs>
              <w:tab w:val="left" w:pos="960"/>
              <w:tab w:val="right" w:leader="dot" w:pos="8777"/>
            </w:tabs>
            <w:rPr>
              <w:rFonts w:eastAsiaTheme="minorEastAsia"/>
              <w:b w:val="0"/>
              <w:bCs w:val="0"/>
              <w:noProof/>
              <w:kern w:val="2"/>
              <w:sz w:val="24"/>
              <w:szCs w:val="24"/>
              <w:lang w:val="es-PE" w:eastAsia="es-PE"/>
              <w14:ligatures w14:val="standardContextual"/>
            </w:rPr>
          </w:pPr>
          <w:hyperlink w:anchor="_Toc212641778" w:history="1">
            <w:r w:rsidRPr="00A529D3">
              <w:rPr>
                <w:rStyle w:val="Hipervnculo"/>
                <w:rFonts w:ascii="Arial" w:hAnsi="Arial" w:cs="Arial"/>
                <w:noProof/>
              </w:rPr>
              <w:t>7.7</w:t>
            </w:r>
            <w:r>
              <w:rPr>
                <w:rFonts w:eastAsiaTheme="minorEastAsia"/>
                <w:b w:val="0"/>
                <w:bCs w:val="0"/>
                <w:noProof/>
                <w:kern w:val="2"/>
                <w:sz w:val="24"/>
                <w:szCs w:val="24"/>
                <w:lang w:val="es-PE" w:eastAsia="es-PE"/>
                <w14:ligatures w14:val="standardContextual"/>
              </w:rPr>
              <w:tab/>
            </w:r>
            <w:r w:rsidRPr="00A529D3">
              <w:rPr>
                <w:rStyle w:val="Hipervnculo"/>
                <w:rFonts w:ascii="Arial" w:hAnsi="Arial" w:cs="Arial"/>
                <w:noProof/>
              </w:rPr>
              <w:t>CANALIZACION Y SALIDAS</w:t>
            </w:r>
            <w:r>
              <w:rPr>
                <w:noProof/>
                <w:webHidden/>
              </w:rPr>
              <w:tab/>
            </w:r>
            <w:r>
              <w:rPr>
                <w:noProof/>
                <w:webHidden/>
              </w:rPr>
              <w:fldChar w:fldCharType="begin"/>
            </w:r>
            <w:r>
              <w:rPr>
                <w:noProof/>
                <w:webHidden/>
              </w:rPr>
              <w:instrText xml:space="preserve"> PAGEREF _Toc212641778 \h </w:instrText>
            </w:r>
            <w:r>
              <w:rPr>
                <w:noProof/>
                <w:webHidden/>
              </w:rPr>
            </w:r>
            <w:r>
              <w:rPr>
                <w:noProof/>
                <w:webHidden/>
              </w:rPr>
              <w:fldChar w:fldCharType="separate"/>
            </w:r>
            <w:r>
              <w:rPr>
                <w:noProof/>
                <w:webHidden/>
              </w:rPr>
              <w:t>113</w:t>
            </w:r>
            <w:r>
              <w:rPr>
                <w:noProof/>
                <w:webHidden/>
              </w:rPr>
              <w:fldChar w:fldCharType="end"/>
            </w:r>
          </w:hyperlink>
        </w:p>
        <w:p w14:paraId="5771A91D" w14:textId="584920EE"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79" w:history="1">
            <w:r w:rsidRPr="00A529D3">
              <w:rPr>
                <w:rStyle w:val="Hipervnculo"/>
              </w:rPr>
              <w:t>7.7.1</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Canalización y Salidas Sistema de Cableado Estructurado</w:t>
            </w:r>
            <w:r>
              <w:rPr>
                <w:webHidden/>
              </w:rPr>
              <w:tab/>
            </w:r>
            <w:r>
              <w:rPr>
                <w:webHidden/>
              </w:rPr>
              <w:fldChar w:fldCharType="begin"/>
            </w:r>
            <w:r>
              <w:rPr>
                <w:webHidden/>
              </w:rPr>
              <w:instrText xml:space="preserve"> PAGEREF _Toc212641779 \h </w:instrText>
            </w:r>
            <w:r>
              <w:rPr>
                <w:webHidden/>
              </w:rPr>
            </w:r>
            <w:r>
              <w:rPr>
                <w:webHidden/>
              </w:rPr>
              <w:fldChar w:fldCharType="separate"/>
            </w:r>
            <w:r>
              <w:rPr>
                <w:webHidden/>
              </w:rPr>
              <w:t>113</w:t>
            </w:r>
            <w:r>
              <w:rPr>
                <w:webHidden/>
              </w:rPr>
              <w:fldChar w:fldCharType="end"/>
            </w:r>
          </w:hyperlink>
        </w:p>
        <w:p w14:paraId="3E71B366" w14:textId="65D253BB"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80" w:history="1">
            <w:r w:rsidRPr="00A529D3">
              <w:rPr>
                <w:rStyle w:val="Hipervnculo"/>
              </w:rPr>
              <w:t>7.7.2</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Canalización y Salidas Sistema de Control de Accesos</w:t>
            </w:r>
            <w:r>
              <w:rPr>
                <w:webHidden/>
              </w:rPr>
              <w:tab/>
            </w:r>
            <w:r>
              <w:rPr>
                <w:webHidden/>
              </w:rPr>
              <w:fldChar w:fldCharType="begin"/>
            </w:r>
            <w:r>
              <w:rPr>
                <w:webHidden/>
              </w:rPr>
              <w:instrText xml:space="preserve"> PAGEREF _Toc212641780 \h </w:instrText>
            </w:r>
            <w:r>
              <w:rPr>
                <w:webHidden/>
              </w:rPr>
            </w:r>
            <w:r>
              <w:rPr>
                <w:webHidden/>
              </w:rPr>
              <w:fldChar w:fldCharType="separate"/>
            </w:r>
            <w:r>
              <w:rPr>
                <w:webHidden/>
              </w:rPr>
              <w:t>129</w:t>
            </w:r>
            <w:r>
              <w:rPr>
                <w:webHidden/>
              </w:rPr>
              <w:fldChar w:fldCharType="end"/>
            </w:r>
          </w:hyperlink>
        </w:p>
        <w:p w14:paraId="2AFC1F2E" w14:textId="7A8EA255" w:rsidR="00C965AF" w:rsidRDefault="00C965AF">
          <w:pPr>
            <w:pStyle w:val="TDC3"/>
            <w:rPr>
              <w:rFonts w:asciiTheme="minorHAnsi" w:eastAsiaTheme="minorEastAsia" w:hAnsiTheme="minorHAnsi" w:cstheme="minorBidi"/>
              <w:kern w:val="2"/>
              <w:sz w:val="24"/>
              <w:szCs w:val="24"/>
              <w:lang w:val="es-PE" w:eastAsia="es-PE"/>
              <w14:ligatures w14:val="standardContextual"/>
            </w:rPr>
          </w:pPr>
          <w:hyperlink w:anchor="_Toc212641781" w:history="1">
            <w:r w:rsidRPr="00A529D3">
              <w:rPr>
                <w:rStyle w:val="Hipervnculo"/>
              </w:rPr>
              <w:t>7.7.3</w:t>
            </w:r>
            <w:r>
              <w:rPr>
                <w:rFonts w:asciiTheme="minorHAnsi" w:eastAsiaTheme="minorEastAsia" w:hAnsiTheme="minorHAnsi" w:cstheme="minorBidi"/>
                <w:kern w:val="2"/>
                <w:sz w:val="24"/>
                <w:szCs w:val="24"/>
                <w:lang w:val="es-PE" w:eastAsia="es-PE"/>
                <w14:ligatures w14:val="standardContextual"/>
              </w:rPr>
              <w:tab/>
            </w:r>
            <w:r w:rsidRPr="00A529D3">
              <w:rPr>
                <w:rStyle w:val="Hipervnculo"/>
              </w:rPr>
              <w:t>Canalización y Salidas Sistema Detección y Alarmas Contra Incendio</w:t>
            </w:r>
            <w:r>
              <w:rPr>
                <w:webHidden/>
              </w:rPr>
              <w:tab/>
            </w:r>
            <w:r>
              <w:rPr>
                <w:webHidden/>
              </w:rPr>
              <w:fldChar w:fldCharType="begin"/>
            </w:r>
            <w:r>
              <w:rPr>
                <w:webHidden/>
              </w:rPr>
              <w:instrText xml:space="preserve"> PAGEREF _Toc212641781 \h </w:instrText>
            </w:r>
            <w:r>
              <w:rPr>
                <w:webHidden/>
              </w:rPr>
            </w:r>
            <w:r>
              <w:rPr>
                <w:webHidden/>
              </w:rPr>
              <w:fldChar w:fldCharType="separate"/>
            </w:r>
            <w:r>
              <w:rPr>
                <w:webHidden/>
              </w:rPr>
              <w:t>138</w:t>
            </w:r>
            <w:r>
              <w:rPr>
                <w:webHidden/>
              </w:rPr>
              <w:fldChar w:fldCharType="end"/>
            </w:r>
          </w:hyperlink>
        </w:p>
        <w:p w14:paraId="2544FA5C" w14:textId="00763E1D" w:rsidR="00C965AF" w:rsidRDefault="00C965AF">
          <w:pPr>
            <w:pStyle w:val="TDC2"/>
            <w:tabs>
              <w:tab w:val="left" w:pos="960"/>
              <w:tab w:val="right" w:leader="dot" w:pos="8777"/>
            </w:tabs>
            <w:rPr>
              <w:rFonts w:eastAsiaTheme="minorEastAsia"/>
              <w:b w:val="0"/>
              <w:bCs w:val="0"/>
              <w:noProof/>
              <w:kern w:val="2"/>
              <w:sz w:val="24"/>
              <w:szCs w:val="24"/>
              <w:lang w:val="es-PE" w:eastAsia="es-PE"/>
              <w14:ligatures w14:val="standardContextual"/>
            </w:rPr>
          </w:pPr>
          <w:hyperlink w:anchor="_Toc212641782" w:history="1">
            <w:r w:rsidRPr="00A529D3">
              <w:rPr>
                <w:rStyle w:val="Hipervnculo"/>
                <w:rFonts w:ascii="Arial" w:hAnsi="Arial" w:cs="Arial"/>
                <w:noProof/>
              </w:rPr>
              <w:t>7.8</w:t>
            </w:r>
            <w:r>
              <w:rPr>
                <w:rFonts w:eastAsiaTheme="minorEastAsia"/>
                <w:b w:val="0"/>
                <w:bCs w:val="0"/>
                <w:noProof/>
                <w:kern w:val="2"/>
                <w:sz w:val="24"/>
                <w:szCs w:val="24"/>
                <w:lang w:val="es-PE" w:eastAsia="es-PE"/>
                <w14:ligatures w14:val="standardContextual"/>
              </w:rPr>
              <w:tab/>
            </w:r>
            <w:r w:rsidRPr="00A529D3">
              <w:rPr>
                <w:rStyle w:val="Hipervnculo"/>
                <w:rFonts w:ascii="Arial" w:hAnsi="Arial" w:cs="Arial"/>
                <w:noProof/>
              </w:rPr>
              <w:t>ACELEROGRAFO DIGITAL</w:t>
            </w:r>
            <w:r>
              <w:rPr>
                <w:noProof/>
                <w:webHidden/>
              </w:rPr>
              <w:tab/>
            </w:r>
            <w:r>
              <w:rPr>
                <w:noProof/>
                <w:webHidden/>
              </w:rPr>
              <w:fldChar w:fldCharType="begin"/>
            </w:r>
            <w:r>
              <w:rPr>
                <w:noProof/>
                <w:webHidden/>
              </w:rPr>
              <w:instrText xml:space="preserve"> PAGEREF _Toc212641782 \h </w:instrText>
            </w:r>
            <w:r>
              <w:rPr>
                <w:noProof/>
                <w:webHidden/>
              </w:rPr>
            </w:r>
            <w:r>
              <w:rPr>
                <w:noProof/>
                <w:webHidden/>
              </w:rPr>
              <w:fldChar w:fldCharType="separate"/>
            </w:r>
            <w:r>
              <w:rPr>
                <w:noProof/>
                <w:webHidden/>
              </w:rPr>
              <w:t>145</w:t>
            </w:r>
            <w:r>
              <w:rPr>
                <w:noProof/>
                <w:webHidden/>
              </w:rPr>
              <w:fldChar w:fldCharType="end"/>
            </w:r>
          </w:hyperlink>
        </w:p>
        <w:p w14:paraId="6460CC7A" w14:textId="62455C4F" w:rsidR="00131362" w:rsidRPr="00C82DBA" w:rsidRDefault="00131362">
          <w:pPr>
            <w:rPr>
              <w:rFonts w:ascii="Arial" w:hAnsi="Arial" w:cs="Arial"/>
              <w:sz w:val="20"/>
              <w:szCs w:val="20"/>
            </w:rPr>
          </w:pPr>
          <w:r w:rsidRPr="00BA2289">
            <w:rPr>
              <w:rFonts w:ascii="Arial" w:hAnsi="Arial" w:cs="Arial"/>
              <w:b/>
              <w:bCs/>
              <w:sz w:val="20"/>
              <w:szCs w:val="20"/>
              <w:lang w:val="es-ES"/>
            </w:rPr>
            <w:fldChar w:fldCharType="end"/>
          </w:r>
        </w:p>
      </w:sdtContent>
    </w:sdt>
    <w:p w14:paraId="62B35899" w14:textId="77777777" w:rsidR="008D0B3A" w:rsidRDefault="008D0B3A">
      <w:pPr>
        <w:rPr>
          <w:rFonts w:ascii="Arial" w:eastAsiaTheme="majorEastAsia" w:hAnsi="Arial" w:cs="Arial"/>
          <w:b/>
          <w:color w:val="000000" w:themeColor="text1"/>
        </w:rPr>
      </w:pPr>
      <w:bookmarkStart w:id="0" w:name="_Toc361148358"/>
      <w:bookmarkStart w:id="1" w:name="_Toc509589430"/>
      <w:r>
        <w:rPr>
          <w:rFonts w:ascii="Arial" w:hAnsi="Arial" w:cs="Arial"/>
          <w:b/>
          <w:color w:val="000000" w:themeColor="text1"/>
        </w:rPr>
        <w:br w:type="page"/>
      </w:r>
    </w:p>
    <w:p w14:paraId="70915383" w14:textId="709D20E2" w:rsidR="00306773" w:rsidRDefault="00BB20CF" w:rsidP="0057014D">
      <w:pPr>
        <w:pStyle w:val="Ttulo1"/>
        <w:numPr>
          <w:ilvl w:val="0"/>
          <w:numId w:val="49"/>
        </w:numPr>
        <w:tabs>
          <w:tab w:val="left" w:pos="142"/>
        </w:tabs>
        <w:spacing w:before="0" w:line="360" w:lineRule="auto"/>
        <w:jc w:val="both"/>
        <w:rPr>
          <w:rFonts w:ascii="Arial" w:hAnsi="Arial" w:cs="Arial"/>
          <w:b/>
          <w:color w:val="000000" w:themeColor="text1"/>
          <w:sz w:val="22"/>
          <w:szCs w:val="22"/>
          <w:lang w:val="es-PE"/>
        </w:rPr>
      </w:pPr>
      <w:r w:rsidRPr="00827230">
        <w:rPr>
          <w:rFonts w:ascii="Arial" w:hAnsi="Arial" w:cs="Arial"/>
          <w:b/>
          <w:color w:val="000000" w:themeColor="text1"/>
          <w:sz w:val="22"/>
          <w:szCs w:val="22"/>
          <w:lang w:val="es-PE"/>
        </w:rPr>
        <w:lastRenderedPageBreak/>
        <w:t xml:space="preserve"> </w:t>
      </w:r>
      <w:bookmarkStart w:id="2" w:name="_Toc212641690"/>
      <w:r w:rsidR="00121A3A" w:rsidRPr="00827230">
        <w:rPr>
          <w:rFonts w:ascii="Arial" w:hAnsi="Arial" w:cs="Arial"/>
          <w:b/>
          <w:color w:val="000000" w:themeColor="text1"/>
          <w:sz w:val="22"/>
          <w:szCs w:val="22"/>
          <w:lang w:val="es-PE"/>
        </w:rPr>
        <w:t xml:space="preserve">ESPECIFICACIONES </w:t>
      </w:r>
      <w:r w:rsidR="00A472A7" w:rsidRPr="00827230">
        <w:rPr>
          <w:rFonts w:ascii="Arial" w:hAnsi="Arial" w:cs="Arial"/>
          <w:b/>
          <w:color w:val="000000" w:themeColor="text1"/>
          <w:sz w:val="22"/>
          <w:szCs w:val="22"/>
          <w:lang w:val="es-PE"/>
        </w:rPr>
        <w:t xml:space="preserve">TECNICAS </w:t>
      </w:r>
      <w:bookmarkEnd w:id="0"/>
      <w:r w:rsidR="006A33A0">
        <w:rPr>
          <w:rFonts w:ascii="Arial" w:hAnsi="Arial" w:cs="Arial"/>
          <w:b/>
          <w:color w:val="000000" w:themeColor="text1"/>
          <w:sz w:val="22"/>
          <w:szCs w:val="22"/>
          <w:lang w:val="es-PE"/>
        </w:rPr>
        <w:t>INSTALACIONES ELECTRONICAS</w:t>
      </w:r>
      <w:bookmarkEnd w:id="2"/>
      <w:r w:rsidR="00A472A7" w:rsidRPr="00827230">
        <w:rPr>
          <w:rFonts w:ascii="Arial" w:hAnsi="Arial" w:cs="Arial"/>
          <w:b/>
          <w:color w:val="000000" w:themeColor="text1"/>
          <w:sz w:val="22"/>
          <w:szCs w:val="22"/>
          <w:lang w:val="es-PE"/>
        </w:rPr>
        <w:t xml:space="preserve"> </w:t>
      </w:r>
      <w:bookmarkEnd w:id="1"/>
    </w:p>
    <w:p w14:paraId="123DB7B6" w14:textId="77777777" w:rsidR="00827230" w:rsidRPr="00827230" w:rsidRDefault="00827230" w:rsidP="00827230">
      <w:pPr>
        <w:rPr>
          <w:rFonts w:ascii="Arial" w:hAnsi="Arial" w:cs="Arial"/>
          <w:b/>
        </w:rPr>
      </w:pPr>
      <w:r w:rsidRPr="00827230">
        <w:rPr>
          <w:rFonts w:ascii="Arial" w:hAnsi="Arial" w:cs="Arial"/>
          <w:b/>
        </w:rPr>
        <w:t>(CARACTERISTICAS REFENCIALES)</w:t>
      </w:r>
    </w:p>
    <w:p w14:paraId="403F8DB2" w14:textId="77777777" w:rsidR="00C36D33" w:rsidRPr="00306773" w:rsidRDefault="00C36D33" w:rsidP="00785060">
      <w:pPr>
        <w:spacing w:after="0" w:line="360" w:lineRule="auto"/>
        <w:jc w:val="both"/>
        <w:rPr>
          <w:rFonts w:ascii="Arial" w:hAnsi="Arial" w:cs="Arial"/>
        </w:rPr>
      </w:pPr>
    </w:p>
    <w:p w14:paraId="612BB4B6" w14:textId="0C99F729" w:rsidR="008D42D0" w:rsidRDefault="00A24BCC" w:rsidP="00E96D67">
      <w:pPr>
        <w:pStyle w:val="Ttulo2"/>
        <w:numPr>
          <w:ilvl w:val="1"/>
          <w:numId w:val="49"/>
        </w:numPr>
        <w:spacing w:before="0" w:line="360" w:lineRule="auto"/>
        <w:ind w:left="0" w:firstLine="0"/>
        <w:jc w:val="both"/>
        <w:rPr>
          <w:rFonts w:ascii="Arial" w:hAnsi="Arial" w:cs="Arial"/>
          <w:b/>
          <w:color w:val="000000" w:themeColor="text1"/>
          <w:sz w:val="22"/>
          <w:szCs w:val="22"/>
        </w:rPr>
      </w:pPr>
      <w:bookmarkStart w:id="3" w:name="_Toc212641691"/>
      <w:r w:rsidRPr="00306773">
        <w:rPr>
          <w:rFonts w:ascii="Arial" w:hAnsi="Arial" w:cs="Arial"/>
          <w:b/>
          <w:color w:val="000000" w:themeColor="text1"/>
          <w:sz w:val="22"/>
          <w:szCs w:val="22"/>
        </w:rPr>
        <w:t>SISTEMA DE CONECTIVIDAD</w:t>
      </w:r>
      <w:bookmarkEnd w:id="3"/>
      <w:r w:rsidRPr="00306773">
        <w:rPr>
          <w:rFonts w:ascii="Arial" w:hAnsi="Arial" w:cs="Arial"/>
          <w:b/>
          <w:color w:val="000000" w:themeColor="text1"/>
          <w:sz w:val="22"/>
          <w:szCs w:val="22"/>
        </w:rPr>
        <w:t xml:space="preserve"> </w:t>
      </w:r>
    </w:p>
    <w:p w14:paraId="64C09C28" w14:textId="5EE9447F" w:rsidR="001A5464" w:rsidRDefault="001A5464" w:rsidP="001A5464">
      <w:pPr>
        <w:pStyle w:val="Prrafodelista"/>
        <w:spacing w:after="0" w:line="360" w:lineRule="auto"/>
        <w:ind w:left="567"/>
        <w:jc w:val="both"/>
        <w:rPr>
          <w:rFonts w:ascii="Arial" w:hAnsi="Arial" w:cs="Arial"/>
        </w:rPr>
      </w:pPr>
    </w:p>
    <w:p w14:paraId="37112DEE" w14:textId="1DC806E3" w:rsidR="00EE3859" w:rsidRDefault="00EE3859" w:rsidP="00EE3859">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4" w:name="_Toc212641692"/>
      <w:r w:rsidRPr="00EE3859">
        <w:rPr>
          <w:rFonts w:ascii="Arial" w:hAnsi="Arial" w:cs="Arial"/>
          <w:color w:val="000000" w:themeColor="text1"/>
          <w:sz w:val="22"/>
          <w:szCs w:val="22"/>
        </w:rPr>
        <w:t>Switch principal (CORE)</w:t>
      </w:r>
      <w:bookmarkEnd w:id="4"/>
    </w:p>
    <w:p w14:paraId="2169D645" w14:textId="77777777" w:rsidR="00EE3859" w:rsidRPr="00EE3859" w:rsidRDefault="00EE3859">
      <w:pPr>
        <w:pStyle w:val="DescripcinPartida"/>
        <w:numPr>
          <w:ilvl w:val="0"/>
          <w:numId w:val="50"/>
        </w:numPr>
        <w:ind w:left="709"/>
      </w:pPr>
      <w:r w:rsidRPr="00EE3859">
        <w:t>Switch de Core, Multicapa Inteligente, modular, orientado a aplicaciones de misión crítica.</w:t>
      </w:r>
    </w:p>
    <w:p w14:paraId="744DCBD6" w14:textId="77777777" w:rsidR="00EE3859" w:rsidRPr="00EE3859" w:rsidRDefault="00EE3859">
      <w:pPr>
        <w:pStyle w:val="DescripcinPartida"/>
        <w:numPr>
          <w:ilvl w:val="0"/>
          <w:numId w:val="50"/>
        </w:numPr>
        <w:ind w:left="709"/>
      </w:pPr>
      <w:r w:rsidRPr="00EE3859">
        <w:t>Todos los módulos e interfaces solicitadas deberán encontrarse en un solo Chasis.</w:t>
      </w:r>
    </w:p>
    <w:p w14:paraId="6791C87A" w14:textId="0932E2D3" w:rsidR="00EE3859" w:rsidRPr="00EE3859" w:rsidRDefault="00EE3859">
      <w:pPr>
        <w:pStyle w:val="DescripcinPartida"/>
        <w:numPr>
          <w:ilvl w:val="0"/>
          <w:numId w:val="50"/>
        </w:numPr>
        <w:ind w:left="709"/>
      </w:pPr>
      <w:r w:rsidRPr="00EE3859">
        <w:t xml:space="preserve">Capacidad de conmutación de </w:t>
      </w:r>
      <w:r w:rsidR="00F65681" w:rsidRPr="00EE3859">
        <w:t>hasta Backplane</w:t>
      </w:r>
      <w:r w:rsidRPr="00EE3859">
        <w:t xml:space="preserve"> con una capacidad mínima de conexión de 6Tbps.</w:t>
      </w:r>
    </w:p>
    <w:p w14:paraId="5EC4D459" w14:textId="77777777" w:rsidR="00EE3859" w:rsidRPr="00EE3859" w:rsidRDefault="00EE3859">
      <w:pPr>
        <w:pStyle w:val="DescripcinPartida"/>
        <w:numPr>
          <w:ilvl w:val="0"/>
          <w:numId w:val="50"/>
        </w:numPr>
        <w:ind w:left="709"/>
      </w:pPr>
      <w:r w:rsidRPr="00EE3859">
        <w:t xml:space="preserve">Arquitectura distribuida en las tarjetas, debiéndose considerar por cada tarjeta instalada, los componentes que permitan la operación en modo non-blocking.  </w:t>
      </w:r>
    </w:p>
    <w:p w14:paraId="401346FA" w14:textId="77777777" w:rsidR="00EE3859" w:rsidRPr="00EE3859" w:rsidRDefault="00EE3859">
      <w:pPr>
        <w:pStyle w:val="DescripcinPartida"/>
        <w:numPr>
          <w:ilvl w:val="0"/>
          <w:numId w:val="50"/>
        </w:numPr>
        <w:ind w:left="709"/>
      </w:pPr>
      <w:r w:rsidRPr="00EE3859">
        <w:t>Soporte de módulos de supervisión (llámese también Supervisores ó de Administración) redundantes.</w:t>
      </w:r>
    </w:p>
    <w:p w14:paraId="3E96CD32" w14:textId="77777777" w:rsidR="00EE3859" w:rsidRPr="00EE3859" w:rsidRDefault="00EE3859">
      <w:pPr>
        <w:pStyle w:val="DescripcinPartida"/>
        <w:numPr>
          <w:ilvl w:val="0"/>
          <w:numId w:val="50"/>
        </w:numPr>
        <w:ind w:left="709"/>
      </w:pPr>
      <w:r w:rsidRPr="00EE3859">
        <w:t>Tarjetas Line rate Nonblocking.</w:t>
      </w:r>
    </w:p>
    <w:p w14:paraId="3A4AD1FA" w14:textId="77777777" w:rsidR="00EE3859" w:rsidRPr="00EE3859" w:rsidRDefault="00EE3859">
      <w:pPr>
        <w:pStyle w:val="DescripcinPartida"/>
        <w:numPr>
          <w:ilvl w:val="0"/>
          <w:numId w:val="50"/>
        </w:numPr>
        <w:ind w:left="709"/>
      </w:pPr>
      <w:r w:rsidRPr="00EE3859">
        <w:t>El módulo de supervisión debe tener las siguientes características:</w:t>
      </w:r>
    </w:p>
    <w:p w14:paraId="6366435A" w14:textId="77777777" w:rsidR="00EE3859" w:rsidRPr="00EE3859" w:rsidRDefault="00EE3859">
      <w:pPr>
        <w:pStyle w:val="DescripcinPartida"/>
        <w:numPr>
          <w:ilvl w:val="0"/>
          <w:numId w:val="50"/>
        </w:numPr>
        <w:ind w:left="709"/>
      </w:pPr>
      <w:r w:rsidRPr="00EE3859">
        <w:t>Fuente de poder hot swap y ventilación redundante en su mejor configuración.</w:t>
      </w:r>
    </w:p>
    <w:p w14:paraId="6532C43C" w14:textId="77777777" w:rsidR="00EE3859" w:rsidRPr="00EE3859" w:rsidRDefault="00EE3859">
      <w:pPr>
        <w:pStyle w:val="DescripcinPartida"/>
        <w:numPr>
          <w:ilvl w:val="0"/>
          <w:numId w:val="50"/>
        </w:numPr>
        <w:ind w:left="709"/>
      </w:pPr>
      <w:r w:rsidRPr="00EE3859">
        <w:t>Soporte de 48 puertos 10/100/1000 Base TX RJ45 que trabaje en arquitectura distribuida.</w:t>
      </w:r>
    </w:p>
    <w:p w14:paraId="679F2B41" w14:textId="77777777" w:rsidR="00EE3859" w:rsidRPr="00EE3859" w:rsidRDefault="00EE3859">
      <w:pPr>
        <w:pStyle w:val="DescripcinPartida"/>
        <w:numPr>
          <w:ilvl w:val="0"/>
          <w:numId w:val="50"/>
        </w:numPr>
        <w:ind w:left="709"/>
      </w:pPr>
      <w:r w:rsidRPr="00EE3859">
        <w:t>Soporte de line cards con puertos 10G SFP+</w:t>
      </w:r>
    </w:p>
    <w:p w14:paraId="604B474F" w14:textId="77777777" w:rsidR="00EE3859" w:rsidRPr="00EE3859" w:rsidRDefault="00EE3859">
      <w:pPr>
        <w:pStyle w:val="DescripcinPartida"/>
        <w:numPr>
          <w:ilvl w:val="0"/>
          <w:numId w:val="50"/>
        </w:numPr>
        <w:ind w:left="709"/>
      </w:pPr>
      <w:r w:rsidRPr="00EE3859">
        <w:t>Incluir al menos 16 puertos 10G SFP+ que trabaje en arquitectura distribuida, en dos tarjetas distintas para HA.</w:t>
      </w:r>
    </w:p>
    <w:p w14:paraId="42FB94B7" w14:textId="77777777" w:rsidR="00EE3859" w:rsidRPr="00EE3859" w:rsidRDefault="00EE3859">
      <w:pPr>
        <w:pStyle w:val="DescripcinPartida"/>
        <w:numPr>
          <w:ilvl w:val="0"/>
          <w:numId w:val="50"/>
        </w:numPr>
        <w:ind w:left="709"/>
      </w:pPr>
      <w:r w:rsidRPr="00EE3859">
        <w:t>La solución debe de estar preparada para soportar enlaces a 40G.</w:t>
      </w:r>
    </w:p>
    <w:p w14:paraId="4885035A" w14:textId="77777777" w:rsidR="00EE3859" w:rsidRPr="00EE3859" w:rsidRDefault="00EE3859">
      <w:pPr>
        <w:pStyle w:val="DescripcinPartida"/>
        <w:numPr>
          <w:ilvl w:val="0"/>
          <w:numId w:val="50"/>
        </w:numPr>
        <w:ind w:left="709"/>
      </w:pPr>
      <w:r w:rsidRPr="00EE3859">
        <w:t>Los Módulos que componen el chasis deben ser Hot-Swap.</w:t>
      </w:r>
    </w:p>
    <w:p w14:paraId="31DE697D" w14:textId="77777777" w:rsidR="00EE3859" w:rsidRPr="00EE3859" w:rsidRDefault="00EE3859">
      <w:pPr>
        <w:pStyle w:val="DescripcinPartida"/>
        <w:numPr>
          <w:ilvl w:val="0"/>
          <w:numId w:val="50"/>
        </w:numPr>
        <w:ind w:left="709"/>
      </w:pPr>
      <w:r w:rsidRPr="00EE3859">
        <w:t>Capacidad de Operación a nivel 2, nivel 3 y nivel 4 del Modelo OSI.</w:t>
      </w:r>
    </w:p>
    <w:p w14:paraId="3C81B96D" w14:textId="77777777" w:rsidR="00EE3859" w:rsidRPr="00EE3859" w:rsidRDefault="00EE3859">
      <w:pPr>
        <w:pStyle w:val="DescripcinPartida"/>
        <w:numPr>
          <w:ilvl w:val="0"/>
          <w:numId w:val="50"/>
        </w:numPr>
        <w:ind w:left="709"/>
      </w:pPr>
      <w:r w:rsidRPr="00EE3859">
        <w:t>Capacidad de soportar QoS.  Mínimo ocho colas de prioridad por puerto de salida.</w:t>
      </w:r>
    </w:p>
    <w:p w14:paraId="57B35C58" w14:textId="77777777" w:rsidR="00EE3859" w:rsidRPr="00EE3859" w:rsidRDefault="00EE3859">
      <w:pPr>
        <w:pStyle w:val="DescripcinPartida"/>
        <w:numPr>
          <w:ilvl w:val="0"/>
          <w:numId w:val="50"/>
        </w:numPr>
        <w:ind w:left="709"/>
      </w:pPr>
      <w:r w:rsidRPr="00EE3859">
        <w:t>Las supervisoras deben de poder trabajar en un esquema de alta disponibilidad Activo/Standby, en donde en caso de la caída del primero la secundaria siga teniendo la capacidad de soportar el rendimiento ofertado inicialmente.</w:t>
      </w:r>
    </w:p>
    <w:p w14:paraId="16EA7C54" w14:textId="77777777" w:rsidR="00EE3859" w:rsidRPr="00EE3859" w:rsidRDefault="00EE3859">
      <w:pPr>
        <w:pStyle w:val="DescripcinPartida"/>
        <w:numPr>
          <w:ilvl w:val="0"/>
          <w:numId w:val="50"/>
        </w:numPr>
        <w:ind w:left="709"/>
      </w:pPr>
      <w:r w:rsidRPr="00EE3859">
        <w:t>Soporte de Protocolo Multicast</w:t>
      </w:r>
    </w:p>
    <w:p w14:paraId="3CB06C9F" w14:textId="77777777" w:rsidR="00EE3859" w:rsidRPr="00EE3859" w:rsidRDefault="00EE3859">
      <w:pPr>
        <w:pStyle w:val="DescripcinPartida"/>
        <w:numPr>
          <w:ilvl w:val="0"/>
          <w:numId w:val="50"/>
        </w:numPr>
        <w:ind w:left="709"/>
      </w:pPr>
      <w:r w:rsidRPr="00EE3859">
        <w:t>Capacidad de soporte de 4094 VLANs.</w:t>
      </w:r>
    </w:p>
    <w:p w14:paraId="5743DBE3" w14:textId="77777777" w:rsidR="00EE3859" w:rsidRPr="00EE3859" w:rsidRDefault="00EE3859">
      <w:pPr>
        <w:pStyle w:val="DescripcinPartida"/>
        <w:numPr>
          <w:ilvl w:val="0"/>
          <w:numId w:val="50"/>
        </w:numPr>
        <w:ind w:left="709"/>
      </w:pPr>
      <w:r w:rsidRPr="00EE3859">
        <w:t xml:space="preserve">Capacidad de Soportar 64 000 direcciones MAC, como minimo. </w:t>
      </w:r>
    </w:p>
    <w:p w14:paraId="61578248" w14:textId="77777777" w:rsidR="00EE3859" w:rsidRPr="00EE3859" w:rsidRDefault="00EE3859">
      <w:pPr>
        <w:pStyle w:val="DescripcinPartida"/>
        <w:numPr>
          <w:ilvl w:val="0"/>
          <w:numId w:val="50"/>
        </w:numPr>
        <w:ind w:left="709"/>
      </w:pPr>
      <w:r w:rsidRPr="00EE3859">
        <w:t>Análisis de Tráfico a nivel de VLANs y a nivel de puerto.</w:t>
      </w:r>
    </w:p>
    <w:p w14:paraId="752DF6CB" w14:textId="77777777" w:rsidR="00EE3859" w:rsidRPr="00EE3859" w:rsidRDefault="00EE3859">
      <w:pPr>
        <w:pStyle w:val="DescripcinPartida"/>
        <w:numPr>
          <w:ilvl w:val="0"/>
          <w:numId w:val="50"/>
        </w:numPr>
        <w:ind w:left="709"/>
      </w:pPr>
      <w:r w:rsidRPr="00EE3859">
        <w:t>Alimentación soportada 100 a 220Vac 60Hz en cada fuente de poder.</w:t>
      </w:r>
    </w:p>
    <w:p w14:paraId="7F61C680" w14:textId="77777777" w:rsidR="00EE3859" w:rsidRPr="00EE3859" w:rsidRDefault="00EE3859">
      <w:pPr>
        <w:pStyle w:val="DescripcinPartida"/>
        <w:numPr>
          <w:ilvl w:val="0"/>
          <w:numId w:val="50"/>
        </w:numPr>
        <w:ind w:left="709"/>
      </w:pPr>
      <w:r w:rsidRPr="00EE3859">
        <w:lastRenderedPageBreak/>
        <w:t>Se debe de tener como mínimo 4 fuentes de poder instaladas para alta redundancia.</w:t>
      </w:r>
    </w:p>
    <w:p w14:paraId="650906F9" w14:textId="77777777" w:rsidR="00EE3859" w:rsidRPr="00EE3859" w:rsidRDefault="00EE3859">
      <w:pPr>
        <w:pStyle w:val="DescripcinPartida"/>
        <w:numPr>
          <w:ilvl w:val="0"/>
          <w:numId w:val="50"/>
        </w:numPr>
        <w:ind w:left="709"/>
      </w:pPr>
      <w:r w:rsidRPr="00EE3859">
        <w:t xml:space="preserve">Capacidad de enrutamiento IPv4 e IPv6. </w:t>
      </w:r>
    </w:p>
    <w:p w14:paraId="265D5CA5" w14:textId="77777777" w:rsidR="00EE3859" w:rsidRPr="00EE3859" w:rsidRDefault="00EE3859">
      <w:pPr>
        <w:pStyle w:val="DescripcinPartida"/>
        <w:numPr>
          <w:ilvl w:val="0"/>
          <w:numId w:val="50"/>
        </w:numPr>
        <w:ind w:left="709"/>
      </w:pPr>
      <w:r w:rsidRPr="00EE3859">
        <w:t>Debe de poder tener la capacidad de virtualización de switching, en donde dos chassis físicos sean vistos como un elemento lógico único en capa 2 y capa 3 de administración, es decir, los switches de acceso o distribución con uplinks a este arreglo deben de permitir su operación en activo, asimismo los elementos computacionales y via enlaces agregados con LACP. Esta capacidad debe de estar embebida en el sistema operativo y en el chassis ofertado.</w:t>
      </w:r>
    </w:p>
    <w:p w14:paraId="66B7E5C7" w14:textId="77777777" w:rsidR="00EE3859" w:rsidRPr="00EE3859" w:rsidRDefault="00EE3859">
      <w:pPr>
        <w:pStyle w:val="DescripcinPartida"/>
        <w:numPr>
          <w:ilvl w:val="0"/>
          <w:numId w:val="50"/>
        </w:numPr>
        <w:ind w:left="709"/>
      </w:pPr>
      <w:r w:rsidRPr="00EE3859">
        <w:t>Manejo Funcional e instalado de protocolos de enrutamiento, mínimo RIPv2, OSPF y BGP; con capacidad de redistribución de tablas de ruteo hacia las tarjetas de línea para desde ahí conmutar paquetes L3 (procesamiento distribuido en capa 3).</w:t>
      </w:r>
    </w:p>
    <w:p w14:paraId="37F6FA34" w14:textId="77777777" w:rsidR="00EE3859" w:rsidRPr="00EE3859" w:rsidRDefault="00EE3859">
      <w:pPr>
        <w:pStyle w:val="DescripcinPartida"/>
        <w:numPr>
          <w:ilvl w:val="0"/>
          <w:numId w:val="50"/>
        </w:numPr>
        <w:ind w:left="709"/>
      </w:pPr>
      <w:r w:rsidRPr="00EE3859">
        <w:t>Debe soportar múltiples sesiones simultáneas de administración, mínimo 6.</w:t>
      </w:r>
    </w:p>
    <w:p w14:paraId="18E980D9" w14:textId="77777777" w:rsidR="00EE3859" w:rsidRPr="00EE3859" w:rsidRDefault="00EE3859">
      <w:pPr>
        <w:pStyle w:val="DescripcinPartida"/>
        <w:numPr>
          <w:ilvl w:val="0"/>
          <w:numId w:val="50"/>
        </w:numPr>
        <w:ind w:left="709"/>
      </w:pPr>
      <w:r w:rsidRPr="00EE3859">
        <w:t>Soporte PoE Mandatorio.</w:t>
      </w:r>
    </w:p>
    <w:p w14:paraId="5100C425" w14:textId="77777777" w:rsidR="00EE3859" w:rsidRPr="00EE3859" w:rsidRDefault="00EE3859">
      <w:pPr>
        <w:pStyle w:val="DescripcinPartida"/>
        <w:numPr>
          <w:ilvl w:val="0"/>
          <w:numId w:val="50"/>
        </w:numPr>
        <w:ind w:left="709"/>
      </w:pPr>
      <w:r w:rsidRPr="00EE3859">
        <w:t>Debe soportar múltiples niveles de acceso para consola, telnet y SSH.</w:t>
      </w:r>
    </w:p>
    <w:p w14:paraId="2571ABF1" w14:textId="77777777" w:rsidR="00EE3859" w:rsidRPr="00EE3859" w:rsidRDefault="00EE3859">
      <w:pPr>
        <w:pStyle w:val="DescripcinPartida"/>
        <w:numPr>
          <w:ilvl w:val="0"/>
          <w:numId w:val="50"/>
        </w:numPr>
        <w:ind w:left="709"/>
      </w:pPr>
      <w:r w:rsidRPr="00EE3859">
        <w:t>Debe permitir Administración vía Web segura</w:t>
      </w:r>
    </w:p>
    <w:p w14:paraId="14DDF0A1" w14:textId="77777777" w:rsidR="00EE3859" w:rsidRPr="00EE3859" w:rsidRDefault="00EE3859">
      <w:pPr>
        <w:pStyle w:val="DescripcinPartida"/>
        <w:numPr>
          <w:ilvl w:val="0"/>
          <w:numId w:val="50"/>
        </w:numPr>
        <w:ind w:left="709"/>
      </w:pPr>
      <w:r w:rsidRPr="00EE3859">
        <w:t>Software actualizable de acuerdo a las versiones que expida el fabricante.</w:t>
      </w:r>
    </w:p>
    <w:p w14:paraId="21650D2F" w14:textId="77777777" w:rsidR="00EE3859" w:rsidRPr="00EE3859" w:rsidRDefault="00EE3859">
      <w:pPr>
        <w:pStyle w:val="DescripcinPartida"/>
        <w:numPr>
          <w:ilvl w:val="0"/>
          <w:numId w:val="50"/>
        </w:numPr>
        <w:ind w:left="709"/>
      </w:pPr>
      <w:r w:rsidRPr="00EE3859">
        <w:t>El Switch deberá de soportar procesos de debug para el análisis detallado de fallas.</w:t>
      </w:r>
    </w:p>
    <w:p w14:paraId="3CB77C7F" w14:textId="77777777" w:rsidR="00EE3859" w:rsidRPr="00EE3859" w:rsidRDefault="00EE3859">
      <w:pPr>
        <w:pStyle w:val="DescripcinPartida"/>
        <w:numPr>
          <w:ilvl w:val="0"/>
          <w:numId w:val="50"/>
        </w:numPr>
        <w:ind w:left="709"/>
      </w:pPr>
      <w:r w:rsidRPr="00EE3859">
        <w:t xml:space="preserve">Soporte del protocolo Spanning Tree por Switch, por VLAN y múltiple STP. </w:t>
      </w:r>
    </w:p>
    <w:p w14:paraId="662FE55B" w14:textId="77777777" w:rsidR="00EE3859" w:rsidRPr="00EE3859" w:rsidRDefault="00EE3859">
      <w:pPr>
        <w:pStyle w:val="DescripcinPartida"/>
        <w:numPr>
          <w:ilvl w:val="0"/>
          <w:numId w:val="50"/>
        </w:numPr>
        <w:ind w:left="709"/>
      </w:pPr>
      <w:r w:rsidRPr="00EE3859">
        <w:t>Manejo de Calidad de Servicio 802.1p.</w:t>
      </w:r>
    </w:p>
    <w:p w14:paraId="567ED05D" w14:textId="77777777" w:rsidR="00EE3859" w:rsidRPr="00EE3859" w:rsidRDefault="00EE3859">
      <w:pPr>
        <w:pStyle w:val="DescripcinPartida"/>
        <w:numPr>
          <w:ilvl w:val="0"/>
          <w:numId w:val="50"/>
        </w:numPr>
        <w:ind w:left="709"/>
      </w:pPr>
      <w:r w:rsidRPr="00EE3859">
        <w:t>Manejo de VLANs por puerto y 802.1Q.</w:t>
      </w:r>
    </w:p>
    <w:p w14:paraId="5A0C66BC" w14:textId="77777777" w:rsidR="00EE3859" w:rsidRPr="00EE3859" w:rsidRDefault="00EE3859">
      <w:pPr>
        <w:pStyle w:val="DescripcinPartida"/>
        <w:numPr>
          <w:ilvl w:val="0"/>
          <w:numId w:val="50"/>
        </w:numPr>
        <w:ind w:left="709"/>
      </w:pPr>
      <w:r w:rsidRPr="00EE3859">
        <w:t>Filtrado por puertos y direcciones MAC.</w:t>
      </w:r>
    </w:p>
    <w:p w14:paraId="28CE2A2B" w14:textId="7D2C2CB2" w:rsidR="00EE3859" w:rsidRPr="00EE3859" w:rsidRDefault="00EE3859">
      <w:pPr>
        <w:pStyle w:val="DescripcinPartida"/>
        <w:numPr>
          <w:ilvl w:val="0"/>
          <w:numId w:val="50"/>
        </w:numPr>
        <w:ind w:left="709"/>
      </w:pPr>
      <w:r w:rsidRPr="00EE3859">
        <w:t xml:space="preserve">Soporte de </w:t>
      </w:r>
      <w:r w:rsidR="00A83401" w:rsidRPr="00EE3859">
        <w:t>tráfico</w:t>
      </w:r>
      <w:r w:rsidRPr="00EE3859">
        <w:t xml:space="preserve"> Multicast IGMPv3 (instalado y operativo), PIM DM y PIM SM.</w:t>
      </w:r>
    </w:p>
    <w:p w14:paraId="08346E5E" w14:textId="77777777" w:rsidR="00EE3859" w:rsidRPr="00EE3859" w:rsidRDefault="00EE3859">
      <w:pPr>
        <w:pStyle w:val="DescripcinPartida"/>
        <w:numPr>
          <w:ilvl w:val="0"/>
          <w:numId w:val="50"/>
        </w:numPr>
        <w:ind w:left="709"/>
      </w:pPr>
      <w:r w:rsidRPr="00EE3859">
        <w:t>Soporte de Protocolo Multicast</w:t>
      </w:r>
    </w:p>
    <w:p w14:paraId="5E7ACF35" w14:textId="77777777" w:rsidR="00EE3859" w:rsidRPr="00EE3859" w:rsidRDefault="00EE3859">
      <w:pPr>
        <w:pStyle w:val="DescripcinPartida"/>
        <w:numPr>
          <w:ilvl w:val="0"/>
          <w:numId w:val="50"/>
        </w:numPr>
        <w:ind w:left="709"/>
      </w:pPr>
      <w:r w:rsidRPr="00EE3859">
        <w:t>Análisis de Tráfico a nivel de VLANs y a nivel de puerto, en base a parámetros de L2, L3 y L4. Estos filtros deben ser aplicables por puerto y por VLAN.</w:t>
      </w:r>
    </w:p>
    <w:p w14:paraId="286C13E6" w14:textId="77777777" w:rsidR="00EE3859" w:rsidRPr="00EE3859" w:rsidRDefault="00EE3859">
      <w:pPr>
        <w:pStyle w:val="DescripcinPartida"/>
        <w:numPr>
          <w:ilvl w:val="0"/>
          <w:numId w:val="50"/>
        </w:numPr>
        <w:ind w:left="709"/>
      </w:pPr>
      <w:r w:rsidRPr="00EE3859">
        <w:t>Manejo de Calidad de Servicio CoS 802.1p y Clasificación de tráfico en base a L2, L3 y L4.</w:t>
      </w:r>
    </w:p>
    <w:p w14:paraId="55442AC1" w14:textId="77777777" w:rsidR="00EE3859" w:rsidRPr="00EE3859" w:rsidRDefault="00EE3859">
      <w:pPr>
        <w:pStyle w:val="DescripcinPartida"/>
        <w:numPr>
          <w:ilvl w:val="0"/>
          <w:numId w:val="50"/>
        </w:numPr>
        <w:ind w:left="709"/>
      </w:pPr>
      <w:r w:rsidRPr="00EE3859">
        <w:t>El equipo debe poder restringir el acceso por Telnet o SNMP desde una o varias direcciones IP específicas.</w:t>
      </w:r>
    </w:p>
    <w:p w14:paraId="332923E7" w14:textId="77777777" w:rsidR="00EE3859" w:rsidRPr="00EE3859" w:rsidRDefault="00EE3859">
      <w:pPr>
        <w:pStyle w:val="DescripcinPartida"/>
        <w:numPr>
          <w:ilvl w:val="0"/>
          <w:numId w:val="50"/>
        </w:numPr>
        <w:ind w:left="709"/>
      </w:pPr>
      <w:r w:rsidRPr="00EE3859">
        <w:t>Soporte de protocolos estándar</w:t>
      </w:r>
    </w:p>
    <w:p w14:paraId="4C531D13" w14:textId="77777777" w:rsidR="00EE3859" w:rsidRPr="00EE3859" w:rsidRDefault="00EE3859">
      <w:pPr>
        <w:pStyle w:val="DescripcinPartida"/>
        <w:numPr>
          <w:ilvl w:val="0"/>
          <w:numId w:val="50"/>
        </w:numPr>
        <w:ind w:left="709"/>
      </w:pPr>
      <w:r w:rsidRPr="00EE3859">
        <w:t>Ethernet IEEE 802.3, 10 BaseT.</w:t>
      </w:r>
    </w:p>
    <w:p w14:paraId="2B8F38AC" w14:textId="77777777" w:rsidR="00EE3859" w:rsidRPr="00EE3859" w:rsidRDefault="00EE3859">
      <w:pPr>
        <w:pStyle w:val="DescripcinPartida"/>
        <w:numPr>
          <w:ilvl w:val="0"/>
          <w:numId w:val="50"/>
        </w:numPr>
        <w:ind w:left="709"/>
      </w:pPr>
      <w:r w:rsidRPr="00EE3859">
        <w:t>Fast Ethernet IEEE 802.3u, 100BaseTX.</w:t>
      </w:r>
    </w:p>
    <w:p w14:paraId="307DDF00" w14:textId="77777777" w:rsidR="00EE3859" w:rsidRPr="00EE3859" w:rsidRDefault="00EE3859">
      <w:pPr>
        <w:pStyle w:val="DescripcinPartida"/>
        <w:numPr>
          <w:ilvl w:val="0"/>
          <w:numId w:val="50"/>
        </w:numPr>
        <w:ind w:left="709"/>
      </w:pPr>
      <w:r w:rsidRPr="00EE3859">
        <w:t>Gigabit Ethernet IEEE 802.3z, 802.3ab, 802.3az, 802.3bt.</w:t>
      </w:r>
    </w:p>
    <w:p w14:paraId="67E0C589" w14:textId="77777777" w:rsidR="00EE3859" w:rsidRPr="00EE3859" w:rsidRDefault="00EE3859">
      <w:pPr>
        <w:pStyle w:val="DescripcinPartida"/>
        <w:numPr>
          <w:ilvl w:val="0"/>
          <w:numId w:val="50"/>
        </w:numPr>
        <w:ind w:left="709"/>
      </w:pPr>
      <w:r w:rsidRPr="00EE3859">
        <w:t xml:space="preserve">10 </w:t>
      </w:r>
      <w:proofErr w:type="gramStart"/>
      <w:r w:rsidRPr="00EE3859">
        <w:t>Gigabit</w:t>
      </w:r>
      <w:proofErr w:type="gramEnd"/>
      <w:r w:rsidRPr="00EE3859">
        <w:t xml:space="preserve"> Ethernet, con soporte para módulos 10GBASE-SR y 10GBASE-LR</w:t>
      </w:r>
    </w:p>
    <w:p w14:paraId="3506FE00" w14:textId="77777777" w:rsidR="00EE3859" w:rsidRPr="00EE3859" w:rsidRDefault="00EE3859">
      <w:pPr>
        <w:pStyle w:val="DescripcinPartida"/>
        <w:numPr>
          <w:ilvl w:val="0"/>
          <w:numId w:val="50"/>
        </w:numPr>
        <w:ind w:left="709"/>
      </w:pPr>
      <w:r w:rsidRPr="00EE3859">
        <w:t>IEEE 802.1D, 802.1p, 802.1Q, 802.3x, 802.1s, 802.1w, 802.1x, 802.3ad, 802.3at</w:t>
      </w:r>
    </w:p>
    <w:p w14:paraId="684B08AF" w14:textId="77777777" w:rsidR="00EE3859" w:rsidRPr="00EE3859" w:rsidRDefault="00EE3859">
      <w:pPr>
        <w:pStyle w:val="DescripcinPartida"/>
        <w:numPr>
          <w:ilvl w:val="0"/>
          <w:numId w:val="50"/>
        </w:numPr>
        <w:ind w:left="709"/>
      </w:pPr>
      <w:r w:rsidRPr="00EE3859">
        <w:t>Agregación de ancho de banda o enlaces en todos los puertos.</w:t>
      </w:r>
    </w:p>
    <w:p w14:paraId="219914BE" w14:textId="77777777" w:rsidR="00EE3859" w:rsidRPr="00EE3859" w:rsidRDefault="00EE3859">
      <w:pPr>
        <w:pStyle w:val="DescripcinPartida"/>
        <w:numPr>
          <w:ilvl w:val="0"/>
          <w:numId w:val="50"/>
        </w:numPr>
        <w:ind w:left="709"/>
      </w:pPr>
      <w:r w:rsidRPr="00EE3859">
        <w:lastRenderedPageBreak/>
        <w:t>Manejo de Calidad de Servicio 802.1p y DSCP</w:t>
      </w:r>
    </w:p>
    <w:p w14:paraId="08BD7779" w14:textId="77777777" w:rsidR="00EE3859" w:rsidRPr="00EE3859" w:rsidRDefault="00EE3859">
      <w:pPr>
        <w:pStyle w:val="DescripcinPartida"/>
        <w:numPr>
          <w:ilvl w:val="0"/>
          <w:numId w:val="50"/>
        </w:numPr>
        <w:ind w:left="709"/>
      </w:pPr>
      <w:r w:rsidRPr="00EE3859">
        <w:t>Clasificación de tráfico basado en información de Capas 2, 3 y 4.</w:t>
      </w:r>
    </w:p>
    <w:p w14:paraId="679D0424" w14:textId="77777777" w:rsidR="00EE3859" w:rsidRPr="00EE3859" w:rsidRDefault="00EE3859">
      <w:pPr>
        <w:pStyle w:val="DescripcinPartida"/>
        <w:numPr>
          <w:ilvl w:val="0"/>
          <w:numId w:val="50"/>
        </w:numPr>
        <w:ind w:left="709"/>
      </w:pPr>
      <w:r w:rsidRPr="00EE3859">
        <w:t>Manejo de Vlans por puerto</w:t>
      </w:r>
    </w:p>
    <w:p w14:paraId="0DB4D935" w14:textId="77777777" w:rsidR="00EE3859" w:rsidRPr="00EE3859" w:rsidRDefault="00EE3859">
      <w:pPr>
        <w:pStyle w:val="DescripcinPartida"/>
        <w:numPr>
          <w:ilvl w:val="0"/>
          <w:numId w:val="50"/>
        </w:numPr>
        <w:ind w:left="709"/>
      </w:pPr>
      <w:r w:rsidRPr="00EE3859">
        <w:t>Tráfico Multicast IGMP</w:t>
      </w:r>
    </w:p>
    <w:p w14:paraId="6DFD90F4" w14:textId="77777777" w:rsidR="00EE3859" w:rsidRPr="00EE3859" w:rsidRDefault="00EE3859">
      <w:pPr>
        <w:pStyle w:val="DescripcinPartida"/>
        <w:numPr>
          <w:ilvl w:val="0"/>
          <w:numId w:val="50"/>
        </w:numPr>
        <w:ind w:left="709"/>
      </w:pPr>
      <w:r w:rsidRPr="00EE3859">
        <w:t>Incluir el soporte de SNMP v2c y v3 encriptado.</w:t>
      </w:r>
    </w:p>
    <w:p w14:paraId="33AEE484" w14:textId="77777777" w:rsidR="00EE3859" w:rsidRPr="00EE3859" w:rsidRDefault="00EE3859">
      <w:pPr>
        <w:pStyle w:val="DescripcinPartida"/>
        <w:numPr>
          <w:ilvl w:val="0"/>
          <w:numId w:val="50"/>
        </w:numPr>
        <w:ind w:left="709"/>
      </w:pPr>
      <w:r w:rsidRPr="00EE3859">
        <w:t xml:space="preserve">Soporte de RMON </w:t>
      </w:r>
    </w:p>
    <w:p w14:paraId="578169CD" w14:textId="77777777" w:rsidR="00EE3859" w:rsidRPr="00EE3859" w:rsidRDefault="00EE3859">
      <w:pPr>
        <w:pStyle w:val="DescripcinPartida"/>
        <w:numPr>
          <w:ilvl w:val="0"/>
          <w:numId w:val="50"/>
        </w:numPr>
        <w:ind w:left="709"/>
      </w:pPr>
      <w:r w:rsidRPr="00EE3859">
        <w:t>Incluir el soporte de protocolos de transferencia de archivos TFTP, FTP, RCP, SCP (o funcionalidad similar, que cubra dicha especificación).</w:t>
      </w:r>
    </w:p>
    <w:p w14:paraId="1AC4D31D" w14:textId="77777777" w:rsidR="00EE3859" w:rsidRPr="00EE3859" w:rsidRDefault="00EE3859">
      <w:pPr>
        <w:pStyle w:val="DescripcinPartida"/>
        <w:numPr>
          <w:ilvl w:val="0"/>
          <w:numId w:val="50"/>
        </w:numPr>
        <w:ind w:left="709"/>
      </w:pPr>
      <w:r w:rsidRPr="00EE3859">
        <w:t xml:space="preserve">Incluir el soporte de protocolos de enrutamiento IPv4 estático y dinámico (RIP, BGP, PBR y OSPF como mínimo) </w:t>
      </w:r>
    </w:p>
    <w:p w14:paraId="0BE3B9C2" w14:textId="77777777" w:rsidR="00EE3859" w:rsidRPr="00EE3859" w:rsidRDefault="00EE3859">
      <w:pPr>
        <w:pStyle w:val="DescripcinPartida"/>
        <w:numPr>
          <w:ilvl w:val="0"/>
          <w:numId w:val="50"/>
        </w:numPr>
        <w:ind w:left="709"/>
      </w:pPr>
      <w:r w:rsidRPr="00EE3859">
        <w:t>Enrutamiento para Ipv6 habilitado.</w:t>
      </w:r>
    </w:p>
    <w:p w14:paraId="3A5A001F" w14:textId="77777777" w:rsidR="00EE3859" w:rsidRPr="00EE3859" w:rsidRDefault="00EE3859">
      <w:pPr>
        <w:pStyle w:val="DescripcinPartida"/>
        <w:numPr>
          <w:ilvl w:val="0"/>
          <w:numId w:val="50"/>
        </w:numPr>
        <w:ind w:left="709"/>
      </w:pPr>
      <w:r w:rsidRPr="00EE3859">
        <w:t>Soporte de protocolos NTP, DHCP, DNS.</w:t>
      </w:r>
    </w:p>
    <w:p w14:paraId="29C38B64" w14:textId="77777777" w:rsidR="00EE3859" w:rsidRPr="00EE3859" w:rsidRDefault="00EE3859">
      <w:pPr>
        <w:pStyle w:val="DescripcinPartida"/>
        <w:numPr>
          <w:ilvl w:val="0"/>
          <w:numId w:val="50"/>
        </w:numPr>
        <w:ind w:left="709"/>
      </w:pPr>
      <w:r w:rsidRPr="00EE3859">
        <w:t>Agregación de puertos, LACP, IEEE 802.3ad, de modo que se pueda usar cualquier puerto del mismo tipo y velocidad.</w:t>
      </w:r>
    </w:p>
    <w:p w14:paraId="4DC744E8" w14:textId="77777777" w:rsidR="00EE3859" w:rsidRPr="00EE3859" w:rsidRDefault="00EE3859">
      <w:pPr>
        <w:pStyle w:val="DescripcinPartida"/>
        <w:numPr>
          <w:ilvl w:val="0"/>
          <w:numId w:val="50"/>
        </w:numPr>
        <w:ind w:left="709"/>
      </w:pPr>
      <w:r w:rsidRPr="00EE3859">
        <w:t>Seguridad por puerto, en base a la dirección MAC.</w:t>
      </w:r>
    </w:p>
    <w:p w14:paraId="70AB605B" w14:textId="77777777" w:rsidR="00EE3859" w:rsidRPr="00EE3859" w:rsidRDefault="00EE3859">
      <w:pPr>
        <w:pStyle w:val="DescripcinPartida"/>
        <w:numPr>
          <w:ilvl w:val="0"/>
          <w:numId w:val="50"/>
        </w:numPr>
        <w:ind w:left="709"/>
      </w:pPr>
      <w:r w:rsidRPr="00EE3859">
        <w:t>Soporte de autentificación 802.1x, con asignación dinámica de VLAN, QoS y ACL de manera centralizada.</w:t>
      </w:r>
    </w:p>
    <w:p w14:paraId="799C685C" w14:textId="77777777" w:rsidR="00EE3859" w:rsidRPr="00EE3859" w:rsidRDefault="00EE3859">
      <w:pPr>
        <w:pStyle w:val="DescripcinPartida"/>
        <w:numPr>
          <w:ilvl w:val="0"/>
          <w:numId w:val="50"/>
        </w:numPr>
        <w:ind w:left="709"/>
      </w:pPr>
      <w:r w:rsidRPr="00EE3859">
        <w:t>Al menos 8 niveles de privilegios de acceso para administración por consola o por telnet</w:t>
      </w:r>
    </w:p>
    <w:p w14:paraId="005C8172" w14:textId="77777777" w:rsidR="00EE3859" w:rsidRPr="00EE3859" w:rsidRDefault="00EE3859">
      <w:pPr>
        <w:pStyle w:val="DescripcinPartida"/>
        <w:numPr>
          <w:ilvl w:val="0"/>
          <w:numId w:val="50"/>
        </w:numPr>
        <w:ind w:left="709"/>
      </w:pPr>
      <w:r w:rsidRPr="00EE3859">
        <w:t>Restricción de acceso por Telnet o SNMP desde una o varias direcciones IP especificas</w:t>
      </w:r>
    </w:p>
    <w:p w14:paraId="77DE94CE" w14:textId="77777777" w:rsidR="00EE3859" w:rsidRPr="00EE3859" w:rsidRDefault="00EE3859">
      <w:pPr>
        <w:pStyle w:val="DescripcinPartida"/>
        <w:numPr>
          <w:ilvl w:val="0"/>
          <w:numId w:val="50"/>
        </w:numPr>
        <w:ind w:left="709"/>
      </w:pPr>
      <w:r w:rsidRPr="00EE3859">
        <w:t>Soporte de cifrado en las sesiones Telnet y SNMP.</w:t>
      </w:r>
    </w:p>
    <w:p w14:paraId="30FF8AFD" w14:textId="77777777" w:rsidR="00EE3859" w:rsidRPr="00EE3859" w:rsidRDefault="00EE3859">
      <w:pPr>
        <w:pStyle w:val="DescripcinPartida"/>
        <w:numPr>
          <w:ilvl w:val="0"/>
          <w:numId w:val="50"/>
        </w:numPr>
        <w:ind w:left="709"/>
      </w:pPr>
      <w:r w:rsidRPr="00EE3859">
        <w:t>Incluir el manejo del protocolo SSHv2, SSL y SCP.</w:t>
      </w:r>
    </w:p>
    <w:p w14:paraId="5683E034" w14:textId="77777777" w:rsidR="00EE3859" w:rsidRPr="00EE3859" w:rsidRDefault="00EE3859">
      <w:pPr>
        <w:pStyle w:val="DescripcinPartida"/>
        <w:numPr>
          <w:ilvl w:val="0"/>
          <w:numId w:val="50"/>
        </w:numPr>
        <w:ind w:left="709"/>
      </w:pPr>
      <w:r w:rsidRPr="00EE3859">
        <w:t>Soporte para ACLs y ACLs por puerto.</w:t>
      </w:r>
    </w:p>
    <w:p w14:paraId="1C3D11FF" w14:textId="77777777" w:rsidR="00EE3859" w:rsidRPr="00EE3859" w:rsidRDefault="00EE3859">
      <w:pPr>
        <w:pStyle w:val="DescripcinPartida"/>
        <w:numPr>
          <w:ilvl w:val="0"/>
          <w:numId w:val="50"/>
        </w:numPr>
        <w:ind w:left="709"/>
      </w:pPr>
      <w:r w:rsidRPr="00EE3859">
        <w:t>Soporte de Vlan privadas.</w:t>
      </w:r>
    </w:p>
    <w:p w14:paraId="6DE814B6" w14:textId="77777777" w:rsidR="00EE3859" w:rsidRPr="00EE3859" w:rsidRDefault="00EE3859">
      <w:pPr>
        <w:pStyle w:val="DescripcinPartida"/>
        <w:numPr>
          <w:ilvl w:val="0"/>
          <w:numId w:val="50"/>
        </w:numPr>
        <w:ind w:left="709"/>
      </w:pPr>
      <w:r w:rsidRPr="00EE3859">
        <w:t xml:space="preserve">La solución debe de soportar capacidades instaladas de cifrado en la LAN usando estándares tipo 802.1ae. </w:t>
      </w:r>
    </w:p>
    <w:p w14:paraId="7B6F8958" w14:textId="77777777" w:rsidR="00EE3859" w:rsidRPr="00EE3859" w:rsidRDefault="00EE3859">
      <w:pPr>
        <w:pStyle w:val="DescripcinPartida"/>
        <w:numPr>
          <w:ilvl w:val="0"/>
          <w:numId w:val="50"/>
        </w:numPr>
        <w:ind w:left="709"/>
      </w:pPr>
      <w:r w:rsidRPr="00EE3859">
        <w:t>Ethernet IEEE 802.3, 10Base T.</w:t>
      </w:r>
    </w:p>
    <w:p w14:paraId="00F4DF4C" w14:textId="77777777" w:rsidR="00EE3859" w:rsidRPr="00EE3859" w:rsidRDefault="00EE3859">
      <w:pPr>
        <w:pStyle w:val="DescripcinPartida"/>
        <w:numPr>
          <w:ilvl w:val="0"/>
          <w:numId w:val="50"/>
        </w:numPr>
        <w:ind w:left="709"/>
      </w:pPr>
      <w:r w:rsidRPr="00EE3859">
        <w:t>Fast Ethernet IEEE 802.3u, 100Base-TX.</w:t>
      </w:r>
    </w:p>
    <w:p w14:paraId="4D27107E" w14:textId="77777777" w:rsidR="00EE3859" w:rsidRPr="00EE3859" w:rsidRDefault="00EE3859">
      <w:pPr>
        <w:pStyle w:val="DescripcinPartida"/>
        <w:numPr>
          <w:ilvl w:val="0"/>
          <w:numId w:val="50"/>
        </w:numPr>
        <w:ind w:left="709"/>
      </w:pPr>
      <w:r w:rsidRPr="00EE3859">
        <w:t>IEEE 802.3ab 1000BASE-</w:t>
      </w:r>
      <w:proofErr w:type="gramStart"/>
      <w:r w:rsidRPr="00EE3859">
        <w:t>T ,</w:t>
      </w:r>
      <w:proofErr w:type="gramEnd"/>
      <w:r w:rsidRPr="00EE3859">
        <w:t xml:space="preserve"> gigabit sobre cobre</w:t>
      </w:r>
    </w:p>
    <w:p w14:paraId="6EB0A037" w14:textId="77777777" w:rsidR="00EE3859" w:rsidRPr="00EE3859" w:rsidRDefault="00EE3859">
      <w:pPr>
        <w:pStyle w:val="DescripcinPartida"/>
        <w:numPr>
          <w:ilvl w:val="0"/>
          <w:numId w:val="50"/>
        </w:numPr>
        <w:ind w:left="709"/>
      </w:pPr>
      <w:r w:rsidRPr="00EE3859">
        <w:t>IEEE 802.3z 1000BASE-</w:t>
      </w:r>
      <w:proofErr w:type="gramStart"/>
      <w:r w:rsidRPr="00EE3859">
        <w:t>X ,</w:t>
      </w:r>
      <w:proofErr w:type="gramEnd"/>
      <w:r w:rsidRPr="00EE3859">
        <w:t xml:space="preserve"> gigabit sobre fibra</w:t>
      </w:r>
    </w:p>
    <w:p w14:paraId="08FF5F9C" w14:textId="77777777" w:rsidR="00EE3859" w:rsidRPr="00EE3859" w:rsidRDefault="00EE3859">
      <w:pPr>
        <w:pStyle w:val="DescripcinPartida"/>
        <w:numPr>
          <w:ilvl w:val="0"/>
          <w:numId w:val="50"/>
        </w:numPr>
        <w:ind w:left="709"/>
      </w:pPr>
      <w:r w:rsidRPr="00EE3859">
        <w:t xml:space="preserve">10 </w:t>
      </w:r>
      <w:proofErr w:type="gramStart"/>
      <w:r w:rsidRPr="00EE3859">
        <w:t>Gigabit</w:t>
      </w:r>
      <w:proofErr w:type="gramEnd"/>
      <w:r w:rsidRPr="00EE3859">
        <w:t xml:space="preserve"> Ethernet, con soporte para módulos 10GBASE-SR y 10GBASE-LR</w:t>
      </w:r>
    </w:p>
    <w:p w14:paraId="4803A070" w14:textId="77777777" w:rsidR="00EE3859" w:rsidRPr="00EE3859" w:rsidRDefault="00EE3859">
      <w:pPr>
        <w:pStyle w:val="DescripcinPartida"/>
        <w:numPr>
          <w:ilvl w:val="0"/>
          <w:numId w:val="50"/>
        </w:numPr>
        <w:ind w:left="709"/>
      </w:pPr>
      <w:r w:rsidRPr="00EE3859">
        <w:t>IEEE 802.1D Spanning Tree Protocol</w:t>
      </w:r>
    </w:p>
    <w:p w14:paraId="4E2ECE71" w14:textId="77777777" w:rsidR="00EE3859" w:rsidRPr="00EE3859" w:rsidRDefault="00EE3859">
      <w:pPr>
        <w:pStyle w:val="DescripcinPartida"/>
        <w:numPr>
          <w:ilvl w:val="0"/>
          <w:numId w:val="50"/>
        </w:numPr>
        <w:ind w:left="709"/>
      </w:pPr>
      <w:r w:rsidRPr="00EE3859">
        <w:t>IEEE 802.1p CoS Prioritizacion de trafico</w:t>
      </w:r>
    </w:p>
    <w:p w14:paraId="74B29226" w14:textId="77777777" w:rsidR="00EE3859" w:rsidRPr="00EE3859" w:rsidRDefault="00EE3859">
      <w:pPr>
        <w:pStyle w:val="DescripcinPartida"/>
        <w:numPr>
          <w:ilvl w:val="0"/>
          <w:numId w:val="50"/>
        </w:numPr>
        <w:ind w:left="709"/>
      </w:pPr>
      <w:r w:rsidRPr="00EE3859">
        <w:t>IEEE 802.1Q VLAN tagging, IEEE 802.1s MSTP, IEEE 802.1w RSTP</w:t>
      </w:r>
    </w:p>
    <w:p w14:paraId="019DB87D" w14:textId="77777777" w:rsidR="00EE3859" w:rsidRPr="00EE3859" w:rsidRDefault="00EE3859">
      <w:pPr>
        <w:pStyle w:val="DescripcinPartida"/>
        <w:numPr>
          <w:ilvl w:val="0"/>
          <w:numId w:val="50"/>
        </w:numPr>
        <w:ind w:left="709"/>
      </w:pPr>
      <w:r w:rsidRPr="00EE3859">
        <w:lastRenderedPageBreak/>
        <w:t xml:space="preserve">IEEE 802.1x Seguridad de autentificación de usuario </w:t>
      </w:r>
    </w:p>
    <w:p w14:paraId="1ABB507B" w14:textId="77777777" w:rsidR="00EE3859" w:rsidRPr="00EE3859" w:rsidRDefault="00EE3859">
      <w:pPr>
        <w:pStyle w:val="DescripcinPartida"/>
        <w:numPr>
          <w:ilvl w:val="0"/>
          <w:numId w:val="50"/>
        </w:numPr>
        <w:ind w:left="709"/>
      </w:pPr>
      <w:r w:rsidRPr="00EE3859">
        <w:t>IEEE 802.3ad (LACP)</w:t>
      </w:r>
    </w:p>
    <w:p w14:paraId="1F0B3396" w14:textId="77777777" w:rsidR="00EE3859" w:rsidRPr="00EE3859" w:rsidRDefault="00EE3859">
      <w:pPr>
        <w:pStyle w:val="DescripcinPartida"/>
        <w:numPr>
          <w:ilvl w:val="0"/>
          <w:numId w:val="50"/>
        </w:numPr>
        <w:ind w:left="709"/>
      </w:pPr>
      <w:r w:rsidRPr="00EE3859">
        <w:t>IEEE 802.3x Control de Flujo.</w:t>
      </w:r>
    </w:p>
    <w:p w14:paraId="1DBCF66D" w14:textId="77777777" w:rsidR="00EE3859" w:rsidRDefault="00EE3859" w:rsidP="00EE3859">
      <w:pPr>
        <w:rPr>
          <w:lang w:val="es-ES" w:eastAsia="es-ES"/>
        </w:rPr>
      </w:pPr>
    </w:p>
    <w:p w14:paraId="383B6420"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28C62F90" w14:textId="4AA244D3" w:rsidR="00AA3088" w:rsidRPr="00FF625A" w:rsidRDefault="00A83401" w:rsidP="00AA3088">
      <w:pPr>
        <w:jc w:val="both"/>
        <w:rPr>
          <w:rFonts w:ascii="Arial" w:eastAsia="MS Mincho" w:hAnsi="Arial" w:cs="Arial"/>
          <w:bCs/>
          <w:spacing w:val="-3"/>
          <w:lang w:val="es-ES" w:eastAsia="ja-JP"/>
        </w:rPr>
      </w:pPr>
      <w:r>
        <w:rPr>
          <w:rFonts w:ascii="Arial" w:eastAsia="MS Mincho" w:hAnsi="Arial" w:cs="Arial"/>
          <w:bCs/>
          <w:spacing w:val="-3"/>
          <w:lang w:val="es-ES" w:eastAsia="ja-JP"/>
        </w:rPr>
        <w:t>SWITCH CORE</w:t>
      </w:r>
    </w:p>
    <w:p w14:paraId="561B66ED" w14:textId="77777777" w:rsidR="00AA3088" w:rsidRPr="00FF625A" w:rsidRDefault="00AA3088" w:rsidP="00AA3088">
      <w:pPr>
        <w:jc w:val="both"/>
        <w:rPr>
          <w:rFonts w:ascii="Arial" w:eastAsia="MS Mincho" w:hAnsi="Arial" w:cs="Arial"/>
          <w:bCs/>
          <w:spacing w:val="-3"/>
          <w:lang w:val="es-ES" w:eastAsia="ja-JP"/>
        </w:rPr>
      </w:pPr>
    </w:p>
    <w:p w14:paraId="7448741A"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1A9AF9C4"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466C9278"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4E3BDD42" w14:textId="77777777" w:rsidR="00AA3088" w:rsidRPr="00FF625A" w:rsidRDefault="00AA3088" w:rsidP="00AA3088">
      <w:pPr>
        <w:jc w:val="both"/>
        <w:rPr>
          <w:rFonts w:ascii="Arial" w:eastAsia="MS Mincho" w:hAnsi="Arial" w:cs="Arial"/>
          <w:bCs/>
          <w:spacing w:val="-3"/>
          <w:lang w:val="es-ES" w:eastAsia="ja-JP"/>
        </w:rPr>
      </w:pPr>
    </w:p>
    <w:p w14:paraId="69A41ABF"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57A2EF32" w14:textId="7EA26C70"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20BF3AE4" w14:textId="77777777" w:rsidR="00AA3088" w:rsidRPr="00FF625A" w:rsidRDefault="00AA3088" w:rsidP="00AA3088">
      <w:pPr>
        <w:jc w:val="both"/>
        <w:rPr>
          <w:rFonts w:ascii="Arial" w:eastAsia="MS Mincho" w:hAnsi="Arial" w:cs="Arial"/>
          <w:bCs/>
          <w:spacing w:val="-3"/>
          <w:lang w:val="es-ES" w:eastAsia="ja-JP"/>
        </w:rPr>
      </w:pPr>
    </w:p>
    <w:p w14:paraId="6342FB9E"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1BBBBE7B"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0C87459C"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3C862BBE" w14:textId="77777777" w:rsidR="00AA3088" w:rsidRPr="00016832" w:rsidRDefault="00AA3088" w:rsidP="00AA3088">
      <w:pPr>
        <w:jc w:val="both"/>
        <w:rPr>
          <w:rFonts w:ascii="Arial" w:eastAsia="MS Mincho" w:hAnsi="Arial" w:cs="Arial"/>
          <w:b/>
          <w:spacing w:val="-3"/>
          <w:lang w:val="es-ES" w:eastAsia="ja-JP"/>
        </w:rPr>
      </w:pPr>
    </w:p>
    <w:p w14:paraId="0248E91A"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42232C17"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5A5F3730" w14:textId="77777777" w:rsidR="00AA3088" w:rsidRPr="00016832" w:rsidRDefault="00AA3088" w:rsidP="00AA3088">
      <w:pPr>
        <w:jc w:val="both"/>
        <w:rPr>
          <w:rFonts w:ascii="Arial" w:eastAsia="MS Mincho" w:hAnsi="Arial" w:cs="Arial"/>
          <w:b/>
          <w:spacing w:val="-3"/>
          <w:lang w:val="es-ES" w:eastAsia="ja-JP"/>
        </w:rPr>
      </w:pPr>
    </w:p>
    <w:p w14:paraId="11D50C33" w14:textId="77777777" w:rsidR="00AA3088"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3541B940" w14:textId="77777777" w:rsidR="00AA3088" w:rsidRPr="00AA3088" w:rsidRDefault="00AA3088" w:rsidP="00AA3088">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6808E4B8" w14:textId="77777777" w:rsidR="00AA3088" w:rsidRPr="00EE3859" w:rsidRDefault="00AA3088" w:rsidP="00EE3859">
      <w:pPr>
        <w:rPr>
          <w:lang w:val="es-ES" w:eastAsia="es-ES"/>
        </w:rPr>
      </w:pPr>
    </w:p>
    <w:p w14:paraId="291BD030" w14:textId="2600E64E" w:rsidR="00EE3859" w:rsidRDefault="00EE3859" w:rsidP="00EE3859">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5" w:name="_Toc212641693"/>
      <w:r w:rsidRPr="00EE3859">
        <w:rPr>
          <w:rFonts w:ascii="Arial" w:hAnsi="Arial" w:cs="Arial"/>
          <w:color w:val="000000" w:themeColor="text1"/>
          <w:sz w:val="22"/>
          <w:szCs w:val="22"/>
        </w:rPr>
        <w:t>Switch de distribución redes LAN</w:t>
      </w:r>
      <w:bookmarkEnd w:id="5"/>
      <w:r>
        <w:rPr>
          <w:rFonts w:ascii="Arial" w:hAnsi="Arial" w:cs="Arial"/>
          <w:color w:val="000000" w:themeColor="text1"/>
          <w:sz w:val="22"/>
          <w:szCs w:val="22"/>
        </w:rPr>
        <w:t xml:space="preserve">  </w:t>
      </w:r>
    </w:p>
    <w:p w14:paraId="31500D12" w14:textId="77777777" w:rsidR="00EE3859" w:rsidRPr="00EE3859" w:rsidRDefault="00EE3859">
      <w:pPr>
        <w:pStyle w:val="DescripcinPartida"/>
        <w:numPr>
          <w:ilvl w:val="0"/>
          <w:numId w:val="50"/>
        </w:numPr>
        <w:ind w:left="709"/>
      </w:pPr>
      <w:r w:rsidRPr="00EE3859">
        <w:t>Switch con capacidad de enrutamiento a nivel de Capa 3</w:t>
      </w:r>
    </w:p>
    <w:p w14:paraId="67123664" w14:textId="77777777" w:rsidR="00EE3859" w:rsidRPr="00EE3859" w:rsidRDefault="00EE3859">
      <w:pPr>
        <w:pStyle w:val="DescripcinPartida"/>
        <w:numPr>
          <w:ilvl w:val="0"/>
          <w:numId w:val="50"/>
        </w:numPr>
        <w:ind w:left="709"/>
      </w:pPr>
      <w:r w:rsidRPr="00EE3859">
        <w:t xml:space="preserve">Capacidad de soportar protocolos capa 3: </w:t>
      </w:r>
    </w:p>
    <w:p w14:paraId="40BD85C7" w14:textId="77777777" w:rsidR="00EE3859" w:rsidRPr="0069175E" w:rsidRDefault="00EE3859">
      <w:pPr>
        <w:pStyle w:val="Prrafodelista"/>
        <w:numPr>
          <w:ilvl w:val="0"/>
          <w:numId w:val="97"/>
        </w:numPr>
        <w:spacing w:after="60" w:line="240" w:lineRule="auto"/>
        <w:rPr>
          <w:rFonts w:ascii="Arial" w:eastAsiaTheme="minorHAnsi" w:hAnsi="Arial" w:cs="Arial"/>
          <w:lang w:val="es-PE"/>
        </w:rPr>
      </w:pPr>
      <w:r w:rsidRPr="0069175E">
        <w:rPr>
          <w:rFonts w:ascii="Arial" w:eastAsiaTheme="minorHAnsi" w:hAnsi="Arial" w:cs="Arial"/>
          <w:lang w:val="es-PE"/>
        </w:rPr>
        <w:t>Enrutamiento estático</w:t>
      </w:r>
    </w:p>
    <w:p w14:paraId="41C1E8E7" w14:textId="77777777" w:rsidR="00EE3859" w:rsidRPr="0069175E" w:rsidRDefault="00EE3859">
      <w:pPr>
        <w:pStyle w:val="Prrafodelista"/>
        <w:numPr>
          <w:ilvl w:val="0"/>
          <w:numId w:val="97"/>
        </w:numPr>
        <w:spacing w:after="60" w:line="240" w:lineRule="auto"/>
        <w:rPr>
          <w:rFonts w:ascii="Arial" w:eastAsiaTheme="minorHAnsi" w:hAnsi="Arial" w:cs="Arial"/>
          <w:lang w:val="es-PE"/>
        </w:rPr>
      </w:pPr>
      <w:r w:rsidRPr="0069175E">
        <w:rPr>
          <w:rFonts w:ascii="Arial" w:eastAsiaTheme="minorHAnsi" w:hAnsi="Arial" w:cs="Arial"/>
          <w:lang w:val="es-PE"/>
        </w:rPr>
        <w:t>Enrutamiento dinámico RIP, OSFP, BGP</w:t>
      </w:r>
    </w:p>
    <w:p w14:paraId="4710B5F1" w14:textId="77777777" w:rsidR="00EE3859" w:rsidRPr="0069175E" w:rsidRDefault="00EE3859">
      <w:pPr>
        <w:pStyle w:val="Prrafodelista"/>
        <w:numPr>
          <w:ilvl w:val="0"/>
          <w:numId w:val="97"/>
        </w:numPr>
        <w:spacing w:after="60" w:line="240" w:lineRule="auto"/>
        <w:rPr>
          <w:rFonts w:ascii="Arial" w:eastAsiaTheme="minorHAnsi" w:hAnsi="Arial" w:cs="Arial"/>
          <w:lang w:val="es-PE"/>
        </w:rPr>
      </w:pPr>
      <w:r w:rsidRPr="0069175E">
        <w:rPr>
          <w:rFonts w:ascii="Arial" w:eastAsiaTheme="minorHAnsi" w:hAnsi="Arial" w:cs="Arial"/>
          <w:lang w:val="es-PE"/>
        </w:rPr>
        <w:t>Switch Virtual Interfaces</w:t>
      </w:r>
    </w:p>
    <w:p w14:paraId="6720B817" w14:textId="70BEA9C9" w:rsidR="00EE3859" w:rsidRPr="00EE3859" w:rsidRDefault="00EE3859">
      <w:pPr>
        <w:pStyle w:val="DescripcinPartida"/>
        <w:numPr>
          <w:ilvl w:val="0"/>
          <w:numId w:val="50"/>
        </w:numPr>
        <w:ind w:left="709"/>
      </w:pPr>
      <w:r w:rsidRPr="00EE3859">
        <w:lastRenderedPageBreak/>
        <w:t xml:space="preserve">Enrutamiento basado en </w:t>
      </w:r>
      <w:r w:rsidR="0069175E" w:rsidRPr="00EE3859">
        <w:t>políticas</w:t>
      </w:r>
      <w:r w:rsidRPr="00EE3859">
        <w:t>.</w:t>
      </w:r>
    </w:p>
    <w:p w14:paraId="6D432684" w14:textId="77777777" w:rsidR="00EE3859" w:rsidRPr="00EE3859" w:rsidRDefault="00EE3859">
      <w:pPr>
        <w:pStyle w:val="DescripcinPartida"/>
        <w:numPr>
          <w:ilvl w:val="0"/>
          <w:numId w:val="50"/>
        </w:numPr>
        <w:ind w:left="709"/>
      </w:pPr>
      <w:r w:rsidRPr="00EE3859">
        <w:t>Capacidad de conmutación de 800 Gbps con hasta 250 Mpps de rendimiento.</w:t>
      </w:r>
    </w:p>
    <w:p w14:paraId="44297FD4" w14:textId="77777777" w:rsidR="00EE3859" w:rsidRPr="00EE3859" w:rsidRDefault="00EE3859">
      <w:pPr>
        <w:pStyle w:val="DescripcinPartida"/>
        <w:numPr>
          <w:ilvl w:val="0"/>
          <w:numId w:val="50"/>
        </w:numPr>
        <w:ind w:left="709"/>
      </w:pPr>
      <w:r w:rsidRPr="00EE3859">
        <w:t>Soporte de puertos de 10G o 40G ethernet, solo con el uso reemplazo de transceiver, el licenciamiento necesario debe estar incluido.</w:t>
      </w:r>
    </w:p>
    <w:p w14:paraId="0719B4D2" w14:textId="2391F71B" w:rsidR="00EE3859" w:rsidRPr="00EE3859" w:rsidRDefault="00EE3859">
      <w:pPr>
        <w:pStyle w:val="DescripcinPartida"/>
        <w:numPr>
          <w:ilvl w:val="0"/>
          <w:numId w:val="50"/>
        </w:numPr>
        <w:ind w:left="709"/>
      </w:pPr>
      <w:r w:rsidRPr="00EE3859">
        <w:t xml:space="preserve">Switch multicapa de arquitectura fija con capacidad para </w:t>
      </w:r>
      <w:r w:rsidR="00902103">
        <w:t>24</w:t>
      </w:r>
      <w:r w:rsidRPr="00EE3859">
        <w:t xml:space="preserve"> puertos de 10G SFP+.</w:t>
      </w:r>
    </w:p>
    <w:p w14:paraId="003A96BD" w14:textId="77777777" w:rsidR="00EE3859" w:rsidRPr="00EE3859" w:rsidRDefault="00EE3859">
      <w:pPr>
        <w:pStyle w:val="DescripcinPartida"/>
        <w:numPr>
          <w:ilvl w:val="0"/>
          <w:numId w:val="50"/>
        </w:numPr>
        <w:ind w:left="709"/>
      </w:pPr>
      <w:r w:rsidRPr="00EE3859">
        <w:t>Latencia menor a 1 microsegundos.</w:t>
      </w:r>
    </w:p>
    <w:p w14:paraId="62B577D9" w14:textId="77777777" w:rsidR="00EE3859" w:rsidRPr="00EE3859" w:rsidRDefault="00EE3859">
      <w:pPr>
        <w:pStyle w:val="DescripcinPartida"/>
        <w:numPr>
          <w:ilvl w:val="0"/>
          <w:numId w:val="50"/>
        </w:numPr>
        <w:ind w:left="709"/>
      </w:pPr>
      <w:r w:rsidRPr="00EE3859">
        <w:t>MTBF 209330 s.</w:t>
      </w:r>
    </w:p>
    <w:p w14:paraId="66C39998" w14:textId="77777777" w:rsidR="00EE3859" w:rsidRPr="00EE3859" w:rsidRDefault="00EE3859">
      <w:pPr>
        <w:pStyle w:val="DescripcinPartida"/>
        <w:numPr>
          <w:ilvl w:val="0"/>
          <w:numId w:val="50"/>
        </w:numPr>
        <w:ind w:left="709"/>
      </w:pPr>
      <w:r w:rsidRPr="00EE3859">
        <w:t>Fuentes de poder redundantes y tipo Hot Swap.</w:t>
      </w:r>
    </w:p>
    <w:p w14:paraId="78E85BAB" w14:textId="77777777" w:rsidR="00EE3859" w:rsidRPr="00EE3859" w:rsidRDefault="00EE3859">
      <w:pPr>
        <w:pStyle w:val="DescripcinPartida"/>
        <w:numPr>
          <w:ilvl w:val="0"/>
          <w:numId w:val="50"/>
        </w:numPr>
        <w:ind w:left="709"/>
      </w:pPr>
      <w:r w:rsidRPr="00EE3859">
        <w:t>Entradas de reenvío: 64000</w:t>
      </w:r>
    </w:p>
    <w:p w14:paraId="0511AE34" w14:textId="77777777" w:rsidR="00EE3859" w:rsidRPr="00EE3859" w:rsidRDefault="00EE3859">
      <w:pPr>
        <w:pStyle w:val="DescripcinPartida"/>
        <w:numPr>
          <w:ilvl w:val="0"/>
          <w:numId w:val="50"/>
        </w:numPr>
        <w:ind w:left="709"/>
      </w:pPr>
      <w:r w:rsidRPr="00EE3859">
        <w:t>Manejo de 4094 VLANs.</w:t>
      </w:r>
    </w:p>
    <w:p w14:paraId="1254B6C4" w14:textId="77777777" w:rsidR="00EE3859" w:rsidRPr="00EE3859" w:rsidRDefault="00EE3859">
      <w:pPr>
        <w:pStyle w:val="DescripcinPartida"/>
        <w:numPr>
          <w:ilvl w:val="0"/>
          <w:numId w:val="50"/>
        </w:numPr>
        <w:ind w:left="709"/>
      </w:pPr>
      <w:r w:rsidRPr="00EE3859">
        <w:t>Manejo de entradas 64000 MAC address.</w:t>
      </w:r>
    </w:p>
    <w:p w14:paraId="56F447AE" w14:textId="77777777" w:rsidR="00EE3859" w:rsidRPr="00EE3859" w:rsidRDefault="00EE3859">
      <w:pPr>
        <w:pStyle w:val="DescripcinPartida"/>
        <w:numPr>
          <w:ilvl w:val="0"/>
          <w:numId w:val="50"/>
        </w:numPr>
        <w:ind w:left="709"/>
      </w:pPr>
      <w:r w:rsidRPr="00EE3859">
        <w:t>Calidad de Servicio (QoS) 802.1p.</w:t>
      </w:r>
    </w:p>
    <w:p w14:paraId="746ECD2D" w14:textId="77777777" w:rsidR="00EE3859" w:rsidRPr="00EE3859" w:rsidRDefault="00EE3859">
      <w:pPr>
        <w:pStyle w:val="DescripcinPartida"/>
        <w:numPr>
          <w:ilvl w:val="0"/>
          <w:numId w:val="50"/>
        </w:numPr>
        <w:ind w:left="709"/>
      </w:pPr>
      <w:r w:rsidRPr="00EE3859">
        <w:t>Estándares IEEE:</w:t>
      </w:r>
    </w:p>
    <w:p w14:paraId="59C237EC" w14:textId="77777777" w:rsidR="00EE3859" w:rsidRPr="00902103" w:rsidRDefault="00EE3859">
      <w:pPr>
        <w:pStyle w:val="Prrafodelista"/>
        <w:numPr>
          <w:ilvl w:val="0"/>
          <w:numId w:val="98"/>
        </w:numPr>
        <w:spacing w:after="60" w:line="240" w:lineRule="auto"/>
        <w:rPr>
          <w:rFonts w:ascii="Arial" w:eastAsiaTheme="minorHAnsi" w:hAnsi="Arial" w:cs="Arial"/>
          <w:lang w:val="es-PE"/>
        </w:rPr>
      </w:pPr>
      <w:r w:rsidRPr="00902103">
        <w:rPr>
          <w:rFonts w:ascii="Arial" w:eastAsiaTheme="minorHAnsi" w:hAnsi="Arial" w:cs="Arial"/>
          <w:lang w:val="es-PE"/>
        </w:rPr>
        <w:t>IEEE 802.1D</w:t>
      </w:r>
    </w:p>
    <w:p w14:paraId="0AE84D40" w14:textId="77777777" w:rsidR="00EE3859" w:rsidRPr="00902103" w:rsidRDefault="00EE3859">
      <w:pPr>
        <w:pStyle w:val="Prrafodelista"/>
        <w:numPr>
          <w:ilvl w:val="0"/>
          <w:numId w:val="98"/>
        </w:numPr>
        <w:spacing w:after="60" w:line="240" w:lineRule="auto"/>
        <w:rPr>
          <w:rFonts w:ascii="Arial" w:eastAsiaTheme="minorHAnsi" w:hAnsi="Arial" w:cs="Arial"/>
          <w:lang w:val="es-PE"/>
        </w:rPr>
      </w:pPr>
      <w:r w:rsidRPr="00902103">
        <w:rPr>
          <w:rFonts w:ascii="Arial" w:eastAsiaTheme="minorHAnsi" w:hAnsi="Arial" w:cs="Arial"/>
          <w:lang w:val="es-PE"/>
        </w:rPr>
        <w:t>IEEE 802.1Q</w:t>
      </w:r>
    </w:p>
    <w:p w14:paraId="0CE8550A" w14:textId="77777777" w:rsidR="00EE3859" w:rsidRPr="00902103" w:rsidRDefault="00EE3859">
      <w:pPr>
        <w:pStyle w:val="Prrafodelista"/>
        <w:numPr>
          <w:ilvl w:val="0"/>
          <w:numId w:val="98"/>
        </w:numPr>
        <w:spacing w:after="60" w:line="240" w:lineRule="auto"/>
        <w:rPr>
          <w:rFonts w:ascii="Arial" w:eastAsiaTheme="minorHAnsi" w:hAnsi="Arial" w:cs="Arial"/>
          <w:lang w:val="es-PE"/>
        </w:rPr>
      </w:pPr>
      <w:r w:rsidRPr="00902103">
        <w:rPr>
          <w:rFonts w:ascii="Arial" w:eastAsiaTheme="minorHAnsi" w:hAnsi="Arial" w:cs="Arial"/>
          <w:lang w:val="es-PE"/>
        </w:rPr>
        <w:t>IEEE 802.1p</w:t>
      </w:r>
    </w:p>
    <w:p w14:paraId="48130A5E" w14:textId="77777777" w:rsidR="00EE3859" w:rsidRPr="00902103" w:rsidRDefault="00EE3859">
      <w:pPr>
        <w:pStyle w:val="Prrafodelista"/>
        <w:numPr>
          <w:ilvl w:val="0"/>
          <w:numId w:val="98"/>
        </w:numPr>
        <w:spacing w:after="60" w:line="240" w:lineRule="auto"/>
        <w:rPr>
          <w:rFonts w:ascii="Arial" w:eastAsiaTheme="minorHAnsi" w:hAnsi="Arial" w:cs="Arial"/>
          <w:lang w:val="es-PE"/>
        </w:rPr>
      </w:pPr>
      <w:r w:rsidRPr="00902103">
        <w:rPr>
          <w:rFonts w:ascii="Arial" w:eastAsiaTheme="minorHAnsi" w:hAnsi="Arial" w:cs="Arial"/>
          <w:lang w:val="es-PE"/>
        </w:rPr>
        <w:t>IEEE 802.1s</w:t>
      </w:r>
    </w:p>
    <w:p w14:paraId="1D8198A9" w14:textId="77777777" w:rsidR="00EE3859" w:rsidRPr="00902103" w:rsidRDefault="00EE3859">
      <w:pPr>
        <w:pStyle w:val="Prrafodelista"/>
        <w:numPr>
          <w:ilvl w:val="0"/>
          <w:numId w:val="98"/>
        </w:numPr>
        <w:spacing w:after="60" w:line="240" w:lineRule="auto"/>
        <w:rPr>
          <w:rFonts w:ascii="Arial" w:eastAsiaTheme="minorHAnsi" w:hAnsi="Arial" w:cs="Arial"/>
          <w:lang w:val="es-PE"/>
        </w:rPr>
      </w:pPr>
      <w:r w:rsidRPr="00902103">
        <w:rPr>
          <w:rFonts w:ascii="Arial" w:eastAsiaTheme="minorHAnsi" w:hAnsi="Arial" w:cs="Arial"/>
          <w:lang w:val="es-PE"/>
        </w:rPr>
        <w:t>IEEE 802.1w</w:t>
      </w:r>
    </w:p>
    <w:p w14:paraId="0FCA3D13" w14:textId="77777777" w:rsidR="00EE3859" w:rsidRPr="00902103" w:rsidRDefault="00EE3859">
      <w:pPr>
        <w:pStyle w:val="Prrafodelista"/>
        <w:numPr>
          <w:ilvl w:val="0"/>
          <w:numId w:val="98"/>
        </w:numPr>
        <w:spacing w:after="60" w:line="240" w:lineRule="auto"/>
        <w:rPr>
          <w:rFonts w:ascii="Arial" w:eastAsiaTheme="minorHAnsi" w:hAnsi="Arial" w:cs="Arial"/>
          <w:lang w:val="es-PE"/>
        </w:rPr>
      </w:pPr>
      <w:r w:rsidRPr="00902103">
        <w:rPr>
          <w:rFonts w:ascii="Arial" w:eastAsiaTheme="minorHAnsi" w:hAnsi="Arial" w:cs="Arial"/>
          <w:lang w:val="es-PE"/>
        </w:rPr>
        <w:t>IEEE 802.1x</w:t>
      </w:r>
    </w:p>
    <w:p w14:paraId="5C95C5C9" w14:textId="77777777" w:rsidR="00EE3859" w:rsidRPr="00902103" w:rsidRDefault="00EE3859">
      <w:pPr>
        <w:pStyle w:val="Prrafodelista"/>
        <w:numPr>
          <w:ilvl w:val="0"/>
          <w:numId w:val="98"/>
        </w:numPr>
        <w:spacing w:after="60" w:line="240" w:lineRule="auto"/>
        <w:rPr>
          <w:rFonts w:ascii="Arial" w:eastAsiaTheme="minorHAnsi" w:hAnsi="Arial" w:cs="Arial"/>
          <w:lang w:val="es-PE"/>
        </w:rPr>
      </w:pPr>
      <w:r w:rsidRPr="00902103">
        <w:rPr>
          <w:rFonts w:ascii="Arial" w:eastAsiaTheme="minorHAnsi" w:hAnsi="Arial" w:cs="Arial"/>
          <w:lang w:val="es-PE"/>
        </w:rPr>
        <w:t>IEEE 802.3</w:t>
      </w:r>
    </w:p>
    <w:p w14:paraId="78D19F96" w14:textId="77777777" w:rsidR="00EE3859" w:rsidRPr="00902103" w:rsidRDefault="00EE3859">
      <w:pPr>
        <w:pStyle w:val="Prrafodelista"/>
        <w:numPr>
          <w:ilvl w:val="0"/>
          <w:numId w:val="98"/>
        </w:numPr>
        <w:spacing w:after="60" w:line="240" w:lineRule="auto"/>
        <w:rPr>
          <w:rFonts w:ascii="Arial" w:eastAsiaTheme="minorHAnsi" w:hAnsi="Arial" w:cs="Arial"/>
          <w:lang w:val="es-PE"/>
        </w:rPr>
      </w:pPr>
      <w:r w:rsidRPr="00902103">
        <w:rPr>
          <w:rFonts w:ascii="Arial" w:eastAsiaTheme="minorHAnsi" w:hAnsi="Arial" w:cs="Arial"/>
          <w:lang w:val="es-PE"/>
        </w:rPr>
        <w:t>IEEE 802.3ad (LACP)</w:t>
      </w:r>
    </w:p>
    <w:p w14:paraId="1CE42917" w14:textId="77777777" w:rsidR="00EE3859" w:rsidRPr="00902103" w:rsidRDefault="00EE3859">
      <w:pPr>
        <w:pStyle w:val="Prrafodelista"/>
        <w:numPr>
          <w:ilvl w:val="0"/>
          <w:numId w:val="98"/>
        </w:numPr>
        <w:spacing w:after="60" w:line="240" w:lineRule="auto"/>
        <w:rPr>
          <w:rFonts w:ascii="Arial" w:eastAsiaTheme="minorHAnsi" w:hAnsi="Arial" w:cs="Arial"/>
          <w:lang w:val="es-PE"/>
        </w:rPr>
      </w:pPr>
      <w:r w:rsidRPr="00902103">
        <w:rPr>
          <w:rFonts w:ascii="Arial" w:eastAsiaTheme="minorHAnsi" w:hAnsi="Arial" w:cs="Arial"/>
          <w:lang w:val="es-PE"/>
        </w:rPr>
        <w:t>IEEE 802.3ae</w:t>
      </w:r>
    </w:p>
    <w:p w14:paraId="78092AE6" w14:textId="513CC275" w:rsidR="00EE3859" w:rsidRPr="00EE3859" w:rsidRDefault="00EE3859">
      <w:pPr>
        <w:pStyle w:val="DescripcinPartida"/>
        <w:numPr>
          <w:ilvl w:val="0"/>
          <w:numId w:val="50"/>
        </w:numPr>
        <w:ind w:left="709"/>
      </w:pPr>
      <w:r w:rsidRPr="00EE3859">
        <w:t xml:space="preserve">Permite </w:t>
      </w:r>
      <w:r w:rsidR="00D0717B" w:rsidRPr="00EE3859">
        <w:t>múltiples sesiones simultáneas</w:t>
      </w:r>
      <w:r w:rsidRPr="00EE3859">
        <w:t xml:space="preserve"> de administración: Telnet, SSH, VTY, Consola.</w:t>
      </w:r>
    </w:p>
    <w:p w14:paraId="12BFA7B4" w14:textId="77777777" w:rsidR="00EE3859" w:rsidRPr="00EE3859" w:rsidRDefault="00EE3859">
      <w:pPr>
        <w:pStyle w:val="DescripcinPartida"/>
        <w:numPr>
          <w:ilvl w:val="0"/>
          <w:numId w:val="50"/>
        </w:numPr>
        <w:ind w:left="709"/>
      </w:pPr>
      <w:r w:rsidRPr="00EE3859">
        <w:t>Protocolo SNMP.</w:t>
      </w:r>
    </w:p>
    <w:p w14:paraId="5D915877" w14:textId="77777777" w:rsidR="00EE3859" w:rsidRPr="00EE3859" w:rsidRDefault="00EE3859">
      <w:pPr>
        <w:pStyle w:val="DescripcinPartida"/>
        <w:numPr>
          <w:ilvl w:val="0"/>
          <w:numId w:val="50"/>
        </w:numPr>
        <w:ind w:left="709"/>
      </w:pPr>
      <w:r w:rsidRPr="00EE3859">
        <w:t>Entradas de ACL, entradas ARP, entradas de multidifusión (IPv4), entradas de multidifusión (IPv6), interfaces virtuales (VLAN), grupos IGMP, entradas de la tabla de reenvío IPv4, entradas de la tabla de reenvío IPv6, entradas de NetFlow, entradas de hardware QoS, colas de hardware QoS, STP.</w:t>
      </w:r>
    </w:p>
    <w:p w14:paraId="797C5183" w14:textId="77777777" w:rsidR="00EE3859" w:rsidRDefault="00EE3859" w:rsidP="00EE3859">
      <w:pPr>
        <w:rPr>
          <w:lang w:val="es-ES" w:eastAsia="es-ES"/>
        </w:rPr>
      </w:pPr>
    </w:p>
    <w:p w14:paraId="2EA9891B"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75F8BA71" w14:textId="1833CC4D" w:rsidR="00AA3088" w:rsidRPr="00FF625A" w:rsidRDefault="00A83401" w:rsidP="00AA3088">
      <w:pPr>
        <w:jc w:val="both"/>
        <w:rPr>
          <w:rFonts w:ascii="Arial" w:eastAsia="MS Mincho" w:hAnsi="Arial" w:cs="Arial"/>
          <w:bCs/>
          <w:spacing w:val="-3"/>
          <w:lang w:val="es-ES" w:eastAsia="ja-JP"/>
        </w:rPr>
      </w:pPr>
      <w:r>
        <w:rPr>
          <w:rFonts w:ascii="Arial" w:eastAsia="MS Mincho" w:hAnsi="Arial" w:cs="Arial"/>
          <w:bCs/>
          <w:spacing w:val="-3"/>
          <w:lang w:val="es-ES" w:eastAsia="ja-JP"/>
        </w:rPr>
        <w:t>SWITCH DE DISTRIBUCION</w:t>
      </w:r>
    </w:p>
    <w:p w14:paraId="621568AD" w14:textId="77777777" w:rsidR="00AA3088" w:rsidRPr="00FF625A" w:rsidRDefault="00AA3088" w:rsidP="00AA3088">
      <w:pPr>
        <w:jc w:val="both"/>
        <w:rPr>
          <w:rFonts w:ascii="Arial" w:eastAsia="MS Mincho" w:hAnsi="Arial" w:cs="Arial"/>
          <w:bCs/>
          <w:spacing w:val="-3"/>
          <w:lang w:val="es-ES" w:eastAsia="ja-JP"/>
        </w:rPr>
      </w:pPr>
    </w:p>
    <w:p w14:paraId="6A5D96C7"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236E39A5"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56A63140"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40BC5AF0" w14:textId="77777777" w:rsidR="00AA3088" w:rsidRPr="00FF625A" w:rsidRDefault="00AA3088" w:rsidP="00AA3088">
      <w:pPr>
        <w:jc w:val="both"/>
        <w:rPr>
          <w:rFonts w:ascii="Arial" w:eastAsia="MS Mincho" w:hAnsi="Arial" w:cs="Arial"/>
          <w:bCs/>
          <w:spacing w:val="-3"/>
          <w:lang w:val="es-ES" w:eastAsia="ja-JP"/>
        </w:rPr>
      </w:pPr>
    </w:p>
    <w:p w14:paraId="14F9783D"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lastRenderedPageBreak/>
        <w:t>Método de ejecución</w:t>
      </w:r>
    </w:p>
    <w:p w14:paraId="418687D7" w14:textId="4A6C822A"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6116081D" w14:textId="77777777" w:rsidR="00AA3088" w:rsidRPr="00FF625A" w:rsidRDefault="00AA3088" w:rsidP="00AA3088">
      <w:pPr>
        <w:jc w:val="both"/>
        <w:rPr>
          <w:rFonts w:ascii="Arial" w:eastAsia="MS Mincho" w:hAnsi="Arial" w:cs="Arial"/>
          <w:bCs/>
          <w:spacing w:val="-3"/>
          <w:lang w:val="es-ES" w:eastAsia="ja-JP"/>
        </w:rPr>
      </w:pPr>
    </w:p>
    <w:p w14:paraId="2542258A"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75A6F346"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20CFC3F6"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5D9D6DD6" w14:textId="77777777" w:rsidR="00AA3088" w:rsidRPr="00016832" w:rsidRDefault="00AA3088" w:rsidP="00AA3088">
      <w:pPr>
        <w:jc w:val="both"/>
        <w:rPr>
          <w:rFonts w:ascii="Arial" w:eastAsia="MS Mincho" w:hAnsi="Arial" w:cs="Arial"/>
          <w:b/>
          <w:spacing w:val="-3"/>
          <w:lang w:val="es-ES" w:eastAsia="ja-JP"/>
        </w:rPr>
      </w:pPr>
    </w:p>
    <w:p w14:paraId="7B8B90CB"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343EA4B9"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6242131D" w14:textId="77777777" w:rsidR="00AA3088" w:rsidRPr="00016832" w:rsidRDefault="00AA3088" w:rsidP="00AA3088">
      <w:pPr>
        <w:jc w:val="both"/>
        <w:rPr>
          <w:rFonts w:ascii="Arial" w:eastAsia="MS Mincho" w:hAnsi="Arial" w:cs="Arial"/>
          <w:b/>
          <w:spacing w:val="-3"/>
          <w:lang w:val="es-ES" w:eastAsia="ja-JP"/>
        </w:rPr>
      </w:pPr>
    </w:p>
    <w:p w14:paraId="1BE42B6F" w14:textId="77777777" w:rsidR="00AA3088"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1B630A62" w14:textId="77777777" w:rsidR="00AA3088" w:rsidRPr="00AA3088" w:rsidRDefault="00AA3088" w:rsidP="00AA3088">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214F9302" w14:textId="77777777" w:rsidR="00AA3088" w:rsidRPr="00EE3859" w:rsidRDefault="00AA3088" w:rsidP="00EE3859">
      <w:pPr>
        <w:rPr>
          <w:lang w:val="es-ES" w:eastAsia="es-ES"/>
        </w:rPr>
      </w:pPr>
    </w:p>
    <w:p w14:paraId="2B0E9B47" w14:textId="0FFB666B" w:rsidR="00EE3859" w:rsidRDefault="00EE3859" w:rsidP="00EE3859">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6" w:name="_Toc212641694"/>
      <w:r w:rsidRPr="00EE3859">
        <w:rPr>
          <w:rFonts w:ascii="Arial" w:hAnsi="Arial" w:cs="Arial"/>
          <w:color w:val="000000" w:themeColor="text1"/>
          <w:sz w:val="22"/>
          <w:szCs w:val="22"/>
        </w:rPr>
        <w:t>Switch de distribución data center</w:t>
      </w:r>
      <w:bookmarkEnd w:id="6"/>
      <w:r>
        <w:rPr>
          <w:rFonts w:ascii="Arial" w:hAnsi="Arial" w:cs="Arial"/>
          <w:color w:val="000000" w:themeColor="text1"/>
          <w:sz w:val="22"/>
          <w:szCs w:val="22"/>
        </w:rPr>
        <w:t xml:space="preserve">   </w:t>
      </w:r>
    </w:p>
    <w:p w14:paraId="459269C6" w14:textId="77777777" w:rsidR="00EE3859" w:rsidRPr="00EE3859" w:rsidRDefault="00EE3859">
      <w:pPr>
        <w:pStyle w:val="DescripcinPartida"/>
        <w:numPr>
          <w:ilvl w:val="0"/>
          <w:numId w:val="50"/>
        </w:numPr>
        <w:ind w:left="567"/>
      </w:pPr>
      <w:r w:rsidRPr="00EE3859">
        <w:t>El conmutador de acceso para los servidores del centro de datos deberá soportar velocidades de línea de 10 Gigabit Ethernet sin bloqueo en todos sus puertos independientemente del tamaño de paquete y los servicios habilitados.</w:t>
      </w:r>
    </w:p>
    <w:p w14:paraId="1CF0AD8B" w14:textId="0B81EA3F" w:rsidR="00EE3859" w:rsidRPr="00EE3859" w:rsidRDefault="00EE3859">
      <w:pPr>
        <w:pStyle w:val="DescripcinPartida"/>
        <w:numPr>
          <w:ilvl w:val="0"/>
          <w:numId w:val="50"/>
        </w:numPr>
        <w:ind w:left="567"/>
      </w:pPr>
      <w:r w:rsidRPr="00EE3859">
        <w:t xml:space="preserve">Debe disponer de </w:t>
      </w:r>
      <w:r w:rsidR="00FC34BD">
        <w:t>24</w:t>
      </w:r>
      <w:r w:rsidRPr="00EE3859">
        <w:t xml:space="preserve"> interfaces SFP+ de 1/10 Gbps (las 2 velocidades deben ser soportadas).</w:t>
      </w:r>
    </w:p>
    <w:p w14:paraId="583E7474" w14:textId="77777777" w:rsidR="00EE3859" w:rsidRPr="00EE3859" w:rsidRDefault="00EE3859">
      <w:pPr>
        <w:pStyle w:val="DescripcinPartida"/>
        <w:numPr>
          <w:ilvl w:val="0"/>
          <w:numId w:val="50"/>
        </w:numPr>
        <w:ind w:left="567"/>
      </w:pPr>
      <w:r w:rsidRPr="00EE3859">
        <w:t xml:space="preserve">Debe incluir un mínimo de 08 puertos QSFP+ de 40/100 Gbps (distintos a los 24 puertos SFP+ mencionados anteriormente y sin cambio de hardware).  </w:t>
      </w:r>
    </w:p>
    <w:p w14:paraId="6F066080" w14:textId="77777777" w:rsidR="00EE3859" w:rsidRPr="00EE3859" w:rsidRDefault="00EE3859">
      <w:pPr>
        <w:pStyle w:val="DescripcinPartida"/>
        <w:numPr>
          <w:ilvl w:val="0"/>
          <w:numId w:val="50"/>
        </w:numPr>
        <w:ind w:left="567"/>
      </w:pPr>
      <w:r w:rsidRPr="00EE3859">
        <w:t xml:space="preserve">Debe disponer de capacidad de Throughput mínimo de 3 Bpps.  </w:t>
      </w:r>
    </w:p>
    <w:p w14:paraId="62B110F3" w14:textId="77777777" w:rsidR="00EE3859" w:rsidRPr="00EE3859" w:rsidRDefault="00EE3859">
      <w:pPr>
        <w:pStyle w:val="DescripcinPartida"/>
        <w:numPr>
          <w:ilvl w:val="0"/>
          <w:numId w:val="50"/>
        </w:numPr>
        <w:ind w:left="567"/>
      </w:pPr>
      <w:r w:rsidRPr="00EE3859">
        <w:t>El conmutador deber tener buffer compartido de sistema no menor a 16 MB</w:t>
      </w:r>
    </w:p>
    <w:p w14:paraId="3DE41D42" w14:textId="77777777" w:rsidR="00EE3859" w:rsidRPr="00EE3859" w:rsidRDefault="00EE3859">
      <w:pPr>
        <w:pStyle w:val="DescripcinPartida"/>
        <w:numPr>
          <w:ilvl w:val="0"/>
          <w:numId w:val="50"/>
        </w:numPr>
        <w:ind w:left="567"/>
      </w:pPr>
      <w:r w:rsidRPr="00EE3859">
        <w:t>Ambos conmutadores deben poder formar una instancia lógica de agregación de enlaces compartida de tal forma que otros equipos externos participando de esa instancia vean a ambos switches como un único conmutador lógico.</w:t>
      </w:r>
    </w:p>
    <w:p w14:paraId="734344CA" w14:textId="77777777" w:rsidR="00EE3859" w:rsidRPr="00EE3859" w:rsidRDefault="00EE3859">
      <w:pPr>
        <w:pStyle w:val="DescripcinPartida"/>
        <w:numPr>
          <w:ilvl w:val="0"/>
          <w:numId w:val="50"/>
        </w:numPr>
        <w:ind w:left="567"/>
      </w:pPr>
      <w:r w:rsidRPr="00EE3859">
        <w:t>El conmutador deber soportar una cantidad mínima de 128 000 rutas IPv4.</w:t>
      </w:r>
    </w:p>
    <w:p w14:paraId="76B2F516" w14:textId="77777777" w:rsidR="00EE3859" w:rsidRPr="00EE3859" w:rsidRDefault="00EE3859">
      <w:pPr>
        <w:pStyle w:val="DescripcinPartida"/>
        <w:numPr>
          <w:ilvl w:val="0"/>
          <w:numId w:val="50"/>
        </w:numPr>
        <w:ind w:left="567"/>
      </w:pPr>
      <w:r w:rsidRPr="00EE3859">
        <w:t xml:space="preserve">El equipo debe tener una capacidad mínima de 136,000 registros de direcciones MAC. </w:t>
      </w:r>
    </w:p>
    <w:p w14:paraId="4A714900" w14:textId="77777777" w:rsidR="00EE3859" w:rsidRPr="00EE3859" w:rsidRDefault="00EE3859">
      <w:pPr>
        <w:pStyle w:val="DescripcinPartida"/>
        <w:numPr>
          <w:ilvl w:val="0"/>
          <w:numId w:val="50"/>
        </w:numPr>
        <w:ind w:left="567"/>
      </w:pPr>
      <w:r w:rsidRPr="00EE3859">
        <w:t>Se deben soportar hasta 8,000 rutas de multicast.</w:t>
      </w:r>
    </w:p>
    <w:p w14:paraId="770A5026" w14:textId="77777777" w:rsidR="00EE3859" w:rsidRPr="00EE3859" w:rsidRDefault="00EE3859">
      <w:pPr>
        <w:pStyle w:val="DescripcinPartida"/>
        <w:numPr>
          <w:ilvl w:val="0"/>
          <w:numId w:val="50"/>
        </w:numPr>
        <w:ind w:left="567"/>
      </w:pPr>
      <w:r w:rsidRPr="00EE3859">
        <w:t>Se deben soportar hasta 2,000 grupos de IGMP snooping.</w:t>
      </w:r>
    </w:p>
    <w:p w14:paraId="61B1C920" w14:textId="77777777" w:rsidR="00EE3859" w:rsidRPr="00EE3859" w:rsidRDefault="00EE3859">
      <w:pPr>
        <w:pStyle w:val="DescripcinPartida"/>
        <w:numPr>
          <w:ilvl w:val="0"/>
          <w:numId w:val="50"/>
        </w:numPr>
        <w:ind w:left="567"/>
      </w:pPr>
      <w:r w:rsidRPr="00EE3859">
        <w:lastRenderedPageBreak/>
        <w:t xml:space="preserve">Se deben soportar hasta 8 puertos conformando un enlace lógico de agregación (channel).  </w:t>
      </w:r>
    </w:p>
    <w:p w14:paraId="7C7DAC42" w14:textId="77777777" w:rsidR="00EE3859" w:rsidRPr="00EE3859" w:rsidRDefault="00EE3859">
      <w:pPr>
        <w:pStyle w:val="DescripcinPartida"/>
        <w:numPr>
          <w:ilvl w:val="0"/>
          <w:numId w:val="50"/>
        </w:numPr>
        <w:ind w:left="567"/>
      </w:pPr>
      <w:r w:rsidRPr="00EE3859">
        <w:t>El conmutador debe permitir hasta 32 enlaces lógicos de agregación de puertos (channels).</w:t>
      </w:r>
    </w:p>
    <w:p w14:paraId="7C4665CC" w14:textId="77777777" w:rsidR="00EE3859" w:rsidRPr="00EE3859" w:rsidRDefault="00EE3859">
      <w:pPr>
        <w:pStyle w:val="DescripcinPartida"/>
        <w:numPr>
          <w:ilvl w:val="0"/>
          <w:numId w:val="50"/>
        </w:numPr>
        <w:ind w:left="567"/>
      </w:pPr>
      <w:r w:rsidRPr="00EE3859">
        <w:t>Deberá contar con mecanismos de actualización e instalación de parches en línea.</w:t>
      </w:r>
    </w:p>
    <w:p w14:paraId="33BC2CD6" w14:textId="77777777" w:rsidR="00EE3859" w:rsidRPr="00EE3859" w:rsidRDefault="00EE3859">
      <w:pPr>
        <w:pStyle w:val="DescripcinPartida"/>
        <w:numPr>
          <w:ilvl w:val="0"/>
          <w:numId w:val="50"/>
        </w:numPr>
        <w:ind w:left="567"/>
      </w:pPr>
      <w:r w:rsidRPr="00EE3859">
        <w:t xml:space="preserve">Se dará puntos adicionales si cada puerto del conmutador puede operar como un balanceador y redireccionador de tráfico de capa 3 y 4 de alta capacidad. Esta función debe permitir balancear las cargas de tráfico de forma transparente hacia firewalls, ips, servidores y otros balanceadores de capa 5-7. </w:t>
      </w:r>
    </w:p>
    <w:p w14:paraId="5510CC9B" w14:textId="77777777" w:rsidR="00EE3859" w:rsidRPr="00EE3859" w:rsidRDefault="00EE3859">
      <w:pPr>
        <w:pStyle w:val="DescripcinPartida"/>
        <w:numPr>
          <w:ilvl w:val="0"/>
          <w:numId w:val="50"/>
        </w:numPr>
        <w:ind w:left="567"/>
      </w:pPr>
      <w:r w:rsidRPr="00EE3859">
        <w:t>Se dará puntos adicionales si el conmutador soporta FCoE en modalidad NPV en sus puertos.</w:t>
      </w:r>
    </w:p>
    <w:p w14:paraId="00863F5D" w14:textId="77777777" w:rsidR="00EE3859" w:rsidRPr="00EE3859" w:rsidRDefault="00EE3859">
      <w:pPr>
        <w:pStyle w:val="DescripcinPartida"/>
        <w:numPr>
          <w:ilvl w:val="0"/>
          <w:numId w:val="50"/>
        </w:numPr>
        <w:ind w:left="567"/>
      </w:pPr>
      <w:r w:rsidRPr="00EE3859">
        <w:t>Soporte de VXLAN (Virtual extensible Local Área Network) para la creación de redes aisladas de Capa 2 sobre Capa 3 e implementación de topologías multitenant.</w:t>
      </w:r>
    </w:p>
    <w:p w14:paraId="39397939" w14:textId="77777777" w:rsidR="00EE3859" w:rsidRPr="00EE3859" w:rsidRDefault="00EE3859">
      <w:pPr>
        <w:pStyle w:val="DescripcinPartida"/>
        <w:numPr>
          <w:ilvl w:val="0"/>
          <w:numId w:val="50"/>
        </w:numPr>
        <w:ind w:left="567"/>
      </w:pPr>
      <w:r w:rsidRPr="00EE3859">
        <w:t>Se debe soportar VXLAN routing y VXLAN bridging de forma nativa a velocidad de línea.</w:t>
      </w:r>
    </w:p>
    <w:p w14:paraId="6CEC6083" w14:textId="77777777" w:rsidR="00EE3859" w:rsidRPr="00EE3859" w:rsidRDefault="00EE3859">
      <w:pPr>
        <w:pStyle w:val="DescripcinPartida"/>
        <w:numPr>
          <w:ilvl w:val="0"/>
          <w:numId w:val="50"/>
        </w:numPr>
        <w:ind w:left="567"/>
      </w:pPr>
      <w:r w:rsidRPr="00EE3859">
        <w:t xml:space="preserve">Soporte instalado de IGMPv1, IGMPv2, IGMPv3 en IPv4, enrutamiento estático IPv4 e IPv6, RIPv2, VRRPv2, VRRPv3, OSPFv2, OPSFv3, BGP, ISIS, GRE.  </w:t>
      </w:r>
    </w:p>
    <w:p w14:paraId="433F80F8" w14:textId="77777777" w:rsidR="00EE3859" w:rsidRPr="00EE3859" w:rsidRDefault="00EE3859">
      <w:pPr>
        <w:pStyle w:val="DescripcinPartida"/>
        <w:numPr>
          <w:ilvl w:val="0"/>
          <w:numId w:val="50"/>
        </w:numPr>
        <w:ind w:left="567"/>
      </w:pPr>
      <w:r w:rsidRPr="00EE3859">
        <w:t>Soporte de 802.1p, CoS y DiffServ (DSCP).</w:t>
      </w:r>
    </w:p>
    <w:p w14:paraId="76437BD6" w14:textId="77777777" w:rsidR="00EE3859" w:rsidRPr="00EE3859" w:rsidRDefault="00EE3859">
      <w:pPr>
        <w:pStyle w:val="DescripcinPartida"/>
        <w:numPr>
          <w:ilvl w:val="0"/>
          <w:numId w:val="50"/>
        </w:numPr>
        <w:ind w:left="567"/>
      </w:pPr>
      <w:r w:rsidRPr="00EE3859">
        <w:t>Clasificación de tráfico basada en direcciones MAC de origen y destino (Capa 2), direcciones IP de origen y destino (Capa 3) y puertos TCP/UDP (Capa 4).</w:t>
      </w:r>
    </w:p>
    <w:p w14:paraId="15F2C777" w14:textId="77777777" w:rsidR="00EE3859" w:rsidRPr="00EE3859" w:rsidRDefault="00EE3859">
      <w:pPr>
        <w:pStyle w:val="DescripcinPartida"/>
        <w:numPr>
          <w:ilvl w:val="0"/>
          <w:numId w:val="50"/>
        </w:numPr>
        <w:ind w:left="567"/>
      </w:pPr>
      <w:r w:rsidRPr="00EE3859">
        <w:t>Soporte de ACLs por puerto, basados en información de Capas 2, 3 y 4.</w:t>
      </w:r>
    </w:p>
    <w:p w14:paraId="1DDAEA7D" w14:textId="77777777" w:rsidR="00EE3859" w:rsidRPr="00EE3859" w:rsidRDefault="00EE3859">
      <w:pPr>
        <w:pStyle w:val="DescripcinPartida"/>
        <w:numPr>
          <w:ilvl w:val="0"/>
          <w:numId w:val="50"/>
        </w:numPr>
        <w:ind w:left="567"/>
      </w:pPr>
      <w:r w:rsidRPr="00EE3859">
        <w:t>El equipo debe contar con la última versión liberada del sistema operativo con que cuente el fabricante.</w:t>
      </w:r>
    </w:p>
    <w:p w14:paraId="7262711C" w14:textId="77777777" w:rsidR="00EE3859" w:rsidRPr="00EE3859" w:rsidRDefault="00EE3859">
      <w:pPr>
        <w:pStyle w:val="DescripcinPartida"/>
        <w:numPr>
          <w:ilvl w:val="0"/>
          <w:numId w:val="50"/>
        </w:numPr>
        <w:ind w:left="567"/>
      </w:pPr>
      <w:r w:rsidRPr="00EE3859">
        <w:t>El sistema operativo debe contar con mecanismos de servicio continuo con el objetivo de evitar interrupción del servicio ante operaciones de mantenimiento y actualización de software.</w:t>
      </w:r>
    </w:p>
    <w:p w14:paraId="459A25C0" w14:textId="77777777" w:rsidR="00EE3859" w:rsidRPr="00EE3859" w:rsidRDefault="00EE3859">
      <w:pPr>
        <w:pStyle w:val="DescripcinPartida"/>
        <w:numPr>
          <w:ilvl w:val="0"/>
          <w:numId w:val="50"/>
        </w:numPr>
        <w:ind w:left="567"/>
      </w:pPr>
      <w:r w:rsidRPr="00EE3859">
        <w:t>El sistema operativo del conmutador debe contar con mecanismos de sobrevivencia que permita correr los procesos críticos en espacios de memoria reservados independientes de cualquier otro proceso o incluso del kernel.</w:t>
      </w:r>
    </w:p>
    <w:p w14:paraId="45A703DA" w14:textId="77777777" w:rsidR="00EE3859" w:rsidRPr="00EE3859" w:rsidRDefault="00EE3859">
      <w:pPr>
        <w:pStyle w:val="DescripcinPartida"/>
        <w:numPr>
          <w:ilvl w:val="0"/>
          <w:numId w:val="50"/>
        </w:numPr>
        <w:ind w:left="567"/>
      </w:pPr>
      <w:r w:rsidRPr="00EE3859">
        <w:t>El sistema operativo debe incluir como parte de él mismo, un analizador de paquetes para la función de monitoreo y la corrección del tráfico en el plano de control.</w:t>
      </w:r>
    </w:p>
    <w:p w14:paraId="334B9884" w14:textId="77777777" w:rsidR="00EE3859" w:rsidRPr="00EE3859" w:rsidRDefault="00EE3859">
      <w:pPr>
        <w:pStyle w:val="DescripcinPartida"/>
        <w:numPr>
          <w:ilvl w:val="0"/>
          <w:numId w:val="50"/>
        </w:numPr>
        <w:ind w:left="567"/>
      </w:pPr>
      <w:r w:rsidRPr="00EE3859">
        <w:t>Soportar un mínimo de 04 (cuatro) niveles de administración por consola, telnet y SSH. De no contar con el mínimo de niveles requerido, el equipo deberá contar con soporte habilitado TACACS y/o TACACS+ o protocolo similar. Además, el proveedor implementará una solución de administración centralizada que incluya el servidor o software que sean necesarios para cumplir cabalmente con el requerimiento.</w:t>
      </w:r>
    </w:p>
    <w:p w14:paraId="7626BD04" w14:textId="77777777" w:rsidR="00EE3859" w:rsidRPr="00EE3859" w:rsidRDefault="00EE3859">
      <w:pPr>
        <w:pStyle w:val="DescripcinPartida"/>
        <w:numPr>
          <w:ilvl w:val="0"/>
          <w:numId w:val="50"/>
        </w:numPr>
        <w:ind w:left="567"/>
      </w:pPr>
      <w:r w:rsidRPr="00EE3859">
        <w:t>Administración por Interface de línea de comandos, SNMPv3 vía Software e interface Web con SSL. Soporte de métodos para exportar datos sobre flujos de tráfico a los sistemas de gestión, tales como SFLOW o NETFLOW.</w:t>
      </w:r>
    </w:p>
    <w:p w14:paraId="472E4414" w14:textId="77777777" w:rsidR="00EE3859" w:rsidRPr="00EE3859" w:rsidRDefault="00EE3859">
      <w:pPr>
        <w:pStyle w:val="DescripcinPartida"/>
        <w:numPr>
          <w:ilvl w:val="0"/>
          <w:numId w:val="50"/>
        </w:numPr>
        <w:ind w:left="567"/>
      </w:pPr>
      <w:r w:rsidRPr="00EE3859">
        <w:lastRenderedPageBreak/>
        <w:t>Soporte de múltiples niveles de privilegios de acceso por consola para los administradores ya sea   localmente o remotamente por Telnet, SSH. Soporte de los protocolos SNMPv1, SNMPv2c, SNMPv3, FTP, TFTP, SCP y/o SFTP, HTTP, HTTPS. Debe manejar autenticación, autorización y registro de actividades</w:t>
      </w:r>
    </w:p>
    <w:p w14:paraId="54F69665" w14:textId="77777777" w:rsidR="00EE3859" w:rsidRPr="00EE3859" w:rsidRDefault="00EE3859">
      <w:pPr>
        <w:pStyle w:val="DescripcinPartida"/>
        <w:numPr>
          <w:ilvl w:val="0"/>
          <w:numId w:val="50"/>
        </w:numPr>
        <w:ind w:left="567"/>
      </w:pPr>
      <w:r w:rsidRPr="00EE3859">
        <w:t xml:space="preserve">El equipo debe tener soporte de calidad de servicio (QoS) a través del uso de información de capas 2/3/4 tales como los bits de precedencia, frames 802.1p y puertos de capa 4. Debe soportar colas múltiples con umbrales configurables y mecanismos de mapeo de bits DSCP contra bits de CoS para asegurar que los paquetes mantengan la calidad de servicio a la hora de traspasar las fronteras de capa 2 a capa 3 y viceversa.  </w:t>
      </w:r>
    </w:p>
    <w:p w14:paraId="12F48672" w14:textId="77777777" w:rsidR="00EE3859" w:rsidRPr="00EE3859" w:rsidRDefault="00EE3859">
      <w:pPr>
        <w:pStyle w:val="DescripcinPartida"/>
        <w:numPr>
          <w:ilvl w:val="0"/>
          <w:numId w:val="50"/>
        </w:numPr>
        <w:ind w:left="567"/>
      </w:pPr>
      <w:r w:rsidRPr="00EE3859">
        <w:t>Para evitar ataques de ARP spoofing, el conmutador debe tener algún mecanismo para permitir o denegar asociaciones IP-MAC en su tabla de ARP.  Las asociaciones válidas se podrán introducir de forma manual en la configuración del conmutador o ser aprendidas dinámicamente a través de DHCP.</w:t>
      </w:r>
    </w:p>
    <w:p w14:paraId="49D69084" w14:textId="17C443DF" w:rsidR="00EE3859" w:rsidRPr="00EE3859" w:rsidRDefault="00EE3859">
      <w:pPr>
        <w:pStyle w:val="DescripcinPartida"/>
        <w:numPr>
          <w:ilvl w:val="0"/>
          <w:numId w:val="50"/>
        </w:numPr>
        <w:ind w:left="567"/>
      </w:pPr>
      <w:r w:rsidRPr="00EE3859">
        <w:t xml:space="preserve">El conmutador deberá contar con algún mecanismo para aislar el tráfico de broadcast y </w:t>
      </w:r>
      <w:r w:rsidR="00FC34BD" w:rsidRPr="00EE3859">
        <w:t xml:space="preserve">MULTICAST </w:t>
      </w:r>
      <w:r w:rsidRPr="00EE3859">
        <w:t xml:space="preserve">entre puertos de la misma </w:t>
      </w:r>
      <w:r w:rsidR="00FC34BD" w:rsidRPr="00EE3859">
        <w:t>VLAN</w:t>
      </w:r>
      <w:r w:rsidRPr="00EE3859">
        <w:t>.</w:t>
      </w:r>
    </w:p>
    <w:p w14:paraId="4772EE45" w14:textId="77777777" w:rsidR="00EE3859" w:rsidRPr="00EE3859" w:rsidRDefault="00EE3859">
      <w:pPr>
        <w:pStyle w:val="DescripcinPartida"/>
        <w:numPr>
          <w:ilvl w:val="0"/>
          <w:numId w:val="50"/>
        </w:numPr>
        <w:ind w:left="567"/>
      </w:pPr>
      <w:r w:rsidRPr="00EE3859">
        <w:t>El conmutador deberá contar con algún mecanismo para asociar direcciones IP con puertos específicos de tal forma que un usuario no pueda cambiar su dirección con la intención de obtener otros derechos de acceso. Las asociaciones válidas se podrán introducir de forma manual en la configuración del conmutador o ser aprendidas de forma dinámica a través de DHCP.</w:t>
      </w:r>
    </w:p>
    <w:p w14:paraId="1F2BB080" w14:textId="77777777" w:rsidR="00EE3859" w:rsidRPr="00EE3859" w:rsidRDefault="00EE3859">
      <w:pPr>
        <w:pStyle w:val="DescripcinPartida"/>
        <w:numPr>
          <w:ilvl w:val="0"/>
          <w:numId w:val="50"/>
        </w:numPr>
        <w:ind w:left="567"/>
      </w:pPr>
      <w:r w:rsidRPr="00EE3859">
        <w:t>El conmutador deberá poder restringir el tráfico de uno o varios tipos de aplicaciones entre PCs o servidores que se encuentren dentro de una misma vlan y en la misma subnet sin que esto implique cambiarlos de vlan o cambiar su dirección IP.</w:t>
      </w:r>
    </w:p>
    <w:p w14:paraId="6A1ED366" w14:textId="77777777" w:rsidR="00EE3859" w:rsidRPr="00EE3859" w:rsidRDefault="00EE3859">
      <w:pPr>
        <w:pStyle w:val="DescripcinPartida"/>
        <w:numPr>
          <w:ilvl w:val="0"/>
          <w:numId w:val="50"/>
        </w:numPr>
        <w:ind w:left="567"/>
      </w:pPr>
      <w:r w:rsidRPr="00EE3859">
        <w:t xml:space="preserve">SOPORTE DE PROTOCOLOS ESTÁNDAR - IEEE: </w:t>
      </w:r>
    </w:p>
    <w:p w14:paraId="3BA0D309" w14:textId="77777777" w:rsidR="00EE3859" w:rsidRPr="00EE3859" w:rsidRDefault="00EE3859">
      <w:pPr>
        <w:pStyle w:val="Prrafodelista"/>
        <w:numPr>
          <w:ilvl w:val="0"/>
          <w:numId w:val="99"/>
        </w:numPr>
        <w:spacing w:after="60" w:line="240" w:lineRule="auto"/>
        <w:rPr>
          <w:rFonts w:ascii="Arial" w:eastAsia="Times New Roman" w:hAnsi="Arial" w:cs="Arial"/>
          <w:lang w:eastAsia="es-MX"/>
        </w:rPr>
      </w:pPr>
      <w:r w:rsidRPr="00EE3859">
        <w:rPr>
          <w:rFonts w:ascii="Arial" w:eastAsia="Times New Roman" w:hAnsi="Arial" w:cs="Arial"/>
          <w:lang w:eastAsia="es-MX"/>
        </w:rPr>
        <w:t xml:space="preserve">802.1w </w:t>
      </w:r>
    </w:p>
    <w:p w14:paraId="23CCD816" w14:textId="77777777" w:rsidR="00EE3859" w:rsidRPr="00EE3859" w:rsidRDefault="00EE3859">
      <w:pPr>
        <w:pStyle w:val="Prrafodelista"/>
        <w:numPr>
          <w:ilvl w:val="0"/>
          <w:numId w:val="99"/>
        </w:numPr>
        <w:spacing w:after="60" w:line="240" w:lineRule="auto"/>
        <w:rPr>
          <w:rFonts w:ascii="Arial" w:eastAsia="Times New Roman" w:hAnsi="Arial" w:cs="Arial"/>
          <w:lang w:eastAsia="es-MX"/>
        </w:rPr>
      </w:pPr>
      <w:r w:rsidRPr="00EE3859">
        <w:rPr>
          <w:rFonts w:ascii="Arial" w:eastAsia="Times New Roman" w:hAnsi="Arial" w:cs="Arial"/>
          <w:lang w:eastAsia="es-MX"/>
        </w:rPr>
        <w:t>802.1s</w:t>
      </w:r>
    </w:p>
    <w:p w14:paraId="048A9957" w14:textId="77777777" w:rsidR="00EE3859" w:rsidRPr="00EE3859" w:rsidRDefault="00EE3859">
      <w:pPr>
        <w:pStyle w:val="Prrafodelista"/>
        <w:numPr>
          <w:ilvl w:val="0"/>
          <w:numId w:val="99"/>
        </w:numPr>
        <w:spacing w:after="60" w:line="240" w:lineRule="auto"/>
        <w:rPr>
          <w:rFonts w:ascii="Arial" w:eastAsia="Times New Roman" w:hAnsi="Arial" w:cs="Arial"/>
          <w:lang w:eastAsia="es-MX"/>
        </w:rPr>
      </w:pPr>
      <w:r w:rsidRPr="00EE3859">
        <w:rPr>
          <w:rFonts w:ascii="Arial" w:eastAsia="Times New Roman" w:hAnsi="Arial" w:cs="Arial"/>
          <w:lang w:eastAsia="es-MX"/>
        </w:rPr>
        <w:t>802.1x</w:t>
      </w:r>
    </w:p>
    <w:p w14:paraId="54294DCF" w14:textId="77777777" w:rsidR="00EE3859" w:rsidRPr="00EE3859" w:rsidRDefault="00EE3859">
      <w:pPr>
        <w:pStyle w:val="Prrafodelista"/>
        <w:numPr>
          <w:ilvl w:val="0"/>
          <w:numId w:val="99"/>
        </w:numPr>
        <w:spacing w:after="60" w:line="240" w:lineRule="auto"/>
        <w:rPr>
          <w:rFonts w:ascii="Arial" w:eastAsia="Times New Roman" w:hAnsi="Arial" w:cs="Arial"/>
          <w:lang w:eastAsia="es-MX"/>
        </w:rPr>
      </w:pPr>
      <w:r w:rsidRPr="00EE3859">
        <w:rPr>
          <w:rFonts w:ascii="Arial" w:eastAsia="Times New Roman" w:hAnsi="Arial" w:cs="Arial"/>
          <w:lang w:eastAsia="es-MX"/>
        </w:rPr>
        <w:t>802.1ab</w:t>
      </w:r>
    </w:p>
    <w:p w14:paraId="4F9AE8AC" w14:textId="77777777" w:rsidR="00EE3859" w:rsidRPr="00EE3859" w:rsidRDefault="00EE3859">
      <w:pPr>
        <w:pStyle w:val="Prrafodelista"/>
        <w:numPr>
          <w:ilvl w:val="0"/>
          <w:numId w:val="99"/>
        </w:numPr>
        <w:spacing w:after="60" w:line="240" w:lineRule="auto"/>
        <w:rPr>
          <w:rFonts w:ascii="Arial" w:eastAsia="Times New Roman" w:hAnsi="Arial" w:cs="Arial"/>
          <w:lang w:eastAsia="es-MX"/>
        </w:rPr>
      </w:pPr>
      <w:r w:rsidRPr="00EE3859">
        <w:rPr>
          <w:rFonts w:ascii="Arial" w:eastAsia="Times New Roman" w:hAnsi="Arial" w:cs="Arial"/>
          <w:lang w:eastAsia="es-MX"/>
        </w:rPr>
        <w:t>802.1d</w:t>
      </w:r>
    </w:p>
    <w:p w14:paraId="04DCEC99" w14:textId="77777777" w:rsidR="00EE3859" w:rsidRPr="00EE3859" w:rsidRDefault="00EE3859">
      <w:pPr>
        <w:pStyle w:val="Prrafodelista"/>
        <w:numPr>
          <w:ilvl w:val="0"/>
          <w:numId w:val="99"/>
        </w:numPr>
        <w:spacing w:after="60" w:line="240" w:lineRule="auto"/>
        <w:rPr>
          <w:rFonts w:ascii="Arial" w:eastAsia="Times New Roman" w:hAnsi="Arial" w:cs="Arial"/>
          <w:lang w:eastAsia="es-MX"/>
        </w:rPr>
      </w:pPr>
      <w:r w:rsidRPr="00EE3859">
        <w:rPr>
          <w:rFonts w:ascii="Arial" w:eastAsia="Times New Roman" w:hAnsi="Arial" w:cs="Arial"/>
          <w:lang w:eastAsia="es-MX"/>
        </w:rPr>
        <w:t>802.1p qos/cos</w:t>
      </w:r>
    </w:p>
    <w:p w14:paraId="2A6D6274" w14:textId="77777777" w:rsidR="00EE3859" w:rsidRPr="00EE3859" w:rsidRDefault="00EE3859">
      <w:pPr>
        <w:pStyle w:val="Prrafodelista"/>
        <w:numPr>
          <w:ilvl w:val="0"/>
          <w:numId w:val="99"/>
        </w:numPr>
        <w:spacing w:after="60" w:line="240" w:lineRule="auto"/>
        <w:rPr>
          <w:rFonts w:ascii="Arial" w:eastAsia="Times New Roman" w:hAnsi="Arial" w:cs="Arial"/>
          <w:lang w:eastAsia="es-MX"/>
        </w:rPr>
      </w:pPr>
      <w:r w:rsidRPr="00EE3859">
        <w:rPr>
          <w:rFonts w:ascii="Arial" w:eastAsia="Times New Roman" w:hAnsi="Arial" w:cs="Arial"/>
          <w:lang w:eastAsia="es-MX"/>
        </w:rPr>
        <w:t>802.1q</w:t>
      </w:r>
    </w:p>
    <w:p w14:paraId="4166D0CF" w14:textId="77777777" w:rsidR="00EE3859" w:rsidRPr="00EE3859" w:rsidRDefault="00EE3859">
      <w:pPr>
        <w:pStyle w:val="Prrafodelista"/>
        <w:numPr>
          <w:ilvl w:val="0"/>
          <w:numId w:val="99"/>
        </w:numPr>
        <w:spacing w:after="60" w:line="240" w:lineRule="auto"/>
        <w:rPr>
          <w:rFonts w:ascii="Arial" w:eastAsia="Times New Roman" w:hAnsi="Arial" w:cs="Arial"/>
          <w:lang w:eastAsia="es-MX"/>
        </w:rPr>
      </w:pPr>
      <w:r w:rsidRPr="00EE3859">
        <w:rPr>
          <w:rFonts w:ascii="Arial" w:eastAsia="Times New Roman" w:hAnsi="Arial" w:cs="Arial"/>
          <w:lang w:eastAsia="es-MX"/>
        </w:rPr>
        <w:t>802.1w</w:t>
      </w:r>
    </w:p>
    <w:p w14:paraId="206578C8" w14:textId="77777777" w:rsidR="00EE3859" w:rsidRPr="00EE3859" w:rsidRDefault="00EE3859">
      <w:pPr>
        <w:pStyle w:val="Prrafodelista"/>
        <w:numPr>
          <w:ilvl w:val="0"/>
          <w:numId w:val="99"/>
        </w:numPr>
        <w:spacing w:after="60" w:line="240" w:lineRule="auto"/>
        <w:rPr>
          <w:rFonts w:ascii="Arial" w:eastAsia="Times New Roman" w:hAnsi="Arial" w:cs="Arial"/>
          <w:lang w:eastAsia="es-MX"/>
        </w:rPr>
      </w:pPr>
      <w:r w:rsidRPr="00EE3859">
        <w:rPr>
          <w:rFonts w:ascii="Arial" w:eastAsia="Times New Roman" w:hAnsi="Arial" w:cs="Arial"/>
          <w:lang w:eastAsia="es-MX"/>
        </w:rPr>
        <w:t>802.1s</w:t>
      </w:r>
    </w:p>
    <w:p w14:paraId="6FD7537D" w14:textId="77777777" w:rsidR="00EE3859" w:rsidRPr="00EE3859" w:rsidRDefault="00EE3859">
      <w:pPr>
        <w:pStyle w:val="Prrafodelista"/>
        <w:numPr>
          <w:ilvl w:val="0"/>
          <w:numId w:val="99"/>
        </w:numPr>
        <w:spacing w:after="60" w:line="240" w:lineRule="auto"/>
        <w:rPr>
          <w:rFonts w:ascii="Arial" w:eastAsia="Times New Roman" w:hAnsi="Arial" w:cs="Arial"/>
          <w:lang w:eastAsia="es-MX"/>
        </w:rPr>
      </w:pPr>
      <w:r w:rsidRPr="00EE3859">
        <w:rPr>
          <w:rFonts w:ascii="Arial" w:eastAsia="Times New Roman" w:hAnsi="Arial" w:cs="Arial"/>
          <w:lang w:eastAsia="es-MX"/>
        </w:rPr>
        <w:t>802.1ad</w:t>
      </w:r>
    </w:p>
    <w:p w14:paraId="32AAE383" w14:textId="77777777" w:rsidR="00EE3859" w:rsidRPr="00EE3859" w:rsidRDefault="00EE3859">
      <w:pPr>
        <w:pStyle w:val="Prrafodelista"/>
        <w:numPr>
          <w:ilvl w:val="0"/>
          <w:numId w:val="99"/>
        </w:numPr>
        <w:spacing w:after="60" w:line="240" w:lineRule="auto"/>
        <w:rPr>
          <w:rFonts w:ascii="Arial" w:eastAsia="Times New Roman" w:hAnsi="Arial" w:cs="Arial"/>
          <w:lang w:eastAsia="es-MX"/>
        </w:rPr>
      </w:pPr>
      <w:r w:rsidRPr="00EE3859">
        <w:rPr>
          <w:rFonts w:ascii="Arial" w:eastAsia="Times New Roman" w:hAnsi="Arial" w:cs="Arial"/>
          <w:lang w:eastAsia="es-MX"/>
        </w:rPr>
        <w:t>802.3x</w:t>
      </w:r>
    </w:p>
    <w:p w14:paraId="60E6F13A" w14:textId="77777777" w:rsidR="00EE3859" w:rsidRPr="00EE3859" w:rsidRDefault="00EE3859">
      <w:pPr>
        <w:pStyle w:val="Prrafodelista"/>
        <w:numPr>
          <w:ilvl w:val="0"/>
          <w:numId w:val="99"/>
        </w:numPr>
        <w:spacing w:after="60" w:line="240" w:lineRule="auto"/>
        <w:rPr>
          <w:rFonts w:ascii="Arial" w:eastAsia="Times New Roman" w:hAnsi="Arial" w:cs="Arial"/>
          <w:lang w:eastAsia="es-MX"/>
        </w:rPr>
      </w:pPr>
      <w:r w:rsidRPr="00EE3859">
        <w:rPr>
          <w:rFonts w:ascii="Arial" w:eastAsia="Times New Roman" w:hAnsi="Arial" w:cs="Arial"/>
          <w:lang w:eastAsia="es-MX"/>
        </w:rPr>
        <w:t>802.3ab 1000base-t</w:t>
      </w:r>
    </w:p>
    <w:p w14:paraId="16C139B4" w14:textId="77777777" w:rsidR="00EE3859" w:rsidRPr="00EE3859" w:rsidRDefault="00EE3859">
      <w:pPr>
        <w:pStyle w:val="Prrafodelista"/>
        <w:numPr>
          <w:ilvl w:val="0"/>
          <w:numId w:val="99"/>
        </w:numPr>
        <w:spacing w:after="60" w:line="240" w:lineRule="auto"/>
        <w:rPr>
          <w:rFonts w:ascii="Arial" w:eastAsia="Times New Roman" w:hAnsi="Arial" w:cs="Arial"/>
          <w:lang w:eastAsia="es-MX"/>
        </w:rPr>
      </w:pPr>
      <w:r w:rsidRPr="00EE3859">
        <w:rPr>
          <w:rFonts w:ascii="Arial" w:eastAsia="Times New Roman" w:hAnsi="Arial" w:cs="Arial"/>
          <w:lang w:eastAsia="es-MX"/>
        </w:rPr>
        <w:t>802.3z</w:t>
      </w:r>
    </w:p>
    <w:p w14:paraId="0DCF7CFE" w14:textId="77777777" w:rsidR="00EE3859" w:rsidRPr="00EE3859" w:rsidRDefault="00EE3859">
      <w:pPr>
        <w:pStyle w:val="Prrafodelista"/>
        <w:numPr>
          <w:ilvl w:val="0"/>
          <w:numId w:val="99"/>
        </w:numPr>
        <w:spacing w:after="60" w:line="240" w:lineRule="auto"/>
        <w:rPr>
          <w:rFonts w:ascii="Arial" w:eastAsia="Times New Roman" w:hAnsi="Arial" w:cs="Arial"/>
          <w:lang w:eastAsia="es-MX"/>
        </w:rPr>
      </w:pPr>
      <w:r w:rsidRPr="00EE3859">
        <w:rPr>
          <w:rFonts w:ascii="Arial" w:eastAsia="Times New Roman" w:hAnsi="Arial" w:cs="Arial"/>
          <w:lang w:eastAsia="es-MX"/>
        </w:rPr>
        <w:t>802.3ae 10 gigabit Ethernet</w:t>
      </w:r>
    </w:p>
    <w:p w14:paraId="6BFAE481" w14:textId="77777777" w:rsidR="00EE3859" w:rsidRPr="00EE3859" w:rsidRDefault="00EE3859">
      <w:pPr>
        <w:pStyle w:val="Prrafodelista"/>
        <w:numPr>
          <w:ilvl w:val="0"/>
          <w:numId w:val="99"/>
        </w:numPr>
        <w:spacing w:after="60" w:line="240" w:lineRule="auto"/>
        <w:rPr>
          <w:rFonts w:ascii="Arial" w:eastAsia="Times New Roman" w:hAnsi="Arial" w:cs="Arial"/>
          <w:lang w:eastAsia="es-MX"/>
        </w:rPr>
      </w:pPr>
      <w:r w:rsidRPr="00EE3859">
        <w:rPr>
          <w:rFonts w:ascii="Arial" w:eastAsia="Times New Roman" w:hAnsi="Arial" w:cs="Arial"/>
          <w:lang w:eastAsia="es-MX"/>
        </w:rPr>
        <w:t>802.3ba 40 gigabit Ethernet</w:t>
      </w:r>
    </w:p>
    <w:p w14:paraId="131D069A" w14:textId="77777777" w:rsidR="00EE3859" w:rsidRPr="00EE3859" w:rsidRDefault="00EE3859">
      <w:pPr>
        <w:pStyle w:val="DescripcinPartida"/>
        <w:numPr>
          <w:ilvl w:val="0"/>
          <w:numId w:val="50"/>
        </w:numPr>
        <w:ind w:left="567"/>
      </w:pPr>
      <w:r w:rsidRPr="00EE3859">
        <w:t>RFCS</w:t>
      </w:r>
    </w:p>
    <w:p w14:paraId="5B92FE69" w14:textId="77777777" w:rsidR="00EE3859" w:rsidRPr="00EE3859" w:rsidRDefault="00EE3859">
      <w:pPr>
        <w:pStyle w:val="Prrafodelista"/>
        <w:numPr>
          <w:ilvl w:val="0"/>
          <w:numId w:val="100"/>
        </w:numPr>
        <w:spacing w:after="60" w:line="240" w:lineRule="auto"/>
        <w:rPr>
          <w:rFonts w:ascii="Arial" w:eastAsia="Times New Roman" w:hAnsi="Arial" w:cs="Arial"/>
          <w:lang w:eastAsia="es-MX"/>
        </w:rPr>
      </w:pPr>
      <w:r w:rsidRPr="00EE3859">
        <w:rPr>
          <w:rFonts w:ascii="Arial" w:eastAsia="Times New Roman" w:hAnsi="Arial" w:cs="Arial"/>
          <w:lang w:eastAsia="es-MX"/>
        </w:rPr>
        <w:t>Rfc 2460: ipv6</w:t>
      </w:r>
    </w:p>
    <w:p w14:paraId="3136F263" w14:textId="77777777" w:rsidR="00EE3859" w:rsidRPr="00EE3859" w:rsidRDefault="00EE3859">
      <w:pPr>
        <w:pStyle w:val="Prrafodelista"/>
        <w:numPr>
          <w:ilvl w:val="0"/>
          <w:numId w:val="100"/>
        </w:numPr>
        <w:spacing w:after="60" w:line="240" w:lineRule="auto"/>
        <w:rPr>
          <w:rFonts w:ascii="Arial" w:eastAsia="Times New Roman" w:hAnsi="Arial" w:cs="Arial"/>
          <w:lang w:eastAsia="es-MX"/>
        </w:rPr>
      </w:pPr>
      <w:r w:rsidRPr="00EE3859">
        <w:rPr>
          <w:rFonts w:ascii="Arial" w:eastAsia="Times New Roman" w:hAnsi="Arial" w:cs="Arial"/>
          <w:lang w:eastAsia="es-MX"/>
        </w:rPr>
        <w:t>Rfc 2461: neighbor discovery (mld) para ipv6</w:t>
      </w:r>
    </w:p>
    <w:p w14:paraId="23FD9D8D" w14:textId="77777777" w:rsidR="00EE3859" w:rsidRPr="00EE3859" w:rsidRDefault="00EE3859">
      <w:pPr>
        <w:pStyle w:val="Prrafodelista"/>
        <w:numPr>
          <w:ilvl w:val="0"/>
          <w:numId w:val="100"/>
        </w:numPr>
        <w:spacing w:after="60" w:line="240" w:lineRule="auto"/>
        <w:rPr>
          <w:rFonts w:ascii="Arial" w:eastAsia="Times New Roman" w:hAnsi="Arial" w:cs="Arial"/>
          <w:lang w:eastAsia="es-MX"/>
        </w:rPr>
      </w:pPr>
      <w:r w:rsidRPr="00EE3859">
        <w:rPr>
          <w:rFonts w:ascii="Arial" w:eastAsia="Times New Roman" w:hAnsi="Arial" w:cs="Arial"/>
          <w:lang w:eastAsia="es-MX"/>
        </w:rPr>
        <w:t>Rfc 2462: autoconfiguración de dirección ipv6</w:t>
      </w:r>
    </w:p>
    <w:p w14:paraId="5391FF0A" w14:textId="77777777" w:rsidR="00EE3859" w:rsidRPr="00EE3859" w:rsidRDefault="00EE3859">
      <w:pPr>
        <w:pStyle w:val="Prrafodelista"/>
        <w:numPr>
          <w:ilvl w:val="0"/>
          <w:numId w:val="100"/>
        </w:numPr>
        <w:spacing w:after="60" w:line="240" w:lineRule="auto"/>
        <w:rPr>
          <w:rFonts w:ascii="Arial" w:eastAsia="Times New Roman" w:hAnsi="Arial" w:cs="Arial"/>
          <w:lang w:eastAsia="es-MX"/>
        </w:rPr>
      </w:pPr>
      <w:r w:rsidRPr="00EE3859">
        <w:rPr>
          <w:rFonts w:ascii="Arial" w:eastAsia="Times New Roman" w:hAnsi="Arial" w:cs="Arial"/>
          <w:lang w:eastAsia="es-MX"/>
        </w:rPr>
        <w:t xml:space="preserve">Rfc </w:t>
      </w:r>
      <w:proofErr w:type="gramStart"/>
      <w:r w:rsidRPr="00EE3859">
        <w:rPr>
          <w:rFonts w:ascii="Arial" w:eastAsia="Times New Roman" w:hAnsi="Arial" w:cs="Arial"/>
          <w:lang w:eastAsia="es-MX"/>
        </w:rPr>
        <w:t>2463:i</w:t>
      </w:r>
      <w:proofErr w:type="gramEnd"/>
      <w:r w:rsidRPr="00EE3859">
        <w:rPr>
          <w:rFonts w:ascii="Arial" w:eastAsia="Times New Roman" w:hAnsi="Arial" w:cs="Arial"/>
          <w:lang w:eastAsia="es-MX"/>
        </w:rPr>
        <w:t xml:space="preserve"> cmpv6</w:t>
      </w:r>
    </w:p>
    <w:p w14:paraId="7BB525F8" w14:textId="6B812034" w:rsidR="004853FE" w:rsidRDefault="004853FE" w:rsidP="00880A69">
      <w:pPr>
        <w:pStyle w:val="Prrafodelista"/>
        <w:spacing w:after="0" w:line="360" w:lineRule="auto"/>
        <w:ind w:left="567"/>
        <w:jc w:val="both"/>
        <w:rPr>
          <w:rFonts w:ascii="Arial" w:hAnsi="Arial" w:cs="Arial"/>
        </w:rPr>
      </w:pPr>
    </w:p>
    <w:p w14:paraId="419208E6"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452D6600" w14:textId="449FB0A8" w:rsidR="00AA3088" w:rsidRPr="00FF625A" w:rsidRDefault="00A83401" w:rsidP="00AA3088">
      <w:pPr>
        <w:jc w:val="both"/>
        <w:rPr>
          <w:rFonts w:ascii="Arial" w:eastAsia="MS Mincho" w:hAnsi="Arial" w:cs="Arial"/>
          <w:bCs/>
          <w:spacing w:val="-3"/>
          <w:lang w:val="es-ES" w:eastAsia="ja-JP"/>
        </w:rPr>
      </w:pPr>
      <w:r>
        <w:rPr>
          <w:rFonts w:ascii="Arial" w:eastAsia="MS Mincho" w:hAnsi="Arial" w:cs="Arial"/>
          <w:bCs/>
          <w:spacing w:val="-3"/>
          <w:lang w:val="es-ES" w:eastAsia="ja-JP"/>
        </w:rPr>
        <w:t>SWITCH DE DISTRIBUCION DC</w:t>
      </w:r>
    </w:p>
    <w:p w14:paraId="79AEEF54" w14:textId="77777777" w:rsidR="00AA3088" w:rsidRPr="00FF625A" w:rsidRDefault="00AA3088" w:rsidP="00AA3088">
      <w:pPr>
        <w:jc w:val="both"/>
        <w:rPr>
          <w:rFonts w:ascii="Arial" w:eastAsia="MS Mincho" w:hAnsi="Arial" w:cs="Arial"/>
          <w:bCs/>
          <w:spacing w:val="-3"/>
          <w:lang w:val="es-ES" w:eastAsia="ja-JP"/>
        </w:rPr>
      </w:pPr>
    </w:p>
    <w:p w14:paraId="472067D8"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413CACE6"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4FC1CED1"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59280AE8" w14:textId="77777777" w:rsidR="00AA3088" w:rsidRPr="00FF625A" w:rsidRDefault="00AA3088" w:rsidP="00AA3088">
      <w:pPr>
        <w:jc w:val="both"/>
        <w:rPr>
          <w:rFonts w:ascii="Arial" w:eastAsia="MS Mincho" w:hAnsi="Arial" w:cs="Arial"/>
          <w:bCs/>
          <w:spacing w:val="-3"/>
          <w:lang w:val="es-ES" w:eastAsia="ja-JP"/>
        </w:rPr>
      </w:pPr>
    </w:p>
    <w:p w14:paraId="70373E18"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12561A6E" w14:textId="506A425E"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0C409D3F" w14:textId="77777777" w:rsidR="00AA3088" w:rsidRPr="00FF625A" w:rsidRDefault="00AA3088" w:rsidP="00AA3088">
      <w:pPr>
        <w:jc w:val="both"/>
        <w:rPr>
          <w:rFonts w:ascii="Arial" w:eastAsia="MS Mincho" w:hAnsi="Arial" w:cs="Arial"/>
          <w:bCs/>
          <w:spacing w:val="-3"/>
          <w:lang w:val="es-ES" w:eastAsia="ja-JP"/>
        </w:rPr>
      </w:pPr>
    </w:p>
    <w:p w14:paraId="25DD1E9A"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2EEBD3F0"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282E576F"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14DD0E79" w14:textId="77777777" w:rsidR="00AA3088" w:rsidRPr="00016832" w:rsidRDefault="00AA3088" w:rsidP="00AA3088">
      <w:pPr>
        <w:jc w:val="both"/>
        <w:rPr>
          <w:rFonts w:ascii="Arial" w:eastAsia="MS Mincho" w:hAnsi="Arial" w:cs="Arial"/>
          <w:b/>
          <w:spacing w:val="-3"/>
          <w:lang w:val="es-ES" w:eastAsia="ja-JP"/>
        </w:rPr>
      </w:pPr>
    </w:p>
    <w:p w14:paraId="7F8106EE"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13F3C389"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09A127FA" w14:textId="77777777" w:rsidR="00AA3088" w:rsidRPr="00016832" w:rsidRDefault="00AA3088" w:rsidP="00AA3088">
      <w:pPr>
        <w:jc w:val="both"/>
        <w:rPr>
          <w:rFonts w:ascii="Arial" w:eastAsia="MS Mincho" w:hAnsi="Arial" w:cs="Arial"/>
          <w:b/>
          <w:spacing w:val="-3"/>
          <w:lang w:val="es-ES" w:eastAsia="ja-JP"/>
        </w:rPr>
      </w:pPr>
    </w:p>
    <w:p w14:paraId="0687670F" w14:textId="77777777" w:rsidR="00AA3088"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138957A2" w14:textId="77777777" w:rsidR="00AA3088" w:rsidRPr="00AA3088" w:rsidRDefault="00AA3088" w:rsidP="00AA3088">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3CBA8B02" w14:textId="77777777" w:rsidR="004853FE" w:rsidRDefault="004853FE" w:rsidP="004853FE">
      <w:pPr>
        <w:pStyle w:val="Prrafodelista"/>
        <w:spacing w:after="0" w:line="360" w:lineRule="auto"/>
        <w:ind w:left="567"/>
        <w:jc w:val="both"/>
        <w:rPr>
          <w:rFonts w:ascii="Arial" w:hAnsi="Arial" w:cs="Arial"/>
        </w:rPr>
      </w:pPr>
    </w:p>
    <w:p w14:paraId="35F5B0E0" w14:textId="051021D5" w:rsidR="00EE3859" w:rsidRPr="00EE3859" w:rsidRDefault="00EE3859" w:rsidP="00EE3859">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7" w:name="_Toc212641695"/>
      <w:r w:rsidRPr="00EE3859">
        <w:rPr>
          <w:rFonts w:ascii="Arial" w:hAnsi="Arial" w:cs="Arial"/>
          <w:color w:val="000000" w:themeColor="text1"/>
          <w:sz w:val="22"/>
          <w:szCs w:val="22"/>
        </w:rPr>
        <w:t>Switch de borde 24 puertos PoE</w:t>
      </w:r>
      <w:bookmarkEnd w:id="7"/>
    </w:p>
    <w:p w14:paraId="6FA55EE9" w14:textId="77777777" w:rsidR="00EE3859" w:rsidRPr="00306773" w:rsidRDefault="00EE3859" w:rsidP="001A5464">
      <w:pPr>
        <w:pStyle w:val="Prrafodelista"/>
        <w:spacing w:after="0" w:line="360" w:lineRule="auto"/>
        <w:ind w:left="567"/>
        <w:jc w:val="both"/>
        <w:rPr>
          <w:rFonts w:ascii="Arial" w:hAnsi="Arial" w:cs="Arial"/>
        </w:rPr>
      </w:pPr>
    </w:p>
    <w:p w14:paraId="7A4A2745" w14:textId="52D707EE"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Debe contar con al menos </w:t>
      </w:r>
      <w:r>
        <w:rPr>
          <w:rFonts w:ascii="Arial" w:hAnsi="Arial" w:cs="Arial"/>
        </w:rPr>
        <w:t>24</w:t>
      </w:r>
      <w:r w:rsidRPr="00306773">
        <w:rPr>
          <w:rFonts w:ascii="Arial" w:hAnsi="Arial" w:cs="Arial"/>
        </w:rPr>
        <w:t xml:space="preserve"> puertos de acceso 10/100/1000 en cobre RJ45 con auto negociación. Los cuales deberán soportar POE simultaneo en sus </w:t>
      </w:r>
      <w:r w:rsidR="00767766">
        <w:rPr>
          <w:rFonts w:ascii="Arial" w:hAnsi="Arial" w:cs="Arial"/>
        </w:rPr>
        <w:t>24</w:t>
      </w:r>
      <w:r w:rsidRPr="00306773">
        <w:rPr>
          <w:rFonts w:ascii="Arial" w:hAnsi="Arial" w:cs="Arial"/>
        </w:rPr>
        <w:t xml:space="preserve"> puertos (10W) y POE+ (30W) en al menos la mitad de sus puertos. </w:t>
      </w:r>
    </w:p>
    <w:p w14:paraId="09D18725"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Puertos uplink: Debe incluir con al menos 2 puertos 10 Gigabit Ethernet tipo SFP+. Estos puertos de uplink no deben bloquear puertos de acceso, maximizando así la cantidad de puertos totales por switch. </w:t>
      </w:r>
    </w:p>
    <w:p w14:paraId="463A3A55"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Leds indicadores de operación por puerto. </w:t>
      </w:r>
    </w:p>
    <w:p w14:paraId="42DCA8F1"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lastRenderedPageBreak/>
        <w:t xml:space="preserve">Capacidad mínima de conmutación local de transmisión de 10Gbps. </w:t>
      </w:r>
    </w:p>
    <w:p w14:paraId="264A0C21"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Capacidad mínima de reenvío de 85Mpps. </w:t>
      </w:r>
    </w:p>
    <w:p w14:paraId="01C01B05"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Capacidad para operar con al menos 16000 direcciones MAC. </w:t>
      </w:r>
    </w:p>
    <w:p w14:paraId="41D937CD"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El switch debe tener la capacidad de poder formar un stack de al menos 8 switches con un puerto de stack dedicado, dando como resultado del stack un plano de datos unificado, una sola configuración y una sola IP de gestión para todo el grupo de switches. Si se ofrece un módulo independiente, este debe de ser de tipo hotswap. La comunicación entre los switches dentro del stack debe ser de al menos 80Gbps full dúplex y no debe usar ningún puerto fijo mencionado en puntos anteriores. Se deberá incluir el equipamiento necesario para tener el stack entre switches. </w:t>
      </w:r>
    </w:p>
    <w:p w14:paraId="453E9B07"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Fuente de poder con alimentación de 100 a 240VAC, 9 a 4A, 50 o 60Hz. </w:t>
      </w:r>
    </w:p>
    <w:p w14:paraId="0DCE2713"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Altura de 1 RU y montable en rack de 19”. </w:t>
      </w:r>
    </w:p>
    <w:p w14:paraId="38BDBAFA"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para 250 VLAN como mínimo </w:t>
      </w:r>
    </w:p>
    <w:p w14:paraId="61BACFB3"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 Spanning Tree IEEE 802.1d, así como las mejoras tales como convergencia rápida (RST 802.1w) y múltiples instancias (MST 802.1s). </w:t>
      </w:r>
    </w:p>
    <w:p w14:paraId="56BEFFC9"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Capacidad de operación de puertos en half y full dúplex. </w:t>
      </w:r>
    </w:p>
    <w:p w14:paraId="7867A239"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 NTP. </w:t>
      </w:r>
    </w:p>
    <w:p w14:paraId="3AC76D9A"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 DHCP para IPv4 e IPv6. </w:t>
      </w:r>
    </w:p>
    <w:p w14:paraId="0FC48165"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 protocolos de transferencia de archivos TFTP, FTP, RCP, SCP. </w:t>
      </w:r>
    </w:p>
    <w:p w14:paraId="00A4A802"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Procesos de debug para análisis en caso de fallas. </w:t>
      </w:r>
    </w:p>
    <w:p w14:paraId="47CDFD90"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Agregación de puertos, LACP, IEEE 802.3ad, de modo que se pueda usar cualquier puerto del mismo tipo y velocidad. </w:t>
      </w:r>
    </w:p>
    <w:p w14:paraId="448556EE"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embebido de mecanismos de detección de fallas en cables de cobre y conectores de fibra óptica. </w:t>
      </w:r>
    </w:p>
    <w:p w14:paraId="4A64B0B1"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 Multicast IGMPv1, v2 y v3 Snooping. </w:t>
      </w:r>
    </w:p>
    <w:p w14:paraId="13DB540A"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Soportar al menos 1000 grupos IGMP en IPv4. </w:t>
      </w:r>
    </w:p>
    <w:p w14:paraId="6033C006"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 IGMP snooping para IPv4 e IPv6 MLD v1 y v2. </w:t>
      </w:r>
    </w:p>
    <w:p w14:paraId="3C5A8F74"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Software actualizable. Incluir la última versión disponible. </w:t>
      </w:r>
    </w:p>
    <w:p w14:paraId="793E36D8"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 protocolos de ruteo estático y RIP. </w:t>
      </w:r>
    </w:p>
    <w:p w14:paraId="62CAF746"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 PBR. </w:t>
      </w:r>
    </w:p>
    <w:p w14:paraId="1F7D2D8B"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Puerto de consola RJ-45 para gestión local. </w:t>
      </w:r>
    </w:p>
    <w:p w14:paraId="204903AA"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Puerto Ethernet dedicado para administración fuera de banda. </w:t>
      </w:r>
    </w:p>
    <w:p w14:paraId="2C1E6641"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 Telnet, HTTP y SSH para gestión remota. </w:t>
      </w:r>
    </w:p>
    <w:p w14:paraId="254588C2"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Registro de eventos vía Syslog. </w:t>
      </w:r>
    </w:p>
    <w:p w14:paraId="779C3657"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 “port mirroring” por puerto y por VLAN. </w:t>
      </w:r>
    </w:p>
    <w:p w14:paraId="3EDDACD4"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 SNMP v1, SNMP v2c, SNMP v3. </w:t>
      </w:r>
    </w:p>
    <w:p w14:paraId="593C195B"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lastRenderedPageBreak/>
        <w:t xml:space="preserve">Debe permitir administración vía Web. </w:t>
      </w:r>
    </w:p>
    <w:p w14:paraId="71A597D0"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del estándar IEEE 802.1AB (LLDP: Link Layer Discovery Protocol) para intercambio de información de dispositivos en redes multivendor. </w:t>
      </w:r>
    </w:p>
    <w:p w14:paraId="78BE0C02"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Soportar múltiples niveles de privilegios de acceso (mínimo 10) por puerto de consola o Telnet para administración. Indicar la cantidad de niveles soportados. Para asegurar una óptima seguridad en la gestión, se debe de poder colocar filtros de acceso que sólo permitan el acceso a determinadas IP en los puertos de gestión. </w:t>
      </w:r>
    </w:p>
    <w:p w14:paraId="2DDF95E6" w14:textId="0A80888F"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Capacidad de poder hacer auto configuración de puertos de acuerdo al tipo de dispositivo que se conecte, como mínimo la auto configuración para teléfonos IP. </w:t>
      </w:r>
    </w:p>
    <w:p w14:paraId="7586650E"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 diagnóstico en línea del switch, que permita verificar el hardware usando diferentes pruebas predefinidas en demanda o calendarizadas. </w:t>
      </w:r>
    </w:p>
    <w:p w14:paraId="3FDFB562"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El equipo debe de poder soportar Netflow-lite o similares para el análisis de tráfico. </w:t>
      </w:r>
    </w:p>
    <w:p w14:paraId="043E4EA4"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El switch debe tener la capacidad de limitar la cantidad de direcciones MAC aprendidas en un puerto para evitar ataques MAC address flooding que llenen la tabla de direcciones MAC del switch. </w:t>
      </w:r>
    </w:p>
    <w:p w14:paraId="655B9B7A"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 mecanismos para evitar ataques tipo DoS y MITM, basados en STP y DHCP, así como “VLAN Hopping”, “DHCP Rogue Server”. </w:t>
      </w:r>
    </w:p>
    <w:p w14:paraId="0668967A"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Filtros aplicables por puerto. </w:t>
      </w:r>
    </w:p>
    <w:p w14:paraId="75618329"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Filtros basados en direcciones MAC de origen y destino, direcciones IP de origen y destino y puertos TCP/UDP. </w:t>
      </w:r>
    </w:p>
    <w:p w14:paraId="38F1A89E"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 autenticación 802.1x con asignación dinámica de VLAN. </w:t>
      </w:r>
    </w:p>
    <w:p w14:paraId="29DE7E75"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Control de acceso centralizado por RADIUS, ya sea para los administradores del switch como para los usuarios de la red que se autentican vía 802.1x. </w:t>
      </w:r>
    </w:p>
    <w:p w14:paraId="57A605CD"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 flexibilidad en la autenticación mediante 802.1x, que permita usar un perfil para invitados, autenticación por MAC y autenticación 1x de manera dinámica. </w:t>
      </w:r>
    </w:p>
    <w:p w14:paraId="17396543"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 movilidad de MAC en esquemas 802.1x que permita la conexión a un puerto y en caso el usuario se mueva a otro dentro de la red, pueda pasar por el proceso de autenticación sin inconvenientes. </w:t>
      </w:r>
    </w:p>
    <w:p w14:paraId="0FEE8260" w14:textId="77777777" w:rsidR="00DD110F" w:rsidRPr="00904D4A" w:rsidRDefault="00DD110F">
      <w:pPr>
        <w:pStyle w:val="Prrafodelista"/>
        <w:numPr>
          <w:ilvl w:val="0"/>
          <w:numId w:val="52"/>
        </w:numPr>
        <w:spacing w:after="0" w:line="360" w:lineRule="auto"/>
        <w:ind w:left="567" w:hanging="283"/>
        <w:jc w:val="both"/>
        <w:rPr>
          <w:rFonts w:ascii="Arial" w:hAnsi="Arial" w:cs="Arial"/>
          <w:lang w:val="es-PE"/>
        </w:rPr>
      </w:pPr>
      <w:r w:rsidRPr="00306773">
        <w:rPr>
          <w:rFonts w:ascii="Arial" w:hAnsi="Arial" w:cs="Arial"/>
        </w:rPr>
        <w:t xml:space="preserve">Soporte de movilidad de MAC en esquemas de 802.1x detrás de un teléfono, permitiendo que al ser autenticado el usuario conectado a un teléfono y luego de su desconexión, el switch pueda recibir información de la desconexión a pesar de no estar el usuario físicamente conectado al switch, evitando el spoofing de la MAC. </w:t>
      </w:r>
    </w:p>
    <w:p w14:paraId="4C0C57D8" w14:textId="77777777" w:rsidR="00DD110F" w:rsidRPr="00306773" w:rsidRDefault="00DD110F">
      <w:pPr>
        <w:pStyle w:val="Prrafodelista"/>
        <w:numPr>
          <w:ilvl w:val="0"/>
          <w:numId w:val="52"/>
        </w:numPr>
        <w:spacing w:after="0" w:line="360" w:lineRule="auto"/>
        <w:ind w:left="567" w:hanging="283"/>
        <w:jc w:val="both"/>
        <w:rPr>
          <w:rFonts w:ascii="Arial" w:hAnsi="Arial" w:cs="Arial"/>
          <w:lang w:val="en-US"/>
        </w:rPr>
      </w:pPr>
      <w:r w:rsidRPr="00C24790">
        <w:rPr>
          <w:rFonts w:ascii="Arial" w:hAnsi="Arial" w:cs="Arial"/>
          <w:lang w:val="en-US"/>
        </w:rPr>
        <w:t>Soporte</w:t>
      </w:r>
      <w:r w:rsidRPr="00306773">
        <w:rPr>
          <w:rFonts w:ascii="Arial" w:hAnsi="Arial" w:cs="Arial"/>
          <w:lang w:val="en-US"/>
        </w:rPr>
        <w:t xml:space="preserve"> de First-Hop Security para IPv6. </w:t>
      </w:r>
    </w:p>
    <w:p w14:paraId="1092D170"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Soporte de Calidad de Servicio (QoS). </w:t>
      </w:r>
    </w:p>
    <w:p w14:paraId="6B79729A"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Manejo de prioridad a nivel de colas, cuatro colas de salida por puerto basado en hardware. </w:t>
      </w:r>
    </w:p>
    <w:p w14:paraId="2D2E71A3"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lastRenderedPageBreak/>
        <w:t xml:space="preserve">IEEE 802.1p Clase de Servicio (CoS) y DSCP. </w:t>
      </w:r>
    </w:p>
    <w:p w14:paraId="69CA3F12"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Marcado y clasificación de paquetes basado en dirección IP origen y destino, MAC origen y destino y numero de puertos TCP y UDP. • Configuración automática de QoS. </w:t>
      </w:r>
    </w:p>
    <w:p w14:paraId="0EE292F9"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IEEE 802.1Q VLAN • IEEE 802.3ah (100BASE-X single/multimode fiber only) • IEEE 802.3x full duplex on 10BASE-T, 100BASE-TX, and 1000BASE-T ports • IEEE 802.3 10BASE-T • IEEE 802.3u 100BASE-TX • IEEE 802.3ab 1000BASE-T • IEEE 802.3z 1000BASE-X • RFC 1981 • RFC 2373 • RFC 2460 • RFC 2461 • RFC 2462 • RFC 2463 • RFC 3376 • RFC 1492 </w:t>
      </w:r>
    </w:p>
    <w:p w14:paraId="252D107B"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Compatibilidad </w:t>
      </w:r>
    </w:p>
    <w:p w14:paraId="4CDE1719"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DC50E5">
        <w:rPr>
          <w:rFonts w:ascii="Arial" w:eastAsia="Times New Roman" w:hAnsi="Arial" w:cs="Arial"/>
          <w:b/>
          <w:bCs/>
          <w:color w:val="000000" w:themeColor="text1"/>
          <w:lang w:eastAsia="es-ES"/>
        </w:rPr>
        <w:t>El modelo de switch ofertado deberá integrarse con la solución actual de control de acceso a la red que posee el Centro de Datos Principal. Para sustentar esta</w:t>
      </w:r>
      <w:r w:rsidRPr="00306773">
        <w:rPr>
          <w:rFonts w:ascii="Arial" w:hAnsi="Arial" w:cs="Arial"/>
        </w:rPr>
        <w:t xml:space="preserve"> compatibilidad se deberá presentar documentación del fabricante donde se indique que el modelo ofertado es totalmente compatible con la solución actual de control de acceso. </w:t>
      </w:r>
    </w:p>
    <w:p w14:paraId="7F2900CE" w14:textId="77777777" w:rsidR="00DD110F" w:rsidRPr="00306773"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 xml:space="preserve">El modelo de switch ofertado deberá ser monitoreado y gestionado desde la solución actual de gestión de red que posee el Centro de Datos Principal. Para sustentar esta compatibilidad se deberá presentar documentación del fabricante donde se indique que el modelo ofertado es totalmente compatible con la solución actual de gestión de red. </w:t>
      </w:r>
    </w:p>
    <w:p w14:paraId="72F4B79E" w14:textId="4E661DE1" w:rsidR="001A5464" w:rsidRDefault="00DD110F">
      <w:pPr>
        <w:pStyle w:val="Prrafodelista"/>
        <w:numPr>
          <w:ilvl w:val="0"/>
          <w:numId w:val="52"/>
        </w:numPr>
        <w:spacing w:after="0" w:line="360" w:lineRule="auto"/>
        <w:ind w:left="567" w:hanging="283"/>
        <w:jc w:val="both"/>
        <w:rPr>
          <w:rFonts w:ascii="Arial" w:hAnsi="Arial" w:cs="Arial"/>
        </w:rPr>
      </w:pPr>
      <w:r w:rsidRPr="00306773">
        <w:rPr>
          <w:rFonts w:ascii="Arial" w:hAnsi="Arial" w:cs="Arial"/>
        </w:rPr>
        <w:t>Se requiere soporte con el fabricante por tres (3) años, considerando la actualización del software a la última versión estable/disponible y un SLA 8x5 para la apertura de casos y reemplazo de partes.</w:t>
      </w:r>
      <w:r w:rsidR="00DC50E5">
        <w:rPr>
          <w:rFonts w:ascii="Arial" w:hAnsi="Arial" w:cs="Arial"/>
        </w:rPr>
        <w:t xml:space="preserve"> </w:t>
      </w:r>
    </w:p>
    <w:p w14:paraId="3E9517E1" w14:textId="77777777" w:rsidR="00DC50E5" w:rsidRDefault="00DC50E5" w:rsidP="00DC50E5">
      <w:pPr>
        <w:pStyle w:val="Prrafodelista"/>
        <w:spacing w:after="0" w:line="360" w:lineRule="auto"/>
        <w:ind w:left="567"/>
        <w:jc w:val="both"/>
        <w:rPr>
          <w:rFonts w:ascii="Arial" w:hAnsi="Arial" w:cs="Arial"/>
        </w:rPr>
      </w:pPr>
    </w:p>
    <w:p w14:paraId="10D2B133"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4A6988B4" w14:textId="3CD7BC6A" w:rsidR="00AA3088" w:rsidRPr="00FF625A" w:rsidRDefault="00A83401" w:rsidP="00AA3088">
      <w:pPr>
        <w:jc w:val="both"/>
        <w:rPr>
          <w:rFonts w:ascii="Arial" w:eastAsia="MS Mincho" w:hAnsi="Arial" w:cs="Arial"/>
          <w:bCs/>
          <w:spacing w:val="-3"/>
          <w:lang w:val="es-ES" w:eastAsia="ja-JP"/>
        </w:rPr>
      </w:pPr>
      <w:r>
        <w:rPr>
          <w:rFonts w:ascii="Arial" w:eastAsia="MS Mincho" w:hAnsi="Arial" w:cs="Arial"/>
          <w:bCs/>
          <w:spacing w:val="-3"/>
          <w:lang w:val="es-ES" w:eastAsia="ja-JP"/>
        </w:rPr>
        <w:t>SWITCH DE BORDE</w:t>
      </w:r>
    </w:p>
    <w:p w14:paraId="4DAE4053" w14:textId="77777777" w:rsidR="00AA3088" w:rsidRPr="00FF625A" w:rsidRDefault="00AA3088" w:rsidP="00AA3088">
      <w:pPr>
        <w:jc w:val="both"/>
        <w:rPr>
          <w:rFonts w:ascii="Arial" w:eastAsia="MS Mincho" w:hAnsi="Arial" w:cs="Arial"/>
          <w:bCs/>
          <w:spacing w:val="-3"/>
          <w:lang w:val="es-ES" w:eastAsia="ja-JP"/>
        </w:rPr>
      </w:pPr>
    </w:p>
    <w:p w14:paraId="30E68F50"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1814BDC4"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6EC0C98A"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75009BF4" w14:textId="77777777" w:rsidR="00AA3088" w:rsidRPr="00FF625A" w:rsidRDefault="00AA3088" w:rsidP="00AA3088">
      <w:pPr>
        <w:jc w:val="both"/>
        <w:rPr>
          <w:rFonts w:ascii="Arial" w:eastAsia="MS Mincho" w:hAnsi="Arial" w:cs="Arial"/>
          <w:bCs/>
          <w:spacing w:val="-3"/>
          <w:lang w:val="es-ES" w:eastAsia="ja-JP"/>
        </w:rPr>
      </w:pPr>
    </w:p>
    <w:p w14:paraId="336BE457"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4D23AB75" w14:textId="4858382D"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6C7576C7" w14:textId="77777777" w:rsidR="00AA3088" w:rsidRPr="00FF625A" w:rsidRDefault="00AA3088" w:rsidP="00AA3088">
      <w:pPr>
        <w:jc w:val="both"/>
        <w:rPr>
          <w:rFonts w:ascii="Arial" w:eastAsia="MS Mincho" w:hAnsi="Arial" w:cs="Arial"/>
          <w:bCs/>
          <w:spacing w:val="-3"/>
          <w:lang w:val="es-ES" w:eastAsia="ja-JP"/>
        </w:rPr>
      </w:pPr>
    </w:p>
    <w:p w14:paraId="715A90DF"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3A74C076"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2C0835AD"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51FFFA46" w14:textId="77777777" w:rsidR="00AA3088" w:rsidRPr="00016832" w:rsidRDefault="00AA3088" w:rsidP="00AA3088">
      <w:pPr>
        <w:jc w:val="both"/>
        <w:rPr>
          <w:rFonts w:ascii="Arial" w:eastAsia="MS Mincho" w:hAnsi="Arial" w:cs="Arial"/>
          <w:b/>
          <w:spacing w:val="-3"/>
          <w:lang w:val="es-ES" w:eastAsia="ja-JP"/>
        </w:rPr>
      </w:pPr>
    </w:p>
    <w:p w14:paraId="643133C2" w14:textId="77777777" w:rsidR="00AA3088" w:rsidRPr="00016832"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4E9B7BA2" w14:textId="77777777" w:rsidR="00AA3088" w:rsidRPr="00FF625A" w:rsidRDefault="00AA3088" w:rsidP="00AA3088">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3DE2CDBE" w14:textId="77777777" w:rsidR="00AA3088" w:rsidRPr="00016832" w:rsidRDefault="00AA3088" w:rsidP="00AA3088">
      <w:pPr>
        <w:jc w:val="both"/>
        <w:rPr>
          <w:rFonts w:ascii="Arial" w:eastAsia="MS Mincho" w:hAnsi="Arial" w:cs="Arial"/>
          <w:b/>
          <w:spacing w:val="-3"/>
          <w:lang w:val="es-ES" w:eastAsia="ja-JP"/>
        </w:rPr>
      </w:pPr>
    </w:p>
    <w:p w14:paraId="40FBCE56" w14:textId="77777777" w:rsidR="00AA3088" w:rsidRDefault="00AA3088" w:rsidP="00AA3088">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17278AB1" w14:textId="77777777" w:rsidR="00AA3088" w:rsidRPr="00AA3088" w:rsidRDefault="00AA3088" w:rsidP="00AA3088">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1CBF8625" w14:textId="77777777" w:rsidR="00AA3088" w:rsidRPr="00DD110F" w:rsidRDefault="00AA3088" w:rsidP="00DC50E5">
      <w:pPr>
        <w:pStyle w:val="Prrafodelista"/>
        <w:spacing w:after="0" w:line="360" w:lineRule="auto"/>
        <w:ind w:left="567"/>
        <w:jc w:val="both"/>
        <w:rPr>
          <w:rFonts w:ascii="Arial" w:hAnsi="Arial" w:cs="Arial"/>
        </w:rPr>
      </w:pPr>
    </w:p>
    <w:p w14:paraId="39CFFB22" w14:textId="77777777" w:rsidR="00DC50E5" w:rsidRPr="00DC50E5" w:rsidRDefault="00DC50E5" w:rsidP="00DC50E5">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8" w:name="_Toc28296172"/>
      <w:bookmarkStart w:id="9" w:name="_Toc212641696"/>
      <w:r w:rsidRPr="00DC50E5">
        <w:rPr>
          <w:rFonts w:ascii="Arial" w:hAnsi="Arial" w:cs="Arial"/>
          <w:color w:val="000000" w:themeColor="text1"/>
          <w:sz w:val="22"/>
          <w:szCs w:val="22"/>
        </w:rPr>
        <w:t>CABLE STACK</w:t>
      </w:r>
      <w:bookmarkEnd w:id="8"/>
      <w:bookmarkEnd w:id="9"/>
    </w:p>
    <w:p w14:paraId="7AE226BB"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Cable de red para apilamiento de switches.</w:t>
      </w:r>
    </w:p>
    <w:p w14:paraId="50F4DCE7"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Conductor tipo cobre.</w:t>
      </w:r>
    </w:p>
    <w:p w14:paraId="5CCB6541"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Longitud mínima de 1m.</w:t>
      </w:r>
    </w:p>
    <w:p w14:paraId="01F85891"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Con conectores tipo macho – macho.</w:t>
      </w:r>
    </w:p>
    <w:p w14:paraId="2F6A6002" w14:textId="77777777" w:rsidR="00DC50E5" w:rsidRDefault="00DC50E5" w:rsidP="00CF730D">
      <w:pPr>
        <w:pStyle w:val="Prrafodelista"/>
        <w:spacing w:after="0" w:line="360" w:lineRule="auto"/>
        <w:ind w:left="567"/>
        <w:jc w:val="both"/>
        <w:rPr>
          <w:rFonts w:ascii="Arial" w:hAnsi="Arial" w:cs="Arial"/>
        </w:rPr>
      </w:pPr>
    </w:p>
    <w:p w14:paraId="730BB237"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5E729AFE" w14:textId="2A405D0C"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CABLE STACK</w:t>
      </w:r>
    </w:p>
    <w:p w14:paraId="6DB0DC56" w14:textId="77777777" w:rsidR="00CF730D" w:rsidRPr="00FF625A" w:rsidRDefault="00CF730D" w:rsidP="00CF730D">
      <w:pPr>
        <w:jc w:val="both"/>
        <w:rPr>
          <w:rFonts w:ascii="Arial" w:eastAsia="MS Mincho" w:hAnsi="Arial" w:cs="Arial"/>
          <w:bCs/>
          <w:spacing w:val="-3"/>
          <w:lang w:val="es-ES" w:eastAsia="ja-JP"/>
        </w:rPr>
      </w:pPr>
    </w:p>
    <w:p w14:paraId="3501B5D2"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1DA90665"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786700A4"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22909D60" w14:textId="77777777" w:rsidR="00CF730D" w:rsidRPr="00FF625A" w:rsidRDefault="00CF730D" w:rsidP="00CF730D">
      <w:pPr>
        <w:jc w:val="both"/>
        <w:rPr>
          <w:rFonts w:ascii="Arial" w:eastAsia="MS Mincho" w:hAnsi="Arial" w:cs="Arial"/>
          <w:bCs/>
          <w:spacing w:val="-3"/>
          <w:lang w:val="es-ES" w:eastAsia="ja-JP"/>
        </w:rPr>
      </w:pPr>
    </w:p>
    <w:p w14:paraId="20F220DA"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03E30EC9" w14:textId="1066D2B9"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38BAE25A" w14:textId="77777777" w:rsidR="00CF730D" w:rsidRPr="00FF625A" w:rsidRDefault="00CF730D" w:rsidP="00CF730D">
      <w:pPr>
        <w:jc w:val="both"/>
        <w:rPr>
          <w:rFonts w:ascii="Arial" w:eastAsia="MS Mincho" w:hAnsi="Arial" w:cs="Arial"/>
          <w:bCs/>
          <w:spacing w:val="-3"/>
          <w:lang w:val="es-ES" w:eastAsia="ja-JP"/>
        </w:rPr>
      </w:pPr>
    </w:p>
    <w:p w14:paraId="748A6C69"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7D6DF08D"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7DB24D86"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3C551B12" w14:textId="77777777" w:rsidR="00CF730D" w:rsidRPr="00016832" w:rsidRDefault="00CF730D" w:rsidP="00CF730D">
      <w:pPr>
        <w:jc w:val="both"/>
        <w:rPr>
          <w:rFonts w:ascii="Arial" w:eastAsia="MS Mincho" w:hAnsi="Arial" w:cs="Arial"/>
          <w:b/>
          <w:spacing w:val="-3"/>
          <w:lang w:val="es-ES" w:eastAsia="ja-JP"/>
        </w:rPr>
      </w:pPr>
    </w:p>
    <w:p w14:paraId="27FC5217"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15E5F9F3"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32B29E98" w14:textId="77777777" w:rsidR="00CF730D" w:rsidRPr="00016832" w:rsidRDefault="00CF730D" w:rsidP="00CF730D">
      <w:pPr>
        <w:jc w:val="both"/>
        <w:rPr>
          <w:rFonts w:ascii="Arial" w:eastAsia="MS Mincho" w:hAnsi="Arial" w:cs="Arial"/>
          <w:b/>
          <w:spacing w:val="-3"/>
          <w:lang w:val="es-ES" w:eastAsia="ja-JP"/>
        </w:rPr>
      </w:pPr>
    </w:p>
    <w:p w14:paraId="097AF35B"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4CD69E22"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1AABF02B" w14:textId="77777777" w:rsidR="00CF730D" w:rsidRPr="00CF730D" w:rsidRDefault="00CF730D" w:rsidP="00CF730D">
      <w:pPr>
        <w:pStyle w:val="Prrafodelista"/>
        <w:spacing w:after="0" w:line="360" w:lineRule="auto"/>
        <w:ind w:left="567"/>
        <w:jc w:val="both"/>
        <w:rPr>
          <w:rFonts w:ascii="Arial" w:hAnsi="Arial" w:cs="Arial"/>
        </w:rPr>
      </w:pPr>
    </w:p>
    <w:p w14:paraId="1EF20273" w14:textId="77777777" w:rsidR="00DC50E5" w:rsidRPr="00DC50E5" w:rsidRDefault="00DC50E5" w:rsidP="00DC50E5">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0" w:name="_Toc28296173"/>
      <w:bookmarkStart w:id="11" w:name="_Toc212641697"/>
      <w:r w:rsidRPr="00DC50E5">
        <w:rPr>
          <w:rFonts w:ascii="Arial" w:hAnsi="Arial" w:cs="Arial"/>
          <w:color w:val="000000" w:themeColor="text1"/>
          <w:sz w:val="22"/>
          <w:szCs w:val="22"/>
        </w:rPr>
        <w:t>TRANSCEIVER 40G FIBRA OPTICA MULTIMODO.</w:t>
      </w:r>
      <w:bookmarkEnd w:id="10"/>
      <w:bookmarkEnd w:id="11"/>
    </w:p>
    <w:p w14:paraId="4554B877"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Transceiver del tipo 40GBASE-SR.</w:t>
      </w:r>
    </w:p>
    <w:p w14:paraId="5E357A08"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Tipo SFP+ que cumple con la especificación QSFP MSA.</w:t>
      </w:r>
    </w:p>
    <w:p w14:paraId="449765B7"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Longitud de onda de 850 nanómetros.</w:t>
      </w:r>
    </w:p>
    <w:p w14:paraId="7F25EB07"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Con una interfaz de conector LC dúplex para aplicaciones de interconexión y comunicación de datos de corto alcance.</w:t>
      </w:r>
    </w:p>
    <w:p w14:paraId="6CB66BAB"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Debe admitir longitudes de enlace de 300 y 400 metros en fibras multimodo optimizadas para láser OM3 y OM4, respectivamente.</w:t>
      </w:r>
    </w:p>
    <w:p w14:paraId="2D4D7057"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Hot swappable.</w:t>
      </w:r>
    </w:p>
    <w:p w14:paraId="0EDB7EC5" w14:textId="77777777" w:rsidR="00DC50E5" w:rsidRDefault="00DC50E5" w:rsidP="00CF730D">
      <w:pPr>
        <w:pStyle w:val="Prrafodelista"/>
        <w:spacing w:after="0" w:line="360" w:lineRule="auto"/>
        <w:ind w:left="567"/>
        <w:jc w:val="both"/>
        <w:rPr>
          <w:rFonts w:ascii="Arial" w:hAnsi="Arial" w:cs="Arial"/>
        </w:rPr>
      </w:pPr>
    </w:p>
    <w:p w14:paraId="34469284"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60130872" w14:textId="0DCE8D26"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TRANSCEIVER 40G</w:t>
      </w:r>
    </w:p>
    <w:p w14:paraId="5537D66E" w14:textId="77777777" w:rsidR="00CF730D" w:rsidRPr="00FF625A" w:rsidRDefault="00CF730D" w:rsidP="00CF730D">
      <w:pPr>
        <w:jc w:val="both"/>
        <w:rPr>
          <w:rFonts w:ascii="Arial" w:eastAsia="MS Mincho" w:hAnsi="Arial" w:cs="Arial"/>
          <w:bCs/>
          <w:spacing w:val="-3"/>
          <w:lang w:val="es-ES" w:eastAsia="ja-JP"/>
        </w:rPr>
      </w:pPr>
    </w:p>
    <w:p w14:paraId="5A2A0BB5"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1A0FFF1D"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72BAC5A3"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023CF0B6" w14:textId="77777777" w:rsidR="00CF730D" w:rsidRPr="00FF625A" w:rsidRDefault="00CF730D" w:rsidP="00CF730D">
      <w:pPr>
        <w:jc w:val="both"/>
        <w:rPr>
          <w:rFonts w:ascii="Arial" w:eastAsia="MS Mincho" w:hAnsi="Arial" w:cs="Arial"/>
          <w:bCs/>
          <w:spacing w:val="-3"/>
          <w:lang w:val="es-ES" w:eastAsia="ja-JP"/>
        </w:rPr>
      </w:pPr>
    </w:p>
    <w:p w14:paraId="76EB1835"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340C9BE6" w14:textId="747A3D04"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62C58DA9" w14:textId="77777777" w:rsidR="00CF730D" w:rsidRPr="00FF625A" w:rsidRDefault="00CF730D" w:rsidP="00CF730D">
      <w:pPr>
        <w:jc w:val="both"/>
        <w:rPr>
          <w:rFonts w:ascii="Arial" w:eastAsia="MS Mincho" w:hAnsi="Arial" w:cs="Arial"/>
          <w:bCs/>
          <w:spacing w:val="-3"/>
          <w:lang w:val="es-ES" w:eastAsia="ja-JP"/>
        </w:rPr>
      </w:pPr>
    </w:p>
    <w:p w14:paraId="4FD874B2"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3E01A482"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6010F2E1"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054291E9" w14:textId="77777777" w:rsidR="00CF730D" w:rsidRPr="00016832" w:rsidRDefault="00CF730D" w:rsidP="00CF730D">
      <w:pPr>
        <w:jc w:val="both"/>
        <w:rPr>
          <w:rFonts w:ascii="Arial" w:eastAsia="MS Mincho" w:hAnsi="Arial" w:cs="Arial"/>
          <w:b/>
          <w:spacing w:val="-3"/>
          <w:lang w:val="es-ES" w:eastAsia="ja-JP"/>
        </w:rPr>
      </w:pPr>
    </w:p>
    <w:p w14:paraId="65E447E5"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01A71B80"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02D6A1EB" w14:textId="77777777" w:rsidR="00CF730D" w:rsidRPr="00016832" w:rsidRDefault="00CF730D" w:rsidP="00CF730D">
      <w:pPr>
        <w:jc w:val="both"/>
        <w:rPr>
          <w:rFonts w:ascii="Arial" w:eastAsia="MS Mincho" w:hAnsi="Arial" w:cs="Arial"/>
          <w:b/>
          <w:spacing w:val="-3"/>
          <w:lang w:val="es-ES" w:eastAsia="ja-JP"/>
        </w:rPr>
      </w:pPr>
    </w:p>
    <w:p w14:paraId="7F0E727C"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684AFAA3"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5B70DA5B" w14:textId="77777777" w:rsidR="00CF730D" w:rsidRPr="00CF730D" w:rsidRDefault="00CF730D" w:rsidP="00CF730D">
      <w:pPr>
        <w:pStyle w:val="Prrafodelista"/>
        <w:spacing w:after="0" w:line="360" w:lineRule="auto"/>
        <w:ind w:left="567"/>
        <w:jc w:val="both"/>
        <w:rPr>
          <w:rFonts w:ascii="Arial" w:hAnsi="Arial" w:cs="Arial"/>
        </w:rPr>
      </w:pPr>
    </w:p>
    <w:p w14:paraId="159AF1C8" w14:textId="77777777" w:rsidR="00DC50E5" w:rsidRPr="00CF730D" w:rsidRDefault="00DC50E5" w:rsidP="00CF730D">
      <w:pPr>
        <w:pStyle w:val="Prrafodelista"/>
        <w:spacing w:after="0" w:line="360" w:lineRule="auto"/>
        <w:ind w:left="567"/>
        <w:jc w:val="both"/>
        <w:rPr>
          <w:rFonts w:ascii="Arial" w:hAnsi="Arial" w:cs="Arial"/>
        </w:rPr>
      </w:pPr>
    </w:p>
    <w:p w14:paraId="743A518E" w14:textId="77777777" w:rsidR="00DC50E5" w:rsidRPr="00DC50E5" w:rsidRDefault="00DC50E5" w:rsidP="00DC50E5">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2" w:name="_Toc28296174"/>
      <w:bookmarkStart w:id="13" w:name="_Toc212641698"/>
      <w:r w:rsidRPr="00DC50E5">
        <w:rPr>
          <w:rFonts w:ascii="Arial" w:hAnsi="Arial" w:cs="Arial"/>
          <w:color w:val="000000" w:themeColor="text1"/>
          <w:sz w:val="22"/>
          <w:szCs w:val="22"/>
        </w:rPr>
        <w:t>TRANSCEIVER 10G FIBRA OPTICA MULTIMODO.</w:t>
      </w:r>
      <w:bookmarkEnd w:id="12"/>
      <w:bookmarkEnd w:id="13"/>
    </w:p>
    <w:p w14:paraId="7C57B4DC" w14:textId="77777777" w:rsidR="00DC50E5" w:rsidRPr="00CF730D" w:rsidRDefault="00DC50E5" w:rsidP="00CF730D">
      <w:pPr>
        <w:pStyle w:val="Prrafodelista"/>
        <w:spacing w:after="0" w:line="360" w:lineRule="auto"/>
        <w:ind w:left="567"/>
        <w:jc w:val="both"/>
        <w:rPr>
          <w:rFonts w:ascii="Arial" w:hAnsi="Arial" w:cs="Arial"/>
        </w:rPr>
      </w:pPr>
    </w:p>
    <w:p w14:paraId="4BC25AED"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Transceiver del tipo 10GBASE-SR.</w:t>
      </w:r>
    </w:p>
    <w:p w14:paraId="7A270B70"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Tipo SFP+ que cumple con la especificación QSFP MSA.</w:t>
      </w:r>
    </w:p>
    <w:p w14:paraId="46EEC39E"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Longitud de onda de 850 nanómetros.</w:t>
      </w:r>
    </w:p>
    <w:p w14:paraId="50D36F05"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Con una interfaz de conector LC dúplex para aplicaciones de interconexión y comunicación de datos de corto alcance.</w:t>
      </w:r>
    </w:p>
    <w:p w14:paraId="5A56FEDD"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Debe admitir longitudes de enlace de 300 y 400 metros en fibras multimodo optimizadas para láser OM3 y OM4, respectivamente.</w:t>
      </w:r>
    </w:p>
    <w:p w14:paraId="567C3B47"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Hot swappable.</w:t>
      </w:r>
    </w:p>
    <w:p w14:paraId="76FAE835" w14:textId="77777777" w:rsidR="00DC50E5" w:rsidRDefault="00DC50E5" w:rsidP="00CF730D">
      <w:pPr>
        <w:pStyle w:val="Prrafodelista"/>
        <w:spacing w:after="0" w:line="360" w:lineRule="auto"/>
        <w:ind w:left="567"/>
        <w:jc w:val="both"/>
        <w:rPr>
          <w:rFonts w:ascii="Arial" w:hAnsi="Arial" w:cs="Arial"/>
        </w:rPr>
      </w:pPr>
    </w:p>
    <w:p w14:paraId="6652580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3690C4BB" w14:textId="7D7010A0" w:rsidR="00A83401" w:rsidRPr="00FF625A" w:rsidRDefault="00A83401" w:rsidP="00A83401">
      <w:pPr>
        <w:jc w:val="both"/>
        <w:rPr>
          <w:rFonts w:ascii="Arial" w:eastAsia="MS Mincho" w:hAnsi="Arial" w:cs="Arial"/>
          <w:bCs/>
          <w:spacing w:val="-3"/>
          <w:lang w:val="es-ES" w:eastAsia="ja-JP"/>
        </w:rPr>
      </w:pPr>
      <w:r>
        <w:rPr>
          <w:rFonts w:ascii="Arial" w:eastAsia="MS Mincho" w:hAnsi="Arial" w:cs="Arial"/>
          <w:bCs/>
          <w:spacing w:val="-3"/>
          <w:lang w:val="es-ES" w:eastAsia="ja-JP"/>
        </w:rPr>
        <w:t xml:space="preserve">TRANSCEIVER </w:t>
      </w:r>
      <w:r>
        <w:rPr>
          <w:rFonts w:ascii="Arial" w:eastAsia="MS Mincho" w:hAnsi="Arial" w:cs="Arial"/>
          <w:bCs/>
          <w:spacing w:val="-3"/>
          <w:lang w:val="es-ES" w:eastAsia="ja-JP"/>
        </w:rPr>
        <w:t>1</w:t>
      </w:r>
      <w:r>
        <w:rPr>
          <w:rFonts w:ascii="Arial" w:eastAsia="MS Mincho" w:hAnsi="Arial" w:cs="Arial"/>
          <w:bCs/>
          <w:spacing w:val="-3"/>
          <w:lang w:val="es-ES" w:eastAsia="ja-JP"/>
        </w:rPr>
        <w:t>0G</w:t>
      </w:r>
    </w:p>
    <w:p w14:paraId="25DBDEAC" w14:textId="77777777" w:rsidR="00CF730D" w:rsidRPr="00FF625A" w:rsidRDefault="00CF730D" w:rsidP="00CF730D">
      <w:pPr>
        <w:jc w:val="both"/>
        <w:rPr>
          <w:rFonts w:ascii="Arial" w:eastAsia="MS Mincho" w:hAnsi="Arial" w:cs="Arial"/>
          <w:bCs/>
          <w:spacing w:val="-3"/>
          <w:lang w:val="es-ES" w:eastAsia="ja-JP"/>
        </w:rPr>
      </w:pPr>
    </w:p>
    <w:p w14:paraId="7EFA37DC"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603DE8C8"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42183638"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35E4DBF5" w14:textId="77777777" w:rsidR="00CF730D" w:rsidRPr="00FF625A" w:rsidRDefault="00CF730D" w:rsidP="00CF730D">
      <w:pPr>
        <w:jc w:val="both"/>
        <w:rPr>
          <w:rFonts w:ascii="Arial" w:eastAsia="MS Mincho" w:hAnsi="Arial" w:cs="Arial"/>
          <w:bCs/>
          <w:spacing w:val="-3"/>
          <w:lang w:val="es-ES" w:eastAsia="ja-JP"/>
        </w:rPr>
      </w:pPr>
    </w:p>
    <w:p w14:paraId="27D72923"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0451E31C" w14:textId="257FAA71"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54824FE9" w14:textId="77777777" w:rsidR="00CF730D" w:rsidRPr="00FF625A" w:rsidRDefault="00CF730D" w:rsidP="00CF730D">
      <w:pPr>
        <w:jc w:val="both"/>
        <w:rPr>
          <w:rFonts w:ascii="Arial" w:eastAsia="MS Mincho" w:hAnsi="Arial" w:cs="Arial"/>
          <w:bCs/>
          <w:spacing w:val="-3"/>
          <w:lang w:val="es-ES" w:eastAsia="ja-JP"/>
        </w:rPr>
      </w:pPr>
    </w:p>
    <w:p w14:paraId="264073F7"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11AD87CD"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 xml:space="preserve">Unidad de Medida: </w:t>
      </w:r>
    </w:p>
    <w:p w14:paraId="493F785F"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22F9B77E" w14:textId="77777777" w:rsidR="00CF730D" w:rsidRPr="00016832" w:rsidRDefault="00CF730D" w:rsidP="00CF730D">
      <w:pPr>
        <w:jc w:val="both"/>
        <w:rPr>
          <w:rFonts w:ascii="Arial" w:eastAsia="MS Mincho" w:hAnsi="Arial" w:cs="Arial"/>
          <w:b/>
          <w:spacing w:val="-3"/>
          <w:lang w:val="es-ES" w:eastAsia="ja-JP"/>
        </w:rPr>
      </w:pPr>
    </w:p>
    <w:p w14:paraId="61013496"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064B5A34"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13D02C19" w14:textId="77777777" w:rsidR="00CF730D" w:rsidRPr="00016832" w:rsidRDefault="00CF730D" w:rsidP="00CF730D">
      <w:pPr>
        <w:jc w:val="both"/>
        <w:rPr>
          <w:rFonts w:ascii="Arial" w:eastAsia="MS Mincho" w:hAnsi="Arial" w:cs="Arial"/>
          <w:b/>
          <w:spacing w:val="-3"/>
          <w:lang w:val="es-ES" w:eastAsia="ja-JP"/>
        </w:rPr>
      </w:pPr>
    </w:p>
    <w:p w14:paraId="34387F31"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767458E8"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7B510FC3" w14:textId="77777777" w:rsidR="00CF730D" w:rsidRPr="00CF730D" w:rsidRDefault="00CF730D" w:rsidP="00CF730D">
      <w:pPr>
        <w:pStyle w:val="Prrafodelista"/>
        <w:spacing w:after="0" w:line="360" w:lineRule="auto"/>
        <w:ind w:left="567"/>
        <w:jc w:val="both"/>
        <w:rPr>
          <w:rFonts w:ascii="Arial" w:hAnsi="Arial" w:cs="Arial"/>
        </w:rPr>
      </w:pPr>
    </w:p>
    <w:p w14:paraId="12AB3C28" w14:textId="77777777" w:rsidR="00DC50E5" w:rsidRPr="00DC50E5" w:rsidRDefault="00DC50E5" w:rsidP="00DC50E5">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4" w:name="_Toc28296175"/>
      <w:bookmarkStart w:id="15" w:name="_Toc212641699"/>
      <w:r w:rsidRPr="00DC50E5">
        <w:rPr>
          <w:rFonts w:ascii="Arial" w:hAnsi="Arial" w:cs="Arial"/>
          <w:color w:val="000000" w:themeColor="text1"/>
          <w:sz w:val="22"/>
          <w:szCs w:val="22"/>
        </w:rPr>
        <w:t>TRANSCEIVER 1G FIBRA OPTICA MULTIMODO</w:t>
      </w:r>
      <w:bookmarkEnd w:id="14"/>
      <w:bookmarkEnd w:id="15"/>
    </w:p>
    <w:p w14:paraId="4E2F8A98"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Transceiver del tipo 1000BASE-SX.</w:t>
      </w:r>
    </w:p>
    <w:p w14:paraId="10E4CEAD"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Tipo SFP que cumple con la especificación QSFP MSA.</w:t>
      </w:r>
    </w:p>
    <w:p w14:paraId="34D97414"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Longitud de onda de 850 nanómetros.</w:t>
      </w:r>
    </w:p>
    <w:p w14:paraId="1546E3B5"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Con una interfaz de conector LC dúplex para aplicaciones de interconexión y comunicación de datos de corto alcance.</w:t>
      </w:r>
    </w:p>
    <w:p w14:paraId="5B9A5252"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Hot swappable.</w:t>
      </w:r>
    </w:p>
    <w:p w14:paraId="4A54FD23" w14:textId="77777777" w:rsidR="00DC50E5" w:rsidRDefault="00DC50E5" w:rsidP="00CF730D">
      <w:pPr>
        <w:pStyle w:val="DescripcinPartida"/>
        <w:rPr>
          <w:rFonts w:ascii="Arial Narrow" w:hAnsi="Arial Narrow"/>
        </w:rPr>
      </w:pPr>
    </w:p>
    <w:p w14:paraId="61677F74"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1D540B8F" w14:textId="3C4C29CB" w:rsidR="00A83401" w:rsidRPr="00FF625A" w:rsidRDefault="00A83401" w:rsidP="00A83401">
      <w:pPr>
        <w:jc w:val="both"/>
        <w:rPr>
          <w:rFonts w:ascii="Arial" w:eastAsia="MS Mincho" w:hAnsi="Arial" w:cs="Arial"/>
          <w:bCs/>
          <w:spacing w:val="-3"/>
          <w:lang w:val="es-ES" w:eastAsia="ja-JP"/>
        </w:rPr>
      </w:pPr>
      <w:r>
        <w:rPr>
          <w:rFonts w:ascii="Arial" w:eastAsia="MS Mincho" w:hAnsi="Arial" w:cs="Arial"/>
          <w:bCs/>
          <w:spacing w:val="-3"/>
          <w:lang w:val="es-ES" w:eastAsia="ja-JP"/>
        </w:rPr>
        <w:t>TRANSCEIVER 1G</w:t>
      </w:r>
    </w:p>
    <w:p w14:paraId="4218BF31" w14:textId="77777777" w:rsidR="00CF730D" w:rsidRPr="00FF625A" w:rsidRDefault="00CF730D" w:rsidP="00CF730D">
      <w:pPr>
        <w:jc w:val="both"/>
        <w:rPr>
          <w:rFonts w:ascii="Arial" w:eastAsia="MS Mincho" w:hAnsi="Arial" w:cs="Arial"/>
          <w:bCs/>
          <w:spacing w:val="-3"/>
          <w:lang w:val="es-ES" w:eastAsia="ja-JP"/>
        </w:rPr>
      </w:pPr>
    </w:p>
    <w:p w14:paraId="4A6B86DA"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1A21410C"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08C939C3"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2AB99D7F" w14:textId="77777777" w:rsidR="00CF730D" w:rsidRPr="00FF625A" w:rsidRDefault="00CF730D" w:rsidP="00CF730D">
      <w:pPr>
        <w:jc w:val="both"/>
        <w:rPr>
          <w:rFonts w:ascii="Arial" w:eastAsia="MS Mincho" w:hAnsi="Arial" w:cs="Arial"/>
          <w:bCs/>
          <w:spacing w:val="-3"/>
          <w:lang w:val="es-ES" w:eastAsia="ja-JP"/>
        </w:rPr>
      </w:pPr>
    </w:p>
    <w:p w14:paraId="2DDBD8B2"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6614EA0C" w14:textId="651964E8"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4B63AFD7" w14:textId="77777777" w:rsidR="00CF730D" w:rsidRPr="00FF625A" w:rsidRDefault="00CF730D" w:rsidP="00CF730D">
      <w:pPr>
        <w:jc w:val="both"/>
        <w:rPr>
          <w:rFonts w:ascii="Arial" w:eastAsia="MS Mincho" w:hAnsi="Arial" w:cs="Arial"/>
          <w:bCs/>
          <w:spacing w:val="-3"/>
          <w:lang w:val="es-ES" w:eastAsia="ja-JP"/>
        </w:rPr>
      </w:pPr>
    </w:p>
    <w:p w14:paraId="4A5DB102"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075C74C5"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00F85148"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Unidad.</w:t>
      </w:r>
    </w:p>
    <w:p w14:paraId="5152F4F9" w14:textId="77777777" w:rsidR="00CF730D" w:rsidRPr="00016832" w:rsidRDefault="00CF730D" w:rsidP="00CF730D">
      <w:pPr>
        <w:jc w:val="both"/>
        <w:rPr>
          <w:rFonts w:ascii="Arial" w:eastAsia="MS Mincho" w:hAnsi="Arial" w:cs="Arial"/>
          <w:b/>
          <w:spacing w:val="-3"/>
          <w:lang w:val="es-ES" w:eastAsia="ja-JP"/>
        </w:rPr>
      </w:pPr>
    </w:p>
    <w:p w14:paraId="768CC8AD"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11FB8073"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787B68F5" w14:textId="77777777" w:rsidR="00CF730D" w:rsidRPr="00016832" w:rsidRDefault="00CF730D" w:rsidP="00CF730D">
      <w:pPr>
        <w:jc w:val="both"/>
        <w:rPr>
          <w:rFonts w:ascii="Arial" w:eastAsia="MS Mincho" w:hAnsi="Arial" w:cs="Arial"/>
          <w:b/>
          <w:spacing w:val="-3"/>
          <w:lang w:val="es-ES" w:eastAsia="ja-JP"/>
        </w:rPr>
      </w:pPr>
    </w:p>
    <w:p w14:paraId="31766D26"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2746253F"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37F97471" w14:textId="77777777" w:rsidR="00CF730D" w:rsidRPr="00B939E4" w:rsidRDefault="00CF730D" w:rsidP="00CF730D">
      <w:pPr>
        <w:pStyle w:val="DescripcinPartida"/>
        <w:rPr>
          <w:rFonts w:ascii="Arial Narrow" w:hAnsi="Arial Narrow"/>
        </w:rPr>
      </w:pPr>
    </w:p>
    <w:p w14:paraId="39801064" w14:textId="77777777" w:rsidR="00DC50E5" w:rsidRPr="00DC50E5" w:rsidRDefault="00DC50E5" w:rsidP="00DC50E5">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6" w:name="_Toc28296176"/>
      <w:bookmarkStart w:id="17" w:name="_Toc212641700"/>
      <w:r w:rsidRPr="00DC50E5">
        <w:rPr>
          <w:rFonts w:ascii="Arial" w:hAnsi="Arial" w:cs="Arial"/>
          <w:color w:val="000000" w:themeColor="text1"/>
          <w:sz w:val="22"/>
          <w:szCs w:val="22"/>
        </w:rPr>
        <w:t>TRANSCEIVER 1G COBRE</w:t>
      </w:r>
      <w:bookmarkEnd w:id="16"/>
      <w:bookmarkEnd w:id="17"/>
    </w:p>
    <w:p w14:paraId="01019CA8"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Transceiver del tipo 1000BASE-T.</w:t>
      </w:r>
    </w:p>
    <w:p w14:paraId="35E381B8"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Tipo SFP que cumple con la especificación QSFP MSA.</w:t>
      </w:r>
    </w:p>
    <w:p w14:paraId="73F43B85"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Con una interfaz para conector RJ45.</w:t>
      </w:r>
    </w:p>
    <w:p w14:paraId="7B9C5426" w14:textId="77777777" w:rsidR="00DC50E5" w:rsidRP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Debe admitir longitudes de enlace de 100 metros en cable de cobre.</w:t>
      </w:r>
    </w:p>
    <w:p w14:paraId="3755394E" w14:textId="2D66408D" w:rsidR="00DC50E5" w:rsidRDefault="00DC50E5">
      <w:pPr>
        <w:pStyle w:val="Prrafodelista"/>
        <w:numPr>
          <w:ilvl w:val="0"/>
          <w:numId w:val="52"/>
        </w:numPr>
        <w:spacing w:after="0" w:line="360" w:lineRule="auto"/>
        <w:ind w:left="567" w:hanging="283"/>
        <w:jc w:val="both"/>
        <w:rPr>
          <w:rFonts w:ascii="Arial" w:hAnsi="Arial" w:cs="Arial"/>
        </w:rPr>
      </w:pPr>
      <w:r w:rsidRPr="00DC50E5">
        <w:rPr>
          <w:rFonts w:ascii="Arial" w:hAnsi="Arial" w:cs="Arial"/>
        </w:rPr>
        <w:t>Hot swappable.</w:t>
      </w:r>
      <w:r>
        <w:rPr>
          <w:rFonts w:ascii="Arial" w:hAnsi="Arial" w:cs="Arial"/>
        </w:rPr>
        <w:t xml:space="preserve">  </w:t>
      </w:r>
    </w:p>
    <w:p w14:paraId="1847E2D0" w14:textId="579B6BCA" w:rsidR="00C862E9" w:rsidRDefault="00C862E9" w:rsidP="00C862E9">
      <w:pPr>
        <w:spacing w:after="0" w:line="360" w:lineRule="auto"/>
        <w:ind w:left="709" w:hanging="283"/>
        <w:jc w:val="both"/>
        <w:rPr>
          <w:rFonts w:ascii="Arial" w:hAnsi="Arial" w:cs="Arial"/>
        </w:rPr>
      </w:pPr>
    </w:p>
    <w:p w14:paraId="3E46CB16"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50EC171A" w14:textId="738855B3" w:rsidR="00A83401" w:rsidRPr="00FF625A" w:rsidRDefault="00A83401" w:rsidP="00A83401">
      <w:pPr>
        <w:jc w:val="both"/>
        <w:rPr>
          <w:rFonts w:ascii="Arial" w:eastAsia="MS Mincho" w:hAnsi="Arial" w:cs="Arial"/>
          <w:bCs/>
          <w:spacing w:val="-3"/>
          <w:lang w:val="es-ES" w:eastAsia="ja-JP"/>
        </w:rPr>
      </w:pPr>
      <w:r>
        <w:rPr>
          <w:rFonts w:ascii="Arial" w:eastAsia="MS Mincho" w:hAnsi="Arial" w:cs="Arial"/>
          <w:bCs/>
          <w:spacing w:val="-3"/>
          <w:lang w:val="es-ES" w:eastAsia="ja-JP"/>
        </w:rPr>
        <w:t>TRANSCEIVER 1G</w:t>
      </w:r>
      <w:r>
        <w:rPr>
          <w:rFonts w:ascii="Arial" w:eastAsia="MS Mincho" w:hAnsi="Arial" w:cs="Arial"/>
          <w:bCs/>
          <w:spacing w:val="-3"/>
          <w:lang w:val="es-ES" w:eastAsia="ja-JP"/>
        </w:rPr>
        <w:t xml:space="preserve"> COBRE</w:t>
      </w:r>
    </w:p>
    <w:p w14:paraId="4ACAD3D6" w14:textId="77777777" w:rsidR="00CF730D" w:rsidRPr="00FF625A" w:rsidRDefault="00CF730D" w:rsidP="00CF730D">
      <w:pPr>
        <w:jc w:val="both"/>
        <w:rPr>
          <w:rFonts w:ascii="Arial" w:eastAsia="MS Mincho" w:hAnsi="Arial" w:cs="Arial"/>
          <w:bCs/>
          <w:spacing w:val="-3"/>
          <w:lang w:val="es-ES" w:eastAsia="ja-JP"/>
        </w:rPr>
      </w:pPr>
    </w:p>
    <w:p w14:paraId="622D9BDF"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0AC19FC5"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411AEF4E"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415B59A7" w14:textId="77777777" w:rsidR="00CF730D" w:rsidRPr="00FF625A" w:rsidRDefault="00CF730D" w:rsidP="00CF730D">
      <w:pPr>
        <w:jc w:val="both"/>
        <w:rPr>
          <w:rFonts w:ascii="Arial" w:eastAsia="MS Mincho" w:hAnsi="Arial" w:cs="Arial"/>
          <w:bCs/>
          <w:spacing w:val="-3"/>
          <w:lang w:val="es-ES" w:eastAsia="ja-JP"/>
        </w:rPr>
      </w:pPr>
    </w:p>
    <w:p w14:paraId="688B3F1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41007D58" w14:textId="4DB705D5"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4AD57BF3" w14:textId="77777777" w:rsidR="00CF730D" w:rsidRPr="00FF625A" w:rsidRDefault="00CF730D" w:rsidP="00CF730D">
      <w:pPr>
        <w:jc w:val="both"/>
        <w:rPr>
          <w:rFonts w:ascii="Arial" w:eastAsia="MS Mincho" w:hAnsi="Arial" w:cs="Arial"/>
          <w:bCs/>
          <w:spacing w:val="-3"/>
          <w:lang w:val="es-ES" w:eastAsia="ja-JP"/>
        </w:rPr>
      </w:pPr>
    </w:p>
    <w:p w14:paraId="7B00F117"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6E2DFB0F"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75056A74"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6BD1D5A8" w14:textId="77777777" w:rsidR="00CF730D" w:rsidRPr="00016832" w:rsidRDefault="00CF730D" w:rsidP="00CF730D">
      <w:pPr>
        <w:jc w:val="both"/>
        <w:rPr>
          <w:rFonts w:ascii="Arial" w:eastAsia="MS Mincho" w:hAnsi="Arial" w:cs="Arial"/>
          <w:b/>
          <w:spacing w:val="-3"/>
          <w:lang w:val="es-ES" w:eastAsia="ja-JP"/>
        </w:rPr>
      </w:pPr>
    </w:p>
    <w:p w14:paraId="6BFE6F10"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1AF79B59"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Se realizará de acuerdo a la cantidad de unidades instaladas.</w:t>
      </w:r>
    </w:p>
    <w:p w14:paraId="280F536A" w14:textId="77777777" w:rsidR="00CF730D" w:rsidRPr="00016832" w:rsidRDefault="00CF730D" w:rsidP="00CF730D">
      <w:pPr>
        <w:jc w:val="both"/>
        <w:rPr>
          <w:rFonts w:ascii="Arial" w:eastAsia="MS Mincho" w:hAnsi="Arial" w:cs="Arial"/>
          <w:b/>
          <w:spacing w:val="-3"/>
          <w:lang w:val="es-ES" w:eastAsia="ja-JP"/>
        </w:rPr>
      </w:pPr>
    </w:p>
    <w:p w14:paraId="6EFFD82E"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68155245"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7743728C" w14:textId="77777777" w:rsidR="00CF730D" w:rsidRDefault="00CF730D" w:rsidP="00C862E9">
      <w:pPr>
        <w:spacing w:after="0" w:line="360" w:lineRule="auto"/>
        <w:ind w:left="709" w:hanging="283"/>
        <w:jc w:val="both"/>
        <w:rPr>
          <w:rFonts w:ascii="Arial" w:hAnsi="Arial" w:cs="Arial"/>
        </w:rPr>
      </w:pPr>
    </w:p>
    <w:p w14:paraId="4030F669" w14:textId="77777777" w:rsidR="00DC50E5" w:rsidRPr="00DC50E5" w:rsidRDefault="00DC50E5" w:rsidP="00DC50E5">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8" w:name="_Toc28296180"/>
      <w:bookmarkStart w:id="19" w:name="_Toc212641701"/>
      <w:r w:rsidRPr="00DC50E5">
        <w:rPr>
          <w:rFonts w:ascii="Arial" w:hAnsi="Arial" w:cs="Arial"/>
          <w:color w:val="000000" w:themeColor="text1"/>
          <w:sz w:val="22"/>
          <w:szCs w:val="22"/>
        </w:rPr>
        <w:t>SOFTWARE DE ADMINISTRACIÓN Y GESTIÓN LAN</w:t>
      </w:r>
      <w:bookmarkEnd w:id="18"/>
      <w:bookmarkEnd w:id="19"/>
    </w:p>
    <w:p w14:paraId="3169DF75"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Debe incluir herramienta de monitoreo, configuración y troubleshooting que sea capaz de manejar data histórica de al menos 3 meses de antigüedad</w:t>
      </w:r>
    </w:p>
    <w:p w14:paraId="45AE4B1E"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La herramienta debe ser multivendor y permitirá administrar infraestructura de las marcas líderes de la industria.</w:t>
      </w:r>
    </w:p>
    <w:p w14:paraId="4A849FE8"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Debe ser de la misma marca o fabricante que los switches propuestos.</w:t>
      </w:r>
    </w:p>
    <w:p w14:paraId="5CF7513C"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Debe mostrar la topología de interconexión de los equipos de la red. Debe tener amplio soporte de gestión sobre infraestructuras inalámbricas, incluido visualización de mapas de calor, políticas de seguridad con WIPS/WIDS, monitoreo de usuarios por AP, aplicaciones usadas, y manejo de reportes.</w:t>
      </w:r>
    </w:p>
    <w:p w14:paraId="16F44F5A"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Debe permitir gestion de las configuraciones incluido: Backup, Comparacion de dos configuraciones para identificar diferencias y Restore de Configurationes</w:t>
      </w:r>
    </w:p>
    <w:p w14:paraId="35950065"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Debe permitir cargar una configuracion modelo e identificar switches que no cumplan con los parametros basicos establecidos en la política modelo.</w:t>
      </w:r>
    </w:p>
    <w:p w14:paraId="303CEE38"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 xml:space="preserve">Debe permitir cambios </w:t>
      </w:r>
      <w:proofErr w:type="gramStart"/>
      <w:r w:rsidRPr="00DC50E5">
        <w:rPr>
          <w:rFonts w:ascii="Arial" w:hAnsi="Arial" w:cs="Arial"/>
        </w:rPr>
        <w:t>e</w:t>
      </w:r>
      <w:proofErr w:type="gramEnd"/>
      <w:r w:rsidRPr="00DC50E5">
        <w:rPr>
          <w:rFonts w:ascii="Arial" w:hAnsi="Arial" w:cs="Arial"/>
        </w:rPr>
        <w:t xml:space="preserve"> uno y varios dispositivos en simultaneo</w:t>
      </w:r>
    </w:p>
    <w:p w14:paraId="2C8BB7C8"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Identificar y buscar usuarios por nombre de usuario.</w:t>
      </w:r>
    </w:p>
    <w:p w14:paraId="07163A8B"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Visualización de conexiones end-to-end, es decir, poder conocer y visualizar el estado de la sesión de cada usuario pudiendo incluso llegar a visualiza ver a qué puerto de qué switch de acceso está conectado y este último a que switches de distribución/core está conectado.</w:t>
      </w:r>
    </w:p>
    <w:p w14:paraId="7AD09386"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Alertas automáticas e informes predefinidos y personalizables la seguridad, cumplimiento y las necesidades, tales como el seguimiento de dispositivos no autorizados, dispositivos UP, Down, eventos IDS, excesivo ancho de banda por AP in/out y excesivo número de clientes basados en un umbral.</w:t>
      </w:r>
    </w:p>
    <w:p w14:paraId="2EB88241"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El grupo de operaciones debe poder utilizar la plataforma para buscar dispositivos de usuarios por palabras como son nombres de usuario, nombres de sistemas operativo (Android, OS X, etc.), nombre de sucursal, entre otras y no sólo por dirección IP o MAC.</w:t>
      </w:r>
    </w:p>
    <w:p w14:paraId="7769B3C7"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lastRenderedPageBreak/>
        <w:t>La solución deberá detectar posibles problemas que afecten el rendimiento de la red y ofrecer pistas sobre la causa raíz del problema para ayudar al administrador en la resolución.</w:t>
      </w:r>
    </w:p>
    <w:p w14:paraId="2D22D407"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 xml:space="preserve">La plataforma será la principal herramienta para diagnosticar, asignar códigos de severidad y alertas cuando surjan problemas que puedan afectar el servicio de red. Por lo cual debe incluir un sistema de configurable de alertas que permita crear alertas personalizadas. </w:t>
      </w:r>
    </w:p>
    <w:p w14:paraId="2C2CD867"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 xml:space="preserve">La plataforma deberá poder hacer cambios de configuración en la infraestructura de red ya sea de manera global o específica a un dispositivo en particular. </w:t>
      </w:r>
    </w:p>
    <w:p w14:paraId="4F76A250"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 xml:space="preserve">La solución deberá almacenar el firmware con la finalidad de poder tener una librería de software de todos los modelos de equipo de red y poder migrar entre versiones de manera fácil. </w:t>
      </w:r>
    </w:p>
    <w:p w14:paraId="153DA810"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 xml:space="preserve">La solución deberá con reportes </w:t>
      </w:r>
      <w:proofErr w:type="gramStart"/>
      <w:r w:rsidRPr="00DC50E5">
        <w:rPr>
          <w:rFonts w:ascii="Arial" w:hAnsi="Arial" w:cs="Arial"/>
        </w:rPr>
        <w:t>predefinidos</w:t>
      </w:r>
      <w:proofErr w:type="gramEnd"/>
      <w:r w:rsidRPr="00DC50E5">
        <w:rPr>
          <w:rFonts w:ascii="Arial" w:hAnsi="Arial" w:cs="Arial"/>
        </w:rPr>
        <w:t xml:space="preserve"> así como permitir la creación de reportes personalizados.</w:t>
      </w:r>
    </w:p>
    <w:p w14:paraId="79652ED9"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La solución de gestión integrada deberá hacer respaldos automáticos de la configuración de los dispositivos de red de manera diaria y ser capaz de restaurar la misma a cada dispositivo.</w:t>
      </w:r>
    </w:p>
    <w:p w14:paraId="39C32E26" w14:textId="77777777"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Para garantizar una mínima interrupción en el servicio, la plataforma debe ser capaz de programar los cambios para que estos ocurran durante ventanas de mantenimiento.</w:t>
      </w:r>
    </w:p>
    <w:p w14:paraId="0FCE3043" w14:textId="132C7908"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 xml:space="preserve">Debe mostrar en un esquema por colores el estado de los equipo y enlaces, mostrar </w:t>
      </w:r>
      <w:r w:rsidR="00B66E8A" w:rsidRPr="00DC50E5">
        <w:rPr>
          <w:rFonts w:ascii="Arial" w:hAnsi="Arial" w:cs="Arial"/>
        </w:rPr>
        <w:t>información</w:t>
      </w:r>
      <w:r w:rsidRPr="00DC50E5">
        <w:rPr>
          <w:rFonts w:ascii="Arial" w:hAnsi="Arial" w:cs="Arial"/>
        </w:rPr>
        <w:t xml:space="preserve"> detallada de los mismos y permitir el acceso a la consola de los switches.</w:t>
      </w:r>
    </w:p>
    <w:p w14:paraId="741E469D" w14:textId="2869BD56" w:rsidR="00DC50E5" w:rsidRPr="00DC50E5" w:rsidRDefault="00DC50E5">
      <w:pPr>
        <w:numPr>
          <w:ilvl w:val="0"/>
          <w:numId w:val="50"/>
        </w:numPr>
        <w:spacing w:after="0" w:line="360" w:lineRule="auto"/>
        <w:ind w:left="567" w:hanging="283"/>
        <w:jc w:val="both"/>
        <w:rPr>
          <w:rFonts w:ascii="Arial" w:hAnsi="Arial" w:cs="Arial"/>
        </w:rPr>
      </w:pPr>
      <w:r w:rsidRPr="00DC50E5">
        <w:rPr>
          <w:rFonts w:ascii="Arial" w:hAnsi="Arial" w:cs="Arial"/>
        </w:rPr>
        <w:t xml:space="preserve">Debe correr en ambiente virtualizados </w:t>
      </w:r>
      <w:r w:rsidR="00B66E8A" w:rsidRPr="00DC50E5">
        <w:rPr>
          <w:rFonts w:ascii="Arial" w:hAnsi="Arial" w:cs="Arial"/>
        </w:rPr>
        <w:t>VMWARE</w:t>
      </w:r>
      <w:r w:rsidRPr="00DC50E5">
        <w:rPr>
          <w:rFonts w:ascii="Arial" w:hAnsi="Arial" w:cs="Arial"/>
        </w:rPr>
        <w:t>.</w:t>
      </w:r>
    </w:p>
    <w:p w14:paraId="008317B4" w14:textId="77777777" w:rsidR="00DC50E5" w:rsidRDefault="00DC50E5" w:rsidP="00C862E9">
      <w:pPr>
        <w:spacing w:after="0" w:line="360" w:lineRule="auto"/>
        <w:ind w:left="709" w:hanging="283"/>
        <w:jc w:val="both"/>
        <w:rPr>
          <w:rFonts w:ascii="Arial" w:hAnsi="Arial" w:cs="Arial"/>
        </w:rPr>
      </w:pPr>
    </w:p>
    <w:p w14:paraId="190FC23B" w14:textId="77777777" w:rsidR="00C862E9" w:rsidRPr="00306773" w:rsidRDefault="00C862E9" w:rsidP="00C862E9">
      <w:pPr>
        <w:rPr>
          <w:rFonts w:ascii="Arial" w:eastAsiaTheme="majorEastAsia" w:hAnsi="Arial" w:cs="Arial"/>
          <w:b/>
          <w:iCs/>
        </w:rPr>
      </w:pPr>
      <w:r w:rsidRPr="00306773">
        <w:rPr>
          <w:rFonts w:ascii="Arial" w:eastAsiaTheme="majorEastAsia" w:hAnsi="Arial" w:cs="Arial"/>
          <w:b/>
          <w:iCs/>
        </w:rPr>
        <w:t>MATERIALES</w:t>
      </w:r>
    </w:p>
    <w:p w14:paraId="2BB9FD18" w14:textId="0E00E723" w:rsidR="00CF730D" w:rsidRDefault="00CF730D">
      <w:pPr>
        <w:pStyle w:val="Prrafodelista"/>
        <w:numPr>
          <w:ilvl w:val="0"/>
          <w:numId w:val="88"/>
        </w:numPr>
        <w:spacing w:after="0" w:line="360" w:lineRule="auto"/>
        <w:rPr>
          <w:rFonts w:ascii="Arial" w:hAnsi="Arial" w:cs="Arial"/>
        </w:rPr>
      </w:pPr>
      <w:r>
        <w:rPr>
          <w:rFonts w:ascii="Arial" w:hAnsi="Arial" w:cs="Arial"/>
        </w:rPr>
        <w:t>Software de administración y gestión LAN</w:t>
      </w:r>
    </w:p>
    <w:p w14:paraId="373A6F05" w14:textId="54C1D94B" w:rsidR="000B7889" w:rsidRPr="00A748BE" w:rsidRDefault="008972A5">
      <w:pPr>
        <w:pStyle w:val="Prrafodelista"/>
        <w:numPr>
          <w:ilvl w:val="0"/>
          <w:numId w:val="88"/>
        </w:numPr>
        <w:spacing w:after="0" w:line="360" w:lineRule="auto"/>
        <w:rPr>
          <w:rFonts w:ascii="Arial" w:hAnsi="Arial" w:cs="Arial"/>
        </w:rPr>
      </w:pPr>
      <w:r w:rsidRPr="00A748BE">
        <w:rPr>
          <w:rFonts w:ascii="Arial" w:hAnsi="Arial" w:cs="Arial"/>
        </w:rPr>
        <w:t>Instalación</w:t>
      </w:r>
      <w:r w:rsidR="000B7889" w:rsidRPr="00A748BE">
        <w:rPr>
          <w:rFonts w:ascii="Arial" w:hAnsi="Arial" w:cs="Arial"/>
        </w:rPr>
        <w:t xml:space="preserve"> y configuración conectividad (inc. Pruebas y capacitación)</w:t>
      </w:r>
      <w:r w:rsidR="00A748BE">
        <w:rPr>
          <w:rFonts w:ascii="Arial" w:hAnsi="Arial" w:cs="Arial"/>
        </w:rPr>
        <w:t>.</w:t>
      </w:r>
    </w:p>
    <w:p w14:paraId="57C1D73A" w14:textId="77777777" w:rsidR="000B7889" w:rsidRDefault="000B7889" w:rsidP="00C862E9">
      <w:pPr>
        <w:spacing w:after="0" w:line="360" w:lineRule="auto"/>
        <w:rPr>
          <w:rFonts w:ascii="Arial" w:hAnsi="Arial" w:cs="Arial"/>
        </w:rPr>
      </w:pPr>
    </w:p>
    <w:p w14:paraId="426A9FB1" w14:textId="77777777" w:rsidR="00C862E9" w:rsidRPr="00306773" w:rsidRDefault="00C862E9" w:rsidP="00C862E9">
      <w:pPr>
        <w:rPr>
          <w:rFonts w:ascii="Arial" w:eastAsiaTheme="majorEastAsia" w:hAnsi="Arial" w:cs="Arial"/>
          <w:b/>
          <w:iCs/>
        </w:rPr>
      </w:pPr>
      <w:r w:rsidRPr="00306773">
        <w:rPr>
          <w:rFonts w:ascii="Arial" w:eastAsiaTheme="majorEastAsia" w:hAnsi="Arial" w:cs="Arial"/>
          <w:b/>
          <w:iCs/>
        </w:rPr>
        <w:t>MÉTODO DE EJECUCIÓN</w:t>
      </w:r>
    </w:p>
    <w:p w14:paraId="0F7D180E" w14:textId="77777777" w:rsidR="00C862E9" w:rsidRPr="00306773" w:rsidRDefault="00C862E9" w:rsidP="00C862E9">
      <w:pPr>
        <w:spacing w:after="0" w:line="360" w:lineRule="auto"/>
        <w:jc w:val="both"/>
        <w:rPr>
          <w:rFonts w:ascii="Arial" w:hAnsi="Arial" w:cs="Arial"/>
        </w:rPr>
      </w:pPr>
      <w:r w:rsidRPr="00306773">
        <w:rPr>
          <w:rFonts w:ascii="Arial" w:hAnsi="Arial" w:cs="Arial"/>
        </w:rPr>
        <w:t xml:space="preserve">El contratista suministrará los equipos, materiales y mano de obra especializada para la ejecución de estos requerimientos, según las especificaciones técnicas. </w:t>
      </w:r>
    </w:p>
    <w:p w14:paraId="4D1080E4" w14:textId="77777777" w:rsidR="00C862E9" w:rsidRPr="00306773" w:rsidRDefault="00C862E9" w:rsidP="00C862E9">
      <w:pPr>
        <w:spacing w:after="0" w:line="360" w:lineRule="auto"/>
        <w:jc w:val="both"/>
        <w:rPr>
          <w:rFonts w:ascii="Arial" w:hAnsi="Arial" w:cs="Arial"/>
        </w:rPr>
      </w:pPr>
      <w:r w:rsidRPr="00306773">
        <w:rPr>
          <w:rFonts w:ascii="Arial" w:hAnsi="Arial" w:cs="Arial"/>
        </w:rPr>
        <w:t>La instalación debe realizarse siguiendo las indicaciones proporcionadas por el fabricante de los materiales.</w:t>
      </w:r>
    </w:p>
    <w:p w14:paraId="0D2D8053" w14:textId="77777777" w:rsidR="00646F0C" w:rsidRDefault="00C862E9" w:rsidP="00C862E9">
      <w:pPr>
        <w:spacing w:after="0" w:line="360" w:lineRule="auto"/>
        <w:jc w:val="both"/>
        <w:rPr>
          <w:rFonts w:ascii="Arial" w:hAnsi="Arial" w:cs="Arial"/>
        </w:rPr>
      </w:pPr>
      <w:r w:rsidRPr="00306773">
        <w:rPr>
          <w:rFonts w:ascii="Arial" w:hAnsi="Arial" w:cs="Arial"/>
        </w:rPr>
        <w:t>El trabajo se ejecutará utilizando materiales de calidad, mano de obra calificada, con he</w:t>
      </w:r>
      <w:r w:rsidR="00C06018" w:rsidRPr="00306773">
        <w:rPr>
          <w:rFonts w:ascii="Arial" w:hAnsi="Arial" w:cs="Arial"/>
        </w:rPr>
        <w:t>rramientas y equipos adecuados.</w:t>
      </w:r>
    </w:p>
    <w:p w14:paraId="25A0AD4C" w14:textId="77777777" w:rsidR="001A5464" w:rsidRPr="00306773" w:rsidRDefault="001A5464" w:rsidP="00C862E9">
      <w:pPr>
        <w:spacing w:after="0" w:line="360" w:lineRule="auto"/>
        <w:jc w:val="both"/>
        <w:rPr>
          <w:rFonts w:ascii="Arial" w:hAnsi="Arial" w:cs="Arial"/>
        </w:rPr>
      </w:pPr>
    </w:p>
    <w:p w14:paraId="2024F87B" w14:textId="77777777" w:rsidR="00C862E9" w:rsidRPr="00306773" w:rsidRDefault="00C862E9" w:rsidP="00C862E9">
      <w:pPr>
        <w:rPr>
          <w:rFonts w:ascii="Arial" w:eastAsiaTheme="majorEastAsia" w:hAnsi="Arial" w:cs="Arial"/>
          <w:b/>
          <w:iCs/>
        </w:rPr>
      </w:pPr>
      <w:r w:rsidRPr="00306773">
        <w:rPr>
          <w:rFonts w:ascii="Arial" w:eastAsiaTheme="majorEastAsia" w:hAnsi="Arial" w:cs="Arial"/>
          <w:b/>
          <w:iCs/>
        </w:rPr>
        <w:t>MÉTODO DE MEDICIÓN</w:t>
      </w:r>
      <w:r w:rsidR="001743A8">
        <w:rPr>
          <w:rFonts w:ascii="Arial" w:eastAsiaTheme="majorEastAsia" w:hAnsi="Arial" w:cs="Arial"/>
          <w:b/>
          <w:iCs/>
        </w:rPr>
        <w:t>:</w:t>
      </w:r>
    </w:p>
    <w:p w14:paraId="455D3F2E" w14:textId="42BFD7AD" w:rsidR="00C862E9" w:rsidRPr="00A05D47" w:rsidRDefault="00646F0C">
      <w:pPr>
        <w:pStyle w:val="Prrafodelista"/>
        <w:numPr>
          <w:ilvl w:val="0"/>
          <w:numId w:val="81"/>
        </w:numPr>
        <w:spacing w:after="0" w:line="360" w:lineRule="auto"/>
        <w:jc w:val="both"/>
        <w:rPr>
          <w:rFonts w:ascii="Arial" w:hAnsi="Arial" w:cs="Arial"/>
        </w:rPr>
      </w:pPr>
      <w:r w:rsidRPr="00A05D47">
        <w:rPr>
          <w:rFonts w:ascii="Arial" w:hAnsi="Arial" w:cs="Arial"/>
        </w:rPr>
        <w:t xml:space="preserve">Unidad de Medida: </w:t>
      </w:r>
      <w:r w:rsidR="00CF730D">
        <w:rPr>
          <w:rFonts w:ascii="Arial" w:hAnsi="Arial" w:cs="Arial"/>
        </w:rPr>
        <w:t>Unidad</w:t>
      </w:r>
      <w:r w:rsidRPr="00A05D47">
        <w:rPr>
          <w:rFonts w:ascii="Arial" w:hAnsi="Arial" w:cs="Arial"/>
        </w:rPr>
        <w:t>.</w:t>
      </w:r>
    </w:p>
    <w:p w14:paraId="254D9FE7" w14:textId="77777777" w:rsidR="001743A8" w:rsidRDefault="001743A8" w:rsidP="00C862E9">
      <w:pPr>
        <w:spacing w:after="0" w:line="360" w:lineRule="auto"/>
        <w:contextualSpacing/>
        <w:jc w:val="both"/>
        <w:rPr>
          <w:rFonts w:ascii="Arial" w:hAnsi="Arial" w:cs="Arial"/>
        </w:rPr>
      </w:pPr>
    </w:p>
    <w:p w14:paraId="2DFC32BE" w14:textId="77777777" w:rsidR="00C862E9" w:rsidRPr="001743A8" w:rsidRDefault="001743A8" w:rsidP="001743A8">
      <w:pPr>
        <w:rPr>
          <w:rFonts w:ascii="Arial" w:eastAsiaTheme="majorEastAsia" w:hAnsi="Arial" w:cs="Arial"/>
          <w:b/>
          <w:iCs/>
        </w:rPr>
      </w:pPr>
      <w:r w:rsidRPr="001743A8">
        <w:rPr>
          <w:rFonts w:ascii="Arial" w:eastAsiaTheme="majorEastAsia" w:hAnsi="Arial" w:cs="Arial"/>
          <w:b/>
          <w:iCs/>
        </w:rPr>
        <w:t xml:space="preserve">NORMA DE MEDICIÓN: </w:t>
      </w:r>
      <w:r w:rsidRPr="001743A8">
        <w:rPr>
          <w:rFonts w:ascii="Arial" w:eastAsiaTheme="majorEastAsia" w:hAnsi="Arial" w:cs="Arial"/>
          <w:b/>
          <w:iCs/>
        </w:rPr>
        <w:tab/>
      </w:r>
    </w:p>
    <w:p w14:paraId="3F3363FD" w14:textId="77777777" w:rsidR="00C862E9" w:rsidRDefault="00C862E9" w:rsidP="00C06018">
      <w:pPr>
        <w:numPr>
          <w:ilvl w:val="1"/>
          <w:numId w:val="0"/>
        </w:numPr>
        <w:spacing w:after="0" w:line="360" w:lineRule="auto"/>
        <w:contextualSpacing/>
        <w:jc w:val="both"/>
        <w:rPr>
          <w:rFonts w:ascii="Arial" w:hAnsi="Arial" w:cs="Arial"/>
        </w:rPr>
      </w:pPr>
      <w:r w:rsidRPr="00306773">
        <w:rPr>
          <w:rFonts w:ascii="Arial" w:hAnsi="Arial" w:cs="Arial"/>
        </w:rPr>
        <w:t>Se realizará de acuerdo a la cantidad de unidades (equi</w:t>
      </w:r>
      <w:r w:rsidR="00C06018" w:rsidRPr="00306773">
        <w:rPr>
          <w:rFonts w:ascii="Arial" w:hAnsi="Arial" w:cs="Arial"/>
        </w:rPr>
        <w:t>pos) instalados y configurados.</w:t>
      </w:r>
    </w:p>
    <w:p w14:paraId="318FA6E5" w14:textId="77777777" w:rsidR="00DB34E9" w:rsidRDefault="00DB34E9" w:rsidP="00DB34E9">
      <w:pPr>
        <w:pStyle w:val="CarCar1CarCar1"/>
        <w:spacing w:after="0" w:line="360" w:lineRule="auto"/>
        <w:jc w:val="both"/>
        <w:rPr>
          <w:rFonts w:ascii="Arial" w:hAnsi="Arial" w:cs="Arial"/>
          <w:spacing w:val="-3"/>
          <w:sz w:val="22"/>
          <w:szCs w:val="22"/>
          <w:lang w:val="es-ES"/>
        </w:rPr>
      </w:pPr>
      <w:r>
        <w:rPr>
          <w:rFonts w:ascii="Arial" w:hAnsi="Arial" w:cs="Arial"/>
          <w:spacing w:val="-3"/>
          <w:sz w:val="22"/>
          <w:szCs w:val="22"/>
          <w:lang w:val="es-ES"/>
        </w:rPr>
        <w:t>El cableado debe certificarse con equipo calibrado y con enlace permanente</w:t>
      </w:r>
      <w:r w:rsidR="00B12296">
        <w:rPr>
          <w:rFonts w:ascii="Arial" w:hAnsi="Arial" w:cs="Arial"/>
          <w:spacing w:val="-3"/>
          <w:sz w:val="22"/>
          <w:szCs w:val="22"/>
          <w:lang w:val="es-ES"/>
        </w:rPr>
        <w:t>.</w:t>
      </w:r>
    </w:p>
    <w:p w14:paraId="6F026BB1" w14:textId="77777777" w:rsidR="00B12296" w:rsidRDefault="00B12296" w:rsidP="00DB34E9">
      <w:pPr>
        <w:pStyle w:val="CarCar1CarCar1"/>
        <w:spacing w:after="0" w:line="360" w:lineRule="auto"/>
        <w:jc w:val="both"/>
        <w:rPr>
          <w:rFonts w:ascii="Arial" w:hAnsi="Arial" w:cs="Arial"/>
          <w:spacing w:val="-3"/>
          <w:sz w:val="22"/>
          <w:szCs w:val="22"/>
          <w:lang w:val="es-ES"/>
        </w:rPr>
      </w:pPr>
      <w:r>
        <w:rPr>
          <w:rFonts w:ascii="Arial" w:hAnsi="Arial" w:cs="Arial"/>
          <w:spacing w:val="-3"/>
          <w:sz w:val="22"/>
          <w:szCs w:val="22"/>
          <w:lang w:val="es-ES"/>
        </w:rPr>
        <w:t>Se debe entregar garantía del fabricante integral de todo el cableado, de igual manera se debe entregar los resultados de certificación en formato original del equipo.</w:t>
      </w:r>
    </w:p>
    <w:p w14:paraId="4AEA5099" w14:textId="77777777" w:rsidR="00B12296" w:rsidRDefault="00B12296" w:rsidP="00DB34E9">
      <w:pPr>
        <w:pStyle w:val="CarCar1CarCar1"/>
        <w:spacing w:after="0" w:line="360" w:lineRule="auto"/>
        <w:jc w:val="both"/>
        <w:rPr>
          <w:rFonts w:ascii="Arial" w:hAnsi="Arial" w:cs="Arial"/>
          <w:spacing w:val="-3"/>
          <w:sz w:val="22"/>
          <w:szCs w:val="22"/>
          <w:lang w:val="es-ES"/>
        </w:rPr>
      </w:pPr>
      <w:r>
        <w:rPr>
          <w:rFonts w:ascii="Arial" w:hAnsi="Arial" w:cs="Arial"/>
          <w:spacing w:val="-3"/>
          <w:sz w:val="22"/>
          <w:szCs w:val="22"/>
          <w:lang w:val="es-ES"/>
        </w:rPr>
        <w:t xml:space="preserve">Se debe </w:t>
      </w:r>
      <w:r w:rsidR="00904D4A">
        <w:rPr>
          <w:rFonts w:ascii="Arial" w:hAnsi="Arial" w:cs="Arial"/>
          <w:spacing w:val="-3"/>
          <w:sz w:val="22"/>
          <w:szCs w:val="22"/>
          <w:lang w:val="es-ES"/>
        </w:rPr>
        <w:t>incluir</w:t>
      </w:r>
      <w:r>
        <w:rPr>
          <w:rFonts w:ascii="Arial" w:hAnsi="Arial" w:cs="Arial"/>
          <w:spacing w:val="-3"/>
          <w:sz w:val="22"/>
          <w:szCs w:val="22"/>
          <w:lang w:val="es-ES"/>
        </w:rPr>
        <w:t xml:space="preserve"> las pruebas de desbalance resistivo para garantizar el POE, adicional a esto se debe incluir pruebas de Allien Corss Talk para garantizar 10Gbps.</w:t>
      </w:r>
    </w:p>
    <w:p w14:paraId="1A22DB9F" w14:textId="77777777" w:rsidR="00DB34E9" w:rsidRDefault="00B12296" w:rsidP="00646F0C">
      <w:pPr>
        <w:pStyle w:val="CarCar1CarCar1"/>
        <w:spacing w:after="0" w:line="360" w:lineRule="auto"/>
        <w:jc w:val="both"/>
        <w:rPr>
          <w:rFonts w:ascii="Arial" w:hAnsi="Arial" w:cs="Arial"/>
          <w:spacing w:val="-3"/>
          <w:sz w:val="22"/>
          <w:szCs w:val="22"/>
          <w:lang w:val="es-ES"/>
        </w:rPr>
      </w:pPr>
      <w:r>
        <w:rPr>
          <w:rFonts w:ascii="Arial" w:hAnsi="Arial" w:cs="Arial"/>
          <w:spacing w:val="-3"/>
          <w:sz w:val="22"/>
          <w:szCs w:val="22"/>
          <w:lang w:val="es-ES"/>
        </w:rPr>
        <w:t xml:space="preserve">El personal de </w:t>
      </w:r>
      <w:r w:rsidR="00904D4A">
        <w:rPr>
          <w:rFonts w:ascii="Arial" w:hAnsi="Arial" w:cs="Arial"/>
          <w:spacing w:val="-3"/>
          <w:sz w:val="22"/>
          <w:szCs w:val="22"/>
          <w:lang w:val="es-ES"/>
        </w:rPr>
        <w:t>certificación</w:t>
      </w:r>
      <w:r>
        <w:rPr>
          <w:rFonts w:ascii="Arial" w:hAnsi="Arial" w:cs="Arial"/>
          <w:spacing w:val="-3"/>
          <w:sz w:val="22"/>
          <w:szCs w:val="22"/>
          <w:lang w:val="es-ES"/>
        </w:rPr>
        <w:t xml:space="preserve"> debe incluir al menos dos certificados CCT.</w:t>
      </w:r>
    </w:p>
    <w:p w14:paraId="465014AA" w14:textId="77777777" w:rsidR="00646F0C" w:rsidRPr="00646F0C" w:rsidRDefault="00646F0C" w:rsidP="00646F0C">
      <w:pPr>
        <w:pStyle w:val="CarCar1CarCar1"/>
        <w:spacing w:after="0" w:line="360" w:lineRule="auto"/>
        <w:jc w:val="both"/>
        <w:rPr>
          <w:rFonts w:ascii="Arial" w:hAnsi="Arial" w:cs="Arial"/>
          <w:spacing w:val="-3"/>
          <w:sz w:val="22"/>
          <w:szCs w:val="22"/>
          <w:lang w:val="es-ES"/>
        </w:rPr>
      </w:pPr>
    </w:p>
    <w:p w14:paraId="0935968D" w14:textId="77777777" w:rsidR="00C862E9" w:rsidRPr="00306773" w:rsidRDefault="00C862E9" w:rsidP="00646F0C">
      <w:pPr>
        <w:spacing w:after="0"/>
        <w:rPr>
          <w:rFonts w:ascii="Arial" w:eastAsiaTheme="majorEastAsia" w:hAnsi="Arial" w:cs="Arial"/>
          <w:b/>
          <w:iCs/>
        </w:rPr>
      </w:pPr>
      <w:r w:rsidRPr="00306773">
        <w:rPr>
          <w:rFonts w:ascii="Arial" w:eastAsiaTheme="majorEastAsia" w:hAnsi="Arial" w:cs="Arial"/>
          <w:b/>
          <w:iCs/>
        </w:rPr>
        <w:t>CONDICIONES DE PAGO</w:t>
      </w:r>
    </w:p>
    <w:p w14:paraId="67DD5C10" w14:textId="77777777" w:rsidR="00A472A7" w:rsidRDefault="00C862E9" w:rsidP="00646F0C">
      <w:pPr>
        <w:spacing w:after="0" w:line="360" w:lineRule="auto"/>
        <w:jc w:val="both"/>
        <w:rPr>
          <w:rFonts w:ascii="Arial" w:hAnsi="Arial" w:cs="Arial"/>
        </w:rPr>
      </w:pPr>
      <w:r w:rsidRPr="00306773">
        <w:rPr>
          <w:rFonts w:ascii="Arial" w:hAnsi="Arial" w:cs="Arial"/>
        </w:rPr>
        <w:t>El precio unitario incluye el pago de los materiales utilizados en esta partida, mano de obra, herramientas y cualquier imprevisto necesario para su buena instalación.</w:t>
      </w:r>
    </w:p>
    <w:p w14:paraId="3221BE89" w14:textId="77777777" w:rsidR="000B234E" w:rsidRDefault="000B234E" w:rsidP="00646F0C">
      <w:pPr>
        <w:spacing w:after="0" w:line="360" w:lineRule="auto"/>
        <w:jc w:val="both"/>
        <w:rPr>
          <w:rFonts w:ascii="Arial" w:hAnsi="Arial" w:cs="Arial"/>
        </w:rPr>
      </w:pPr>
    </w:p>
    <w:p w14:paraId="539756C0" w14:textId="4669D77F" w:rsidR="00CA5F86" w:rsidRPr="00CA5F86" w:rsidRDefault="00CA5F86" w:rsidP="00CA5F8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20" w:name="_Toc212641702"/>
      <w:r w:rsidRPr="00CA5F86">
        <w:rPr>
          <w:rFonts w:ascii="Arial" w:hAnsi="Arial" w:cs="Arial"/>
        </w:rPr>
        <w:t>.</w:t>
      </w:r>
      <w:r w:rsidRPr="00CA5F86">
        <w:rPr>
          <w:rFonts w:ascii="Arial" w:hAnsi="Arial" w:cs="Arial"/>
          <w:color w:val="000000" w:themeColor="text1"/>
          <w:sz w:val="22"/>
          <w:szCs w:val="22"/>
        </w:rPr>
        <w:t xml:space="preserve"> </w:t>
      </w:r>
      <w:r w:rsidR="00D1212F" w:rsidRPr="00CA5F86">
        <w:rPr>
          <w:rFonts w:ascii="Arial" w:hAnsi="Arial" w:cs="Arial"/>
          <w:color w:val="000000" w:themeColor="text1"/>
          <w:sz w:val="22"/>
          <w:szCs w:val="22"/>
        </w:rPr>
        <w:t>Instalación</w:t>
      </w:r>
      <w:r w:rsidRPr="00CA5F86">
        <w:rPr>
          <w:rFonts w:ascii="Arial" w:hAnsi="Arial" w:cs="Arial"/>
          <w:color w:val="000000" w:themeColor="text1"/>
          <w:sz w:val="22"/>
          <w:szCs w:val="22"/>
        </w:rPr>
        <w:t xml:space="preserve"> y </w:t>
      </w:r>
      <w:r w:rsidR="00D1212F" w:rsidRPr="00CA5F86">
        <w:rPr>
          <w:rFonts w:ascii="Arial" w:hAnsi="Arial" w:cs="Arial"/>
          <w:color w:val="000000" w:themeColor="text1"/>
          <w:sz w:val="22"/>
          <w:szCs w:val="22"/>
        </w:rPr>
        <w:t>Configuración</w:t>
      </w:r>
      <w:r w:rsidRPr="00CA5F86">
        <w:rPr>
          <w:rFonts w:ascii="Arial" w:hAnsi="Arial" w:cs="Arial"/>
          <w:color w:val="000000" w:themeColor="text1"/>
          <w:sz w:val="22"/>
          <w:szCs w:val="22"/>
        </w:rPr>
        <w:t xml:space="preserve"> </w:t>
      </w:r>
      <w:r>
        <w:rPr>
          <w:rFonts w:ascii="Arial" w:hAnsi="Arial" w:cs="Arial"/>
          <w:color w:val="000000" w:themeColor="text1"/>
          <w:sz w:val="22"/>
          <w:szCs w:val="22"/>
        </w:rPr>
        <w:t xml:space="preserve">del sistema de </w:t>
      </w:r>
      <w:r w:rsidRPr="00CA5F86">
        <w:rPr>
          <w:rFonts w:ascii="Arial" w:hAnsi="Arial" w:cs="Arial"/>
          <w:color w:val="000000" w:themeColor="text1"/>
          <w:sz w:val="22"/>
          <w:szCs w:val="22"/>
        </w:rPr>
        <w:t xml:space="preserve">Conectividad (INC, Pruebas y </w:t>
      </w:r>
      <w:r w:rsidR="00D1212F" w:rsidRPr="00CA5F86">
        <w:rPr>
          <w:rFonts w:ascii="Arial" w:hAnsi="Arial" w:cs="Arial"/>
          <w:color w:val="000000" w:themeColor="text1"/>
          <w:sz w:val="22"/>
          <w:szCs w:val="22"/>
        </w:rPr>
        <w:t>Capacitación</w:t>
      </w:r>
      <w:r w:rsidRPr="00CA5F86">
        <w:rPr>
          <w:rFonts w:ascii="Arial" w:hAnsi="Arial" w:cs="Arial"/>
          <w:color w:val="000000" w:themeColor="text1"/>
          <w:sz w:val="22"/>
          <w:szCs w:val="22"/>
        </w:rPr>
        <w:t>)</w:t>
      </w:r>
      <w:bookmarkEnd w:id="20"/>
    </w:p>
    <w:p w14:paraId="6FE7DA70" w14:textId="77777777" w:rsidR="00CA5F86" w:rsidRDefault="00CA5F86" w:rsidP="00CA5F86">
      <w:pPr>
        <w:jc w:val="both"/>
        <w:rPr>
          <w:rFonts w:ascii="Arial" w:hAnsi="Arial" w:cs="Arial"/>
          <w:b/>
          <w:iCs/>
          <w:spacing w:val="-3"/>
        </w:rPr>
      </w:pPr>
    </w:p>
    <w:p w14:paraId="2CB400F6" w14:textId="77777777" w:rsidR="00CA5F86" w:rsidRPr="00071FCF" w:rsidRDefault="00CA5F86" w:rsidP="00CA5F86">
      <w:pPr>
        <w:jc w:val="both"/>
        <w:rPr>
          <w:rFonts w:ascii="Arial" w:hAnsi="Arial" w:cs="Arial"/>
          <w:b/>
          <w:iCs/>
          <w:spacing w:val="-3"/>
        </w:rPr>
      </w:pPr>
      <w:r w:rsidRPr="00071FCF">
        <w:rPr>
          <w:rFonts w:ascii="Arial" w:hAnsi="Arial" w:cs="Arial"/>
          <w:b/>
          <w:iCs/>
          <w:spacing w:val="-3"/>
        </w:rPr>
        <w:t>Descripción</w:t>
      </w:r>
    </w:p>
    <w:p w14:paraId="1095A407" w14:textId="0628F10E" w:rsidR="00CA5F86" w:rsidRPr="00071FCF" w:rsidRDefault="00CA5F86" w:rsidP="00CA5F86">
      <w:pPr>
        <w:jc w:val="both"/>
        <w:rPr>
          <w:rFonts w:ascii="Arial" w:hAnsi="Arial" w:cs="Arial"/>
          <w:spacing w:val="-3"/>
          <w:lang w:val="es-ES"/>
        </w:rPr>
      </w:pPr>
      <w:r w:rsidRPr="00071FCF">
        <w:rPr>
          <w:rFonts w:ascii="Arial" w:hAnsi="Arial" w:cs="Arial"/>
          <w:spacing w:val="-3"/>
          <w:lang w:val="es-ES"/>
        </w:rPr>
        <w:t xml:space="preserve">Se refiere a la configuración, pruebas y puesta en marcha de los equipos que conforman el </w:t>
      </w:r>
      <w:r>
        <w:rPr>
          <w:rFonts w:ascii="Arial" w:hAnsi="Arial" w:cs="Arial"/>
          <w:spacing w:val="-3"/>
          <w:lang w:val="es-ES"/>
        </w:rPr>
        <w:t xml:space="preserve">sistema de </w:t>
      </w:r>
      <w:r w:rsidRPr="00CA5F86">
        <w:rPr>
          <w:rFonts w:ascii="Arial" w:hAnsi="Arial" w:cs="Arial"/>
          <w:color w:val="000000" w:themeColor="text1"/>
        </w:rPr>
        <w:t xml:space="preserve">Conectividad </w:t>
      </w:r>
    </w:p>
    <w:p w14:paraId="57C25F08" w14:textId="77777777" w:rsidR="00CA5F86" w:rsidRPr="00071FCF" w:rsidRDefault="00CA5F86" w:rsidP="00CA5F86">
      <w:pPr>
        <w:jc w:val="both"/>
        <w:rPr>
          <w:rFonts w:ascii="Arial" w:hAnsi="Arial" w:cs="Arial"/>
          <w:b/>
          <w:iCs/>
          <w:spacing w:val="-3"/>
        </w:rPr>
      </w:pPr>
      <w:r w:rsidRPr="00071FCF">
        <w:rPr>
          <w:rFonts w:ascii="Arial" w:hAnsi="Arial" w:cs="Arial"/>
          <w:b/>
          <w:iCs/>
          <w:spacing w:val="-3"/>
        </w:rPr>
        <w:t>Materiales</w:t>
      </w:r>
    </w:p>
    <w:p w14:paraId="56C4A27A" w14:textId="00200737" w:rsidR="00CA5F86" w:rsidRPr="00944AC8" w:rsidRDefault="00944AC8">
      <w:pPr>
        <w:pStyle w:val="Prrafodelista"/>
        <w:numPr>
          <w:ilvl w:val="0"/>
          <w:numId w:val="95"/>
        </w:numPr>
        <w:jc w:val="both"/>
        <w:rPr>
          <w:rFonts w:ascii="Arial" w:hAnsi="Arial" w:cs="Arial"/>
          <w:spacing w:val="-3"/>
        </w:rPr>
      </w:pPr>
      <w:r w:rsidRPr="00944AC8">
        <w:rPr>
          <w:rFonts w:ascii="Arial" w:hAnsi="Arial" w:cs="Arial"/>
          <w:spacing w:val="-3"/>
        </w:rPr>
        <w:t>Instalación</w:t>
      </w:r>
      <w:r w:rsidR="00CA5F86" w:rsidRPr="00944AC8">
        <w:rPr>
          <w:rFonts w:ascii="Arial" w:hAnsi="Arial" w:cs="Arial"/>
          <w:spacing w:val="-3"/>
        </w:rPr>
        <w:t xml:space="preserve"> y </w:t>
      </w:r>
      <w:r w:rsidRPr="00944AC8">
        <w:rPr>
          <w:rFonts w:ascii="Arial" w:hAnsi="Arial" w:cs="Arial"/>
          <w:spacing w:val="-3"/>
        </w:rPr>
        <w:t>Configuración</w:t>
      </w:r>
      <w:r w:rsidR="00CA5F86" w:rsidRPr="00944AC8">
        <w:rPr>
          <w:rFonts w:ascii="Arial" w:hAnsi="Arial" w:cs="Arial"/>
          <w:spacing w:val="-3"/>
        </w:rPr>
        <w:t xml:space="preserve"> Conectividad (INC, Pruebas y </w:t>
      </w:r>
      <w:r w:rsidRPr="00944AC8">
        <w:rPr>
          <w:rFonts w:ascii="Arial" w:hAnsi="Arial" w:cs="Arial"/>
          <w:spacing w:val="-3"/>
        </w:rPr>
        <w:t>Capacitación</w:t>
      </w:r>
      <w:r w:rsidR="00CA5F86" w:rsidRPr="00944AC8">
        <w:rPr>
          <w:rFonts w:ascii="Arial" w:hAnsi="Arial" w:cs="Arial"/>
          <w:spacing w:val="-3"/>
        </w:rPr>
        <w:t>)</w:t>
      </w:r>
    </w:p>
    <w:p w14:paraId="509A03BA" w14:textId="77777777" w:rsidR="00CA5F86" w:rsidRPr="00071FCF" w:rsidRDefault="00CA5F86" w:rsidP="00CA5F86">
      <w:pPr>
        <w:jc w:val="both"/>
        <w:rPr>
          <w:rFonts w:ascii="Arial" w:hAnsi="Arial" w:cs="Arial"/>
          <w:b/>
          <w:iCs/>
          <w:spacing w:val="-3"/>
        </w:rPr>
      </w:pPr>
      <w:r w:rsidRPr="00071FCF">
        <w:rPr>
          <w:rFonts w:ascii="Arial" w:hAnsi="Arial" w:cs="Arial"/>
          <w:b/>
          <w:iCs/>
          <w:spacing w:val="-3"/>
        </w:rPr>
        <w:t>Método de ejecución</w:t>
      </w:r>
    </w:p>
    <w:p w14:paraId="3F8DD581" w14:textId="7E4A7899" w:rsidR="00CA5F86" w:rsidRPr="00071FCF" w:rsidRDefault="00CA5F86" w:rsidP="00CA5F86">
      <w:pPr>
        <w:jc w:val="both"/>
        <w:rPr>
          <w:rFonts w:ascii="Arial" w:hAnsi="Arial" w:cs="Arial"/>
          <w:spacing w:val="-3"/>
          <w:lang w:val="es-ES"/>
        </w:rPr>
      </w:pPr>
      <w:r w:rsidRPr="00CA5F86">
        <w:rPr>
          <w:rFonts w:ascii="Arial" w:hAnsi="Arial" w:cs="Arial"/>
          <w:spacing w:val="-3"/>
          <w:lang w:val="es-ES"/>
        </w:rPr>
        <w:t>El contratista instalar</w:t>
      </w:r>
      <w:r w:rsidR="00A748BE">
        <w:rPr>
          <w:rFonts w:ascii="Arial" w:hAnsi="Arial" w:cs="Arial"/>
          <w:spacing w:val="-3"/>
          <w:lang w:val="es-ES"/>
        </w:rPr>
        <w:t>á</w:t>
      </w:r>
      <w:r w:rsidRPr="00CA5F86">
        <w:rPr>
          <w:rFonts w:ascii="Arial" w:hAnsi="Arial" w:cs="Arial"/>
          <w:spacing w:val="-3"/>
          <w:lang w:val="es-ES"/>
        </w:rPr>
        <w:t>, configurar</w:t>
      </w:r>
      <w:r w:rsidR="00A748BE">
        <w:rPr>
          <w:rFonts w:ascii="Arial" w:hAnsi="Arial" w:cs="Arial"/>
          <w:spacing w:val="-3"/>
          <w:lang w:val="es-ES"/>
        </w:rPr>
        <w:t>á</w:t>
      </w:r>
      <w:r w:rsidRPr="00CA5F86">
        <w:rPr>
          <w:rFonts w:ascii="Arial" w:hAnsi="Arial" w:cs="Arial"/>
          <w:spacing w:val="-3"/>
          <w:lang w:val="es-ES"/>
        </w:rPr>
        <w:t xml:space="preserve">, </w:t>
      </w:r>
      <w:r w:rsidR="00D95A97" w:rsidRPr="00CA5F86">
        <w:rPr>
          <w:rFonts w:ascii="Arial" w:hAnsi="Arial" w:cs="Arial"/>
          <w:spacing w:val="-3"/>
          <w:lang w:val="es-ES"/>
        </w:rPr>
        <w:t>realizará</w:t>
      </w:r>
      <w:r w:rsidRPr="00CA5F86">
        <w:rPr>
          <w:rFonts w:ascii="Arial" w:hAnsi="Arial" w:cs="Arial"/>
          <w:spacing w:val="-3"/>
          <w:lang w:val="es-ES"/>
        </w:rPr>
        <w:t xml:space="preserve"> las pruebas necesarias y pondrá en marcha el sistema de</w:t>
      </w:r>
      <w:r w:rsidR="00FA67CD">
        <w:rPr>
          <w:rFonts w:ascii="Arial" w:hAnsi="Arial" w:cs="Arial"/>
          <w:spacing w:val="-3"/>
          <w:lang w:val="es-ES"/>
        </w:rPr>
        <w:t xml:space="preserve"> </w:t>
      </w:r>
      <w:r w:rsidRPr="00CA5F86">
        <w:rPr>
          <w:rFonts w:ascii="Arial" w:hAnsi="Arial" w:cs="Arial"/>
          <w:spacing w:val="-3"/>
          <w:lang w:val="es-ES"/>
        </w:rPr>
        <w:t>Conectividad (</w:t>
      </w:r>
      <w:r>
        <w:rPr>
          <w:rFonts w:ascii="Arial" w:hAnsi="Arial" w:cs="Arial"/>
          <w:spacing w:val="-3"/>
          <w:lang w:val="es-ES"/>
        </w:rPr>
        <w:t xml:space="preserve">INC, Pruebas y </w:t>
      </w:r>
      <w:r w:rsidR="00FA67CD">
        <w:rPr>
          <w:rFonts w:ascii="Arial" w:hAnsi="Arial" w:cs="Arial"/>
          <w:spacing w:val="-3"/>
          <w:lang w:val="es-ES"/>
        </w:rPr>
        <w:t>Capacitación</w:t>
      </w:r>
      <w:r>
        <w:rPr>
          <w:rFonts w:ascii="Arial" w:hAnsi="Arial" w:cs="Arial"/>
          <w:spacing w:val="-3"/>
          <w:lang w:val="es-ES"/>
        </w:rPr>
        <w:t>), d</w:t>
      </w:r>
      <w:r w:rsidRPr="00071FCF">
        <w:rPr>
          <w:rFonts w:ascii="Arial" w:hAnsi="Arial" w:cs="Arial"/>
          <w:spacing w:val="-3"/>
          <w:lang w:val="es-ES"/>
        </w:rPr>
        <w:t xml:space="preserve">e acuerdo a los equipos que lo requieran y sus características se encuentran dentro de las especificaciones técnicas de la especialidad. </w:t>
      </w:r>
    </w:p>
    <w:p w14:paraId="3F449506" w14:textId="77777777" w:rsidR="00CA5F86" w:rsidRPr="00071FCF" w:rsidRDefault="00CA5F86" w:rsidP="00CA5F86">
      <w:pPr>
        <w:jc w:val="both"/>
        <w:rPr>
          <w:rFonts w:ascii="Arial" w:hAnsi="Arial" w:cs="Arial"/>
          <w:spacing w:val="-3"/>
          <w:lang w:val="es-ES"/>
        </w:rPr>
      </w:pPr>
      <w:r w:rsidRPr="00071FCF">
        <w:rPr>
          <w:rFonts w:ascii="Arial" w:hAnsi="Arial" w:cs="Arial"/>
          <w:spacing w:val="-3"/>
          <w:lang w:val="es-ES"/>
        </w:rPr>
        <w:t>La instalación debe realizarse siguiendo las indicaciones proporcionadas por el fabricante de los materiales.</w:t>
      </w:r>
    </w:p>
    <w:p w14:paraId="4515D4E1" w14:textId="77777777" w:rsidR="00CA5F86" w:rsidRPr="00071FCF" w:rsidRDefault="00CA5F86" w:rsidP="00CA5F86">
      <w:pPr>
        <w:jc w:val="both"/>
        <w:rPr>
          <w:rFonts w:ascii="Arial" w:hAnsi="Arial" w:cs="Arial"/>
          <w:b/>
          <w:iCs/>
          <w:spacing w:val="-3"/>
        </w:rPr>
      </w:pPr>
      <w:r w:rsidRPr="00071FCF">
        <w:rPr>
          <w:rFonts w:ascii="Arial" w:hAnsi="Arial" w:cs="Arial"/>
          <w:b/>
          <w:iCs/>
          <w:spacing w:val="-3"/>
        </w:rPr>
        <w:t>Método de medición</w:t>
      </w:r>
    </w:p>
    <w:p w14:paraId="7194A370" w14:textId="77777777" w:rsidR="00CA5F86" w:rsidRPr="00071FCF" w:rsidRDefault="00CA5F86" w:rsidP="00CA5F86">
      <w:pPr>
        <w:jc w:val="both"/>
        <w:rPr>
          <w:rFonts w:ascii="Arial" w:hAnsi="Arial" w:cs="Arial"/>
          <w:iCs/>
          <w:spacing w:val="-3"/>
          <w:lang w:val="es-ES"/>
        </w:rPr>
      </w:pPr>
      <w:r w:rsidRPr="00071FCF">
        <w:rPr>
          <w:rFonts w:ascii="Arial" w:hAnsi="Arial" w:cs="Arial"/>
          <w:iCs/>
          <w:spacing w:val="-3"/>
          <w:lang w:val="es-ES"/>
        </w:rPr>
        <w:t xml:space="preserve">Unidad de Medida: </w:t>
      </w:r>
      <w:r>
        <w:rPr>
          <w:rFonts w:ascii="Arial" w:hAnsi="Arial" w:cs="Arial"/>
          <w:iCs/>
          <w:spacing w:val="-3"/>
          <w:lang w:val="es-ES"/>
        </w:rPr>
        <w:t>glb</w:t>
      </w:r>
      <w:r w:rsidRPr="00071FCF">
        <w:rPr>
          <w:rFonts w:ascii="Arial" w:hAnsi="Arial" w:cs="Arial"/>
          <w:iCs/>
          <w:spacing w:val="-3"/>
          <w:lang w:val="es-ES"/>
        </w:rPr>
        <w:t>.</w:t>
      </w:r>
    </w:p>
    <w:p w14:paraId="6E4EE882" w14:textId="77777777" w:rsidR="00CA5F86" w:rsidRPr="00071FCF" w:rsidRDefault="00CA5F86" w:rsidP="00CA5F86">
      <w:pPr>
        <w:jc w:val="both"/>
        <w:rPr>
          <w:rFonts w:ascii="Arial" w:hAnsi="Arial" w:cs="Arial"/>
          <w:b/>
          <w:spacing w:val="-3"/>
          <w:lang w:val="es-ES"/>
        </w:rPr>
      </w:pPr>
      <w:r w:rsidRPr="00071FCF">
        <w:rPr>
          <w:rFonts w:ascii="Arial" w:hAnsi="Arial" w:cs="Arial"/>
          <w:b/>
          <w:spacing w:val="-3"/>
          <w:lang w:val="es-ES"/>
        </w:rPr>
        <w:t xml:space="preserve">Norma de Medición: </w:t>
      </w:r>
      <w:r w:rsidRPr="00071FCF">
        <w:rPr>
          <w:rFonts w:ascii="Arial" w:hAnsi="Arial" w:cs="Arial"/>
          <w:b/>
          <w:spacing w:val="-3"/>
          <w:lang w:val="es-ES"/>
        </w:rPr>
        <w:tab/>
      </w:r>
    </w:p>
    <w:p w14:paraId="643AC7EC" w14:textId="77777777" w:rsidR="00CA5F86" w:rsidRPr="00071FCF" w:rsidRDefault="00CA5F86" w:rsidP="00CA5F86">
      <w:pPr>
        <w:jc w:val="both"/>
        <w:rPr>
          <w:rFonts w:ascii="Arial" w:hAnsi="Arial" w:cs="Arial"/>
          <w:spacing w:val="-3"/>
          <w:lang w:val="es-ES"/>
        </w:rPr>
      </w:pPr>
      <w:r w:rsidRPr="00071FCF">
        <w:rPr>
          <w:rFonts w:ascii="Arial" w:hAnsi="Arial" w:cs="Arial"/>
          <w:spacing w:val="-3"/>
          <w:lang w:val="es-ES"/>
        </w:rPr>
        <w:lastRenderedPageBreak/>
        <w:t>Se realizará de acuerdo a la cantidad de unidades instaladas.</w:t>
      </w:r>
    </w:p>
    <w:p w14:paraId="3E149CF3" w14:textId="77777777" w:rsidR="00CA5F86" w:rsidRPr="00071FCF" w:rsidRDefault="00CA5F86" w:rsidP="00CA5F86">
      <w:pPr>
        <w:jc w:val="both"/>
        <w:rPr>
          <w:rFonts w:ascii="Arial" w:hAnsi="Arial" w:cs="Arial"/>
          <w:b/>
          <w:iCs/>
          <w:spacing w:val="-3"/>
        </w:rPr>
      </w:pPr>
      <w:r w:rsidRPr="00071FCF">
        <w:rPr>
          <w:rFonts w:ascii="Arial" w:hAnsi="Arial" w:cs="Arial"/>
          <w:b/>
          <w:iCs/>
          <w:spacing w:val="-3"/>
        </w:rPr>
        <w:t>Condiciones de pago</w:t>
      </w:r>
    </w:p>
    <w:p w14:paraId="37D5E58D" w14:textId="77777777" w:rsidR="00CA5F86" w:rsidRDefault="00CA5F86" w:rsidP="00CA5F86">
      <w:pPr>
        <w:pStyle w:val="DescripcinPartida"/>
        <w:spacing w:after="0" w:line="360" w:lineRule="auto"/>
        <w:ind w:left="0"/>
      </w:pPr>
      <w:r w:rsidRPr="00071FCF">
        <w:rPr>
          <w:spacing w:val="-3"/>
          <w:lang w:val="es-ES"/>
        </w:rPr>
        <w:t>El precio unitario incluye el pago de los materiales utilizados en esta partida, mano de obra, herramientas y cualquier imprevisto necesario para su buena instalación.</w:t>
      </w:r>
    </w:p>
    <w:p w14:paraId="23D432CF" w14:textId="77777777" w:rsidR="00CA5F86" w:rsidRPr="00306773" w:rsidRDefault="00CA5F86" w:rsidP="00646F0C">
      <w:pPr>
        <w:spacing w:after="0" w:line="360" w:lineRule="auto"/>
        <w:jc w:val="both"/>
        <w:rPr>
          <w:rFonts w:ascii="Arial" w:hAnsi="Arial" w:cs="Arial"/>
        </w:rPr>
      </w:pPr>
    </w:p>
    <w:p w14:paraId="1EADE7D9" w14:textId="77777777" w:rsidR="00EA602B" w:rsidRPr="00306773" w:rsidRDefault="00EA602B" w:rsidP="00E96D67">
      <w:pPr>
        <w:pStyle w:val="Ttulo2"/>
        <w:numPr>
          <w:ilvl w:val="1"/>
          <w:numId w:val="49"/>
        </w:numPr>
        <w:spacing w:before="0" w:line="360" w:lineRule="auto"/>
        <w:ind w:left="0" w:firstLine="0"/>
        <w:jc w:val="both"/>
        <w:rPr>
          <w:rFonts w:ascii="Arial" w:hAnsi="Arial" w:cs="Arial"/>
          <w:b/>
          <w:color w:val="000000" w:themeColor="text1"/>
          <w:sz w:val="22"/>
          <w:szCs w:val="22"/>
        </w:rPr>
      </w:pPr>
      <w:bookmarkStart w:id="21" w:name="_Toc212641703"/>
      <w:r w:rsidRPr="00306773">
        <w:rPr>
          <w:rFonts w:ascii="Arial" w:hAnsi="Arial" w:cs="Arial"/>
          <w:b/>
          <w:color w:val="000000" w:themeColor="text1"/>
          <w:sz w:val="22"/>
          <w:szCs w:val="22"/>
        </w:rPr>
        <w:t>SISTEMA DE CONTROL DE ACCESOS</w:t>
      </w:r>
      <w:bookmarkEnd w:id="21"/>
    </w:p>
    <w:p w14:paraId="10A42F99" w14:textId="751A9CEC" w:rsidR="003B73FD" w:rsidRPr="00F7171D" w:rsidRDefault="003B73FD" w:rsidP="003B73FD">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22" w:name="_Toc975750"/>
      <w:bookmarkStart w:id="23" w:name="_Toc361148359"/>
      <w:bookmarkStart w:id="24" w:name="_Toc509589431"/>
      <w:bookmarkStart w:id="25" w:name="_Toc212641704"/>
      <w:r w:rsidRPr="00F7171D">
        <w:rPr>
          <w:rFonts w:ascii="Arial" w:hAnsi="Arial" w:cs="Arial"/>
          <w:color w:val="000000" w:themeColor="text1"/>
          <w:sz w:val="22"/>
          <w:szCs w:val="22"/>
        </w:rPr>
        <w:t xml:space="preserve">Lector </w:t>
      </w:r>
      <w:bookmarkEnd w:id="22"/>
      <w:r w:rsidR="00FA67CD" w:rsidRPr="00F7171D">
        <w:rPr>
          <w:rFonts w:ascii="Arial" w:hAnsi="Arial" w:cs="Arial"/>
          <w:color w:val="000000" w:themeColor="text1"/>
          <w:sz w:val="22"/>
          <w:szCs w:val="22"/>
        </w:rPr>
        <w:t>Biométrico</w:t>
      </w:r>
      <w:r w:rsidR="00EA5FC1" w:rsidRPr="00F7171D">
        <w:rPr>
          <w:rFonts w:ascii="Arial" w:hAnsi="Arial" w:cs="Arial"/>
          <w:color w:val="000000" w:themeColor="text1"/>
          <w:sz w:val="22"/>
          <w:szCs w:val="22"/>
        </w:rPr>
        <w:t xml:space="preserve"> Control de acceso</w:t>
      </w:r>
      <w:bookmarkEnd w:id="25"/>
    </w:p>
    <w:p w14:paraId="00598469" w14:textId="77777777" w:rsidR="00F7171D" w:rsidRPr="00F7171D" w:rsidRDefault="00F7171D">
      <w:pPr>
        <w:pStyle w:val="Prrafodelista"/>
        <w:numPr>
          <w:ilvl w:val="0"/>
          <w:numId w:val="81"/>
        </w:numPr>
        <w:spacing w:after="0" w:line="360" w:lineRule="auto"/>
        <w:jc w:val="both"/>
        <w:rPr>
          <w:rFonts w:ascii="Arial" w:hAnsi="Arial" w:cs="Arial"/>
        </w:rPr>
      </w:pPr>
      <w:r w:rsidRPr="00F7171D">
        <w:rPr>
          <w:rFonts w:ascii="Arial" w:hAnsi="Arial" w:cs="Arial"/>
        </w:rPr>
        <w:t xml:space="preserve">RF </w:t>
      </w:r>
    </w:p>
    <w:p w14:paraId="05396BDE" w14:textId="77777777" w:rsidR="00F7171D" w:rsidRPr="00EC5AE1" w:rsidRDefault="00F7171D">
      <w:pPr>
        <w:pStyle w:val="Prrafodelista"/>
        <w:numPr>
          <w:ilvl w:val="0"/>
          <w:numId w:val="81"/>
        </w:numPr>
        <w:spacing w:after="0" w:line="360" w:lineRule="auto"/>
        <w:jc w:val="both"/>
        <w:rPr>
          <w:rFonts w:ascii="Arial" w:hAnsi="Arial" w:cs="Arial"/>
        </w:rPr>
      </w:pPr>
      <w:r w:rsidRPr="00EC5AE1">
        <w:rPr>
          <w:rFonts w:ascii="Arial" w:hAnsi="Arial" w:cs="Arial"/>
        </w:rPr>
        <w:t>Interfaz de Comunicación: TCP/IP, RS485.</w:t>
      </w:r>
    </w:p>
    <w:p w14:paraId="06EBCE37" w14:textId="77777777" w:rsidR="00F7171D" w:rsidRPr="00EC5AE1" w:rsidRDefault="00F7171D">
      <w:pPr>
        <w:pStyle w:val="Prrafodelista"/>
        <w:numPr>
          <w:ilvl w:val="0"/>
          <w:numId w:val="81"/>
        </w:numPr>
        <w:spacing w:after="0" w:line="360" w:lineRule="auto"/>
        <w:jc w:val="both"/>
        <w:rPr>
          <w:rFonts w:ascii="Arial" w:hAnsi="Arial" w:cs="Arial"/>
        </w:rPr>
      </w:pPr>
      <w:r w:rsidRPr="00EC5AE1">
        <w:rPr>
          <w:rFonts w:ascii="Arial" w:hAnsi="Arial" w:cs="Arial"/>
        </w:rPr>
        <w:t>Indicador Audiovisual para Acceso Concedido o Denegado.</w:t>
      </w:r>
    </w:p>
    <w:p w14:paraId="1F52B610" w14:textId="77777777" w:rsidR="00F7171D" w:rsidRPr="00EC5AE1" w:rsidRDefault="00F7171D">
      <w:pPr>
        <w:pStyle w:val="Prrafodelista"/>
        <w:numPr>
          <w:ilvl w:val="0"/>
          <w:numId w:val="81"/>
        </w:numPr>
        <w:spacing w:after="0" w:line="360" w:lineRule="auto"/>
        <w:jc w:val="both"/>
        <w:rPr>
          <w:rFonts w:ascii="Arial" w:hAnsi="Arial" w:cs="Arial"/>
        </w:rPr>
      </w:pPr>
      <w:r w:rsidRPr="00EC5AE1">
        <w:rPr>
          <w:rFonts w:ascii="Arial" w:hAnsi="Arial" w:cs="Arial"/>
        </w:rPr>
        <w:t>Capacidad de trabajar en Stand alone</w:t>
      </w:r>
    </w:p>
    <w:p w14:paraId="431F3933" w14:textId="77777777" w:rsidR="00F7171D" w:rsidRPr="00EC5AE1" w:rsidRDefault="00F7171D">
      <w:pPr>
        <w:pStyle w:val="Prrafodelista"/>
        <w:numPr>
          <w:ilvl w:val="0"/>
          <w:numId w:val="81"/>
        </w:numPr>
        <w:spacing w:after="0" w:line="360" w:lineRule="auto"/>
        <w:jc w:val="both"/>
        <w:rPr>
          <w:rFonts w:ascii="Arial" w:hAnsi="Arial" w:cs="Arial"/>
        </w:rPr>
      </w:pPr>
      <w:r w:rsidRPr="00EC5AE1">
        <w:rPr>
          <w:rFonts w:ascii="Arial" w:hAnsi="Arial" w:cs="Arial"/>
        </w:rPr>
        <w:t>Interfaz de Control de Acceso: Cerradura Electromagnética, Botón de Salida</w:t>
      </w:r>
    </w:p>
    <w:p w14:paraId="1FE23042" w14:textId="77777777" w:rsidR="00F7171D" w:rsidRPr="00EC5AE1" w:rsidRDefault="00F7171D">
      <w:pPr>
        <w:pStyle w:val="Prrafodelista"/>
        <w:numPr>
          <w:ilvl w:val="0"/>
          <w:numId w:val="81"/>
        </w:numPr>
        <w:spacing w:after="0" w:line="360" w:lineRule="auto"/>
        <w:jc w:val="both"/>
        <w:rPr>
          <w:rFonts w:ascii="Arial" w:hAnsi="Arial" w:cs="Arial"/>
        </w:rPr>
      </w:pPr>
      <w:r w:rsidRPr="00EC5AE1">
        <w:rPr>
          <w:rFonts w:ascii="Arial" w:hAnsi="Arial" w:cs="Arial"/>
        </w:rPr>
        <w:t>Wiegand: mínimo un canal dentro o fuera</w:t>
      </w:r>
    </w:p>
    <w:p w14:paraId="43622426" w14:textId="77777777" w:rsidR="00F7171D" w:rsidRPr="00EC5AE1" w:rsidRDefault="00F7171D">
      <w:pPr>
        <w:pStyle w:val="Prrafodelista"/>
        <w:numPr>
          <w:ilvl w:val="0"/>
          <w:numId w:val="81"/>
        </w:numPr>
        <w:spacing w:after="0" w:line="360" w:lineRule="auto"/>
        <w:jc w:val="both"/>
        <w:rPr>
          <w:rFonts w:ascii="Arial" w:hAnsi="Arial" w:cs="Arial"/>
        </w:rPr>
      </w:pPr>
      <w:r w:rsidRPr="00EC5AE1">
        <w:rPr>
          <w:rFonts w:ascii="Arial" w:hAnsi="Arial" w:cs="Arial"/>
        </w:rPr>
        <w:t>Fuente de Alimentación: PoE.</w:t>
      </w:r>
    </w:p>
    <w:p w14:paraId="2711AD48" w14:textId="77777777" w:rsidR="00F7171D" w:rsidRPr="00EC5AE1" w:rsidRDefault="00F7171D">
      <w:pPr>
        <w:pStyle w:val="Prrafodelista"/>
        <w:numPr>
          <w:ilvl w:val="0"/>
          <w:numId w:val="81"/>
        </w:numPr>
        <w:spacing w:after="0" w:line="360" w:lineRule="auto"/>
        <w:jc w:val="both"/>
        <w:rPr>
          <w:rFonts w:ascii="Arial" w:hAnsi="Arial" w:cs="Arial"/>
        </w:rPr>
      </w:pPr>
      <w:r w:rsidRPr="00EC5AE1">
        <w:rPr>
          <w:rFonts w:ascii="Arial" w:hAnsi="Arial" w:cs="Arial"/>
        </w:rPr>
        <w:t>Temperatura de Operación: -20°C a 50°C</w:t>
      </w:r>
    </w:p>
    <w:p w14:paraId="6C317713" w14:textId="77777777" w:rsidR="00F7171D" w:rsidRPr="00EC5AE1" w:rsidRDefault="00F7171D">
      <w:pPr>
        <w:pStyle w:val="Prrafodelista"/>
        <w:numPr>
          <w:ilvl w:val="0"/>
          <w:numId w:val="81"/>
        </w:numPr>
        <w:spacing w:after="0" w:line="360" w:lineRule="auto"/>
        <w:jc w:val="both"/>
        <w:rPr>
          <w:rFonts w:ascii="Arial" w:hAnsi="Arial" w:cs="Arial"/>
        </w:rPr>
      </w:pPr>
      <w:r w:rsidRPr="00EC5AE1">
        <w:rPr>
          <w:rFonts w:ascii="Arial" w:hAnsi="Arial" w:cs="Arial"/>
        </w:rPr>
        <w:t>Protección IP67</w:t>
      </w:r>
    </w:p>
    <w:p w14:paraId="40B1FE87" w14:textId="77777777" w:rsidR="00F7171D" w:rsidRPr="00EC5AE1" w:rsidRDefault="00F7171D">
      <w:pPr>
        <w:pStyle w:val="Prrafodelista"/>
        <w:numPr>
          <w:ilvl w:val="0"/>
          <w:numId w:val="81"/>
        </w:numPr>
        <w:spacing w:after="0" w:line="360" w:lineRule="auto"/>
        <w:jc w:val="both"/>
        <w:rPr>
          <w:rFonts w:ascii="Arial" w:hAnsi="Arial" w:cs="Arial"/>
        </w:rPr>
      </w:pPr>
      <w:r w:rsidRPr="00EC5AE1">
        <w:rPr>
          <w:rFonts w:ascii="Arial" w:hAnsi="Arial" w:cs="Arial"/>
        </w:rPr>
        <w:t>Administración de plantillas de huellas dactilares de 100.000 como mínimo.</w:t>
      </w:r>
    </w:p>
    <w:p w14:paraId="077E46CE" w14:textId="77777777" w:rsidR="00F7171D" w:rsidRPr="00EC5AE1" w:rsidRDefault="00F7171D">
      <w:pPr>
        <w:pStyle w:val="Prrafodelista"/>
        <w:numPr>
          <w:ilvl w:val="0"/>
          <w:numId w:val="81"/>
        </w:numPr>
        <w:spacing w:after="0" w:line="360" w:lineRule="auto"/>
        <w:jc w:val="both"/>
        <w:rPr>
          <w:rFonts w:ascii="Arial" w:hAnsi="Arial" w:cs="Arial"/>
        </w:rPr>
      </w:pPr>
      <w:r w:rsidRPr="00EC5AE1">
        <w:rPr>
          <w:rFonts w:ascii="Arial" w:hAnsi="Arial" w:cs="Arial"/>
        </w:rPr>
        <w:t>Capacidad de almacenamiento de registros de identificación: 1.000.000 como mínimo.</w:t>
      </w:r>
    </w:p>
    <w:p w14:paraId="126F0470" w14:textId="77777777" w:rsidR="00F7171D" w:rsidRPr="00EC5AE1" w:rsidRDefault="00F7171D">
      <w:pPr>
        <w:pStyle w:val="Prrafodelista"/>
        <w:numPr>
          <w:ilvl w:val="0"/>
          <w:numId w:val="81"/>
        </w:numPr>
        <w:spacing w:after="0" w:line="360" w:lineRule="auto"/>
        <w:jc w:val="both"/>
        <w:rPr>
          <w:rFonts w:ascii="Arial" w:hAnsi="Arial" w:cs="Arial"/>
        </w:rPr>
      </w:pPr>
      <w:r w:rsidRPr="00EC5AE1">
        <w:rPr>
          <w:rFonts w:ascii="Arial" w:hAnsi="Arial" w:cs="Arial"/>
        </w:rPr>
        <w:t>Identificación de huellas en menos de 1 segundo.</w:t>
      </w:r>
    </w:p>
    <w:p w14:paraId="4809E79F" w14:textId="77777777" w:rsidR="00F7171D" w:rsidRPr="00EC5AE1" w:rsidRDefault="00F7171D">
      <w:pPr>
        <w:pStyle w:val="Prrafodelista"/>
        <w:numPr>
          <w:ilvl w:val="0"/>
          <w:numId w:val="81"/>
        </w:numPr>
        <w:spacing w:after="0" w:line="360" w:lineRule="auto"/>
        <w:jc w:val="both"/>
        <w:rPr>
          <w:rFonts w:ascii="Arial" w:hAnsi="Arial" w:cs="Arial"/>
        </w:rPr>
      </w:pPr>
      <w:r w:rsidRPr="00EC5AE1">
        <w:rPr>
          <w:rFonts w:ascii="Arial" w:hAnsi="Arial" w:cs="Arial"/>
        </w:rPr>
        <w:t>Posibilidad de verificación: solo huella, y huella con tarjeta.</w:t>
      </w:r>
    </w:p>
    <w:p w14:paraId="3F079BAC" w14:textId="77777777" w:rsidR="00F7171D" w:rsidRPr="00EC5AE1" w:rsidRDefault="00F7171D">
      <w:pPr>
        <w:pStyle w:val="Prrafodelista"/>
        <w:numPr>
          <w:ilvl w:val="0"/>
          <w:numId w:val="81"/>
        </w:numPr>
        <w:spacing w:after="0" w:line="360" w:lineRule="auto"/>
        <w:jc w:val="both"/>
        <w:rPr>
          <w:rFonts w:ascii="Arial" w:hAnsi="Arial" w:cs="Arial"/>
        </w:rPr>
      </w:pPr>
      <w:r w:rsidRPr="00EC5AE1">
        <w:rPr>
          <w:rFonts w:ascii="Arial" w:hAnsi="Arial" w:cs="Arial"/>
        </w:rPr>
        <w:t>Disponibilidad de la información en tiempo real.</w:t>
      </w:r>
    </w:p>
    <w:p w14:paraId="21EBF851" w14:textId="77777777" w:rsidR="00F7171D" w:rsidRDefault="00F7171D" w:rsidP="00F7171D">
      <w:pPr>
        <w:jc w:val="center"/>
        <w:rPr>
          <w:rFonts w:ascii="Arial" w:hAnsi="Arial" w:cs="Arial"/>
          <w:b/>
          <w:sz w:val="20"/>
        </w:rPr>
      </w:pPr>
      <w:r>
        <w:object w:dxaOrig="2790" w:dyaOrig="6914" w14:anchorId="7FC69545">
          <v:shape id="_x0000_i1027" type="#_x0000_t75" style="width:43.8pt;height:107.7pt" o:ole="">
            <v:imagedata r:id="rId8" o:title=""/>
          </v:shape>
          <o:OLEObject Type="Embed" ProgID="PBrush" ShapeID="_x0000_i1027" DrawAspect="Content" ObjectID="_1823254460" r:id="rId9"/>
        </w:object>
      </w:r>
    </w:p>
    <w:p w14:paraId="74A2054D" w14:textId="77777777" w:rsidR="00F7171D" w:rsidRPr="00414DA8" w:rsidRDefault="00F7171D" w:rsidP="00F7171D">
      <w:pPr>
        <w:pBdr>
          <w:top w:val="nil"/>
          <w:left w:val="nil"/>
          <w:bottom w:val="nil"/>
          <w:right w:val="nil"/>
          <w:between w:val="nil"/>
          <w:bar w:val="nil"/>
        </w:pBdr>
        <w:jc w:val="center"/>
        <w:rPr>
          <w:rFonts w:ascii="Arial" w:hAnsi="Arial" w:cs="Arial"/>
          <w:b/>
          <w:sz w:val="18"/>
          <w:szCs w:val="20"/>
        </w:rPr>
      </w:pPr>
      <w:r w:rsidRPr="00901350">
        <w:rPr>
          <w:rFonts w:ascii="Arial" w:hAnsi="Arial" w:cs="Arial"/>
          <w:b/>
          <w:color w:val="0000FF"/>
          <w:sz w:val="18"/>
          <w:szCs w:val="20"/>
        </w:rPr>
        <w:t xml:space="preserve"> </w:t>
      </w:r>
      <w:r w:rsidRPr="00414DA8">
        <w:rPr>
          <w:rFonts w:ascii="Arial" w:hAnsi="Arial" w:cs="Arial"/>
          <w:b/>
          <w:sz w:val="18"/>
          <w:szCs w:val="20"/>
        </w:rPr>
        <w:t>Lector biométrico-control de accesos</w:t>
      </w:r>
    </w:p>
    <w:p w14:paraId="06B25EED" w14:textId="77777777" w:rsidR="00F7171D" w:rsidRPr="00414DA8" w:rsidRDefault="00F7171D" w:rsidP="00F7171D">
      <w:pPr>
        <w:pBdr>
          <w:top w:val="nil"/>
          <w:left w:val="nil"/>
          <w:bottom w:val="nil"/>
          <w:right w:val="nil"/>
          <w:between w:val="nil"/>
          <w:bar w:val="nil"/>
        </w:pBdr>
        <w:jc w:val="center"/>
        <w:rPr>
          <w:rFonts w:ascii="Arial" w:hAnsi="Arial" w:cs="Arial"/>
          <w:b/>
          <w:sz w:val="18"/>
          <w:szCs w:val="20"/>
        </w:rPr>
      </w:pPr>
      <w:r w:rsidRPr="00414DA8">
        <w:rPr>
          <w:rFonts w:ascii="Arial" w:hAnsi="Arial" w:cs="Arial"/>
          <w:b/>
          <w:sz w:val="18"/>
          <w:szCs w:val="20"/>
        </w:rPr>
        <w:t xml:space="preserve"> (Imagen referencial)</w:t>
      </w:r>
    </w:p>
    <w:p w14:paraId="79DC24D3" w14:textId="77777777" w:rsidR="00EA5FC1" w:rsidRDefault="00EA5FC1" w:rsidP="00911A2C">
      <w:pPr>
        <w:spacing w:after="0" w:line="360" w:lineRule="auto"/>
        <w:ind w:left="567"/>
        <w:jc w:val="both"/>
        <w:rPr>
          <w:rFonts w:ascii="Arial" w:hAnsi="Arial" w:cs="Arial"/>
        </w:rPr>
      </w:pPr>
    </w:p>
    <w:p w14:paraId="55AD60AA"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0C683182" w14:textId="6707C9AF"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LECTOR BIOMETRICO CONTROL ACCESO</w:t>
      </w:r>
    </w:p>
    <w:p w14:paraId="14400898" w14:textId="77777777" w:rsidR="00CF730D" w:rsidRPr="00FF625A" w:rsidRDefault="00CF730D" w:rsidP="00CF730D">
      <w:pPr>
        <w:jc w:val="both"/>
        <w:rPr>
          <w:rFonts w:ascii="Arial" w:eastAsia="MS Mincho" w:hAnsi="Arial" w:cs="Arial"/>
          <w:bCs/>
          <w:spacing w:val="-3"/>
          <w:lang w:val="es-ES" w:eastAsia="ja-JP"/>
        </w:rPr>
      </w:pPr>
    </w:p>
    <w:p w14:paraId="779663D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5F803665"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HERRAMIENTAS MANUALES.</w:t>
      </w:r>
    </w:p>
    <w:p w14:paraId="54B3A911"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0B69CBFE" w14:textId="77777777" w:rsidR="00CF730D" w:rsidRPr="00FF625A" w:rsidRDefault="00CF730D" w:rsidP="00CF730D">
      <w:pPr>
        <w:jc w:val="both"/>
        <w:rPr>
          <w:rFonts w:ascii="Arial" w:eastAsia="MS Mincho" w:hAnsi="Arial" w:cs="Arial"/>
          <w:bCs/>
          <w:spacing w:val="-3"/>
          <w:lang w:val="es-ES" w:eastAsia="ja-JP"/>
        </w:rPr>
      </w:pPr>
    </w:p>
    <w:p w14:paraId="74C3887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0C564799" w14:textId="7D625ADE"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65056576" w14:textId="77777777" w:rsidR="00CF730D" w:rsidRPr="00FF625A" w:rsidRDefault="00CF730D" w:rsidP="00CF730D">
      <w:pPr>
        <w:jc w:val="both"/>
        <w:rPr>
          <w:rFonts w:ascii="Arial" w:eastAsia="MS Mincho" w:hAnsi="Arial" w:cs="Arial"/>
          <w:bCs/>
          <w:spacing w:val="-3"/>
          <w:lang w:val="es-ES" w:eastAsia="ja-JP"/>
        </w:rPr>
      </w:pPr>
    </w:p>
    <w:p w14:paraId="1B12588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29DA1146"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2DD57E0D"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72518778" w14:textId="77777777" w:rsidR="00CF730D" w:rsidRPr="00016832" w:rsidRDefault="00CF730D" w:rsidP="00CF730D">
      <w:pPr>
        <w:jc w:val="both"/>
        <w:rPr>
          <w:rFonts w:ascii="Arial" w:eastAsia="MS Mincho" w:hAnsi="Arial" w:cs="Arial"/>
          <w:b/>
          <w:spacing w:val="-3"/>
          <w:lang w:val="es-ES" w:eastAsia="ja-JP"/>
        </w:rPr>
      </w:pPr>
    </w:p>
    <w:p w14:paraId="3CC70320"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39CFB845"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70DCFA24" w14:textId="77777777" w:rsidR="00CF730D" w:rsidRPr="00016832" w:rsidRDefault="00CF730D" w:rsidP="00CF730D">
      <w:pPr>
        <w:jc w:val="both"/>
        <w:rPr>
          <w:rFonts w:ascii="Arial" w:eastAsia="MS Mincho" w:hAnsi="Arial" w:cs="Arial"/>
          <w:b/>
          <w:spacing w:val="-3"/>
          <w:lang w:val="es-ES" w:eastAsia="ja-JP"/>
        </w:rPr>
      </w:pPr>
    </w:p>
    <w:p w14:paraId="6875376E"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73DC56A4"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1E12E379" w14:textId="77777777" w:rsidR="00CF730D" w:rsidRDefault="00CF730D" w:rsidP="00911A2C">
      <w:pPr>
        <w:spacing w:after="0" w:line="360" w:lineRule="auto"/>
        <w:ind w:left="567"/>
        <w:jc w:val="both"/>
        <w:rPr>
          <w:rFonts w:ascii="Arial" w:hAnsi="Arial" w:cs="Arial"/>
        </w:rPr>
      </w:pPr>
    </w:p>
    <w:p w14:paraId="025AAF2C" w14:textId="23117FD6" w:rsidR="00911A2C" w:rsidRPr="00EC5AE1" w:rsidRDefault="00911A2C" w:rsidP="00911A2C">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26" w:name="_Toc212641705"/>
      <w:r w:rsidRPr="00EC5AE1">
        <w:rPr>
          <w:rFonts w:ascii="Arial" w:hAnsi="Arial" w:cs="Arial"/>
          <w:color w:val="000000" w:themeColor="text1"/>
          <w:sz w:val="22"/>
          <w:szCs w:val="22"/>
        </w:rPr>
        <w:t xml:space="preserve">Lector </w:t>
      </w:r>
      <w:r w:rsidR="00FA67CD" w:rsidRPr="00EC5AE1">
        <w:rPr>
          <w:rFonts w:ascii="Arial" w:hAnsi="Arial" w:cs="Arial"/>
          <w:color w:val="000000" w:themeColor="text1"/>
          <w:sz w:val="22"/>
          <w:szCs w:val="22"/>
        </w:rPr>
        <w:t>Biométrico</w:t>
      </w:r>
      <w:r w:rsidR="00EC5AE1" w:rsidRPr="00EC5AE1">
        <w:rPr>
          <w:rFonts w:ascii="Arial" w:hAnsi="Arial" w:cs="Arial"/>
          <w:color w:val="000000" w:themeColor="text1"/>
          <w:sz w:val="22"/>
          <w:szCs w:val="22"/>
        </w:rPr>
        <w:t xml:space="preserve"> </w:t>
      </w:r>
      <w:r w:rsidR="00D95A97">
        <w:rPr>
          <w:rFonts w:ascii="Arial" w:hAnsi="Arial" w:cs="Arial"/>
          <w:color w:val="000000" w:themeColor="text1"/>
          <w:sz w:val="22"/>
          <w:szCs w:val="22"/>
        </w:rPr>
        <w:t>-</w:t>
      </w:r>
      <w:r w:rsidRPr="00EC5AE1">
        <w:rPr>
          <w:rFonts w:ascii="Arial" w:hAnsi="Arial" w:cs="Arial"/>
          <w:color w:val="000000" w:themeColor="text1"/>
          <w:sz w:val="22"/>
          <w:szCs w:val="22"/>
        </w:rPr>
        <w:t xml:space="preserve"> Control Asistencial</w:t>
      </w:r>
      <w:bookmarkEnd w:id="26"/>
      <w:r w:rsidRPr="00EC5AE1">
        <w:rPr>
          <w:rFonts w:ascii="Arial" w:hAnsi="Arial" w:cs="Arial"/>
          <w:color w:val="000000" w:themeColor="text1"/>
          <w:sz w:val="22"/>
          <w:szCs w:val="22"/>
        </w:rPr>
        <w:t xml:space="preserve"> </w:t>
      </w:r>
    </w:p>
    <w:p w14:paraId="6BFECE6C" w14:textId="77777777" w:rsidR="00EC5AE1" w:rsidRPr="00EC5AE1" w:rsidRDefault="00EC5AE1">
      <w:pPr>
        <w:numPr>
          <w:ilvl w:val="0"/>
          <w:numId w:val="50"/>
        </w:numPr>
        <w:spacing w:after="0" w:line="360" w:lineRule="auto"/>
        <w:ind w:left="567" w:hanging="283"/>
        <w:jc w:val="both"/>
        <w:rPr>
          <w:rFonts w:ascii="Arial" w:hAnsi="Arial" w:cs="Arial"/>
        </w:rPr>
      </w:pPr>
      <w:r w:rsidRPr="00EC5AE1">
        <w:rPr>
          <w:rFonts w:ascii="Arial" w:hAnsi="Arial" w:cs="Arial"/>
        </w:rPr>
        <w:t xml:space="preserve">RF </w:t>
      </w:r>
    </w:p>
    <w:p w14:paraId="29420238" w14:textId="77777777" w:rsidR="00EC5AE1" w:rsidRPr="00EC5AE1" w:rsidRDefault="00EC5AE1">
      <w:pPr>
        <w:numPr>
          <w:ilvl w:val="0"/>
          <w:numId w:val="50"/>
        </w:numPr>
        <w:spacing w:after="0" w:line="360" w:lineRule="auto"/>
        <w:ind w:left="567" w:hanging="283"/>
        <w:jc w:val="both"/>
        <w:rPr>
          <w:rFonts w:ascii="Arial" w:hAnsi="Arial" w:cs="Arial"/>
        </w:rPr>
      </w:pPr>
      <w:r w:rsidRPr="00EC5AE1">
        <w:rPr>
          <w:rFonts w:ascii="Arial" w:hAnsi="Arial" w:cs="Arial"/>
        </w:rPr>
        <w:t>Interfaz de Comunicación: WiFi, TCP/IP, RS485.</w:t>
      </w:r>
    </w:p>
    <w:p w14:paraId="645BE7FF" w14:textId="77777777" w:rsidR="00EC5AE1" w:rsidRPr="00EC5AE1" w:rsidRDefault="00EC5AE1">
      <w:pPr>
        <w:numPr>
          <w:ilvl w:val="0"/>
          <w:numId w:val="50"/>
        </w:numPr>
        <w:spacing w:after="0" w:line="360" w:lineRule="auto"/>
        <w:ind w:left="567" w:hanging="283"/>
        <w:jc w:val="both"/>
        <w:rPr>
          <w:rFonts w:ascii="Arial" w:hAnsi="Arial" w:cs="Arial"/>
        </w:rPr>
      </w:pPr>
      <w:r w:rsidRPr="00EC5AE1">
        <w:rPr>
          <w:rFonts w:ascii="Arial" w:hAnsi="Arial" w:cs="Arial"/>
        </w:rPr>
        <w:t>Indicador Audiovisual para Acceso Concedido o Denegado.</w:t>
      </w:r>
    </w:p>
    <w:p w14:paraId="34E010AE" w14:textId="77777777" w:rsidR="00EC5AE1" w:rsidRPr="00EC5AE1" w:rsidRDefault="00EC5AE1">
      <w:pPr>
        <w:numPr>
          <w:ilvl w:val="0"/>
          <w:numId w:val="50"/>
        </w:numPr>
        <w:spacing w:after="0" w:line="360" w:lineRule="auto"/>
        <w:ind w:left="567" w:hanging="283"/>
        <w:jc w:val="both"/>
        <w:rPr>
          <w:rFonts w:ascii="Arial" w:hAnsi="Arial" w:cs="Arial"/>
        </w:rPr>
      </w:pPr>
      <w:r w:rsidRPr="00EC5AE1">
        <w:rPr>
          <w:rFonts w:ascii="Arial" w:hAnsi="Arial" w:cs="Arial"/>
        </w:rPr>
        <w:t>Interfaces: USB y Wiegand</w:t>
      </w:r>
    </w:p>
    <w:p w14:paraId="12ECC465" w14:textId="77777777" w:rsidR="00EC5AE1" w:rsidRPr="00EC5AE1" w:rsidRDefault="00EC5AE1">
      <w:pPr>
        <w:numPr>
          <w:ilvl w:val="0"/>
          <w:numId w:val="50"/>
        </w:numPr>
        <w:spacing w:after="0" w:line="360" w:lineRule="auto"/>
        <w:ind w:left="567" w:hanging="283"/>
        <w:jc w:val="both"/>
        <w:rPr>
          <w:rFonts w:ascii="Arial" w:hAnsi="Arial" w:cs="Arial"/>
        </w:rPr>
      </w:pPr>
      <w:r w:rsidRPr="00EC5AE1">
        <w:rPr>
          <w:rFonts w:ascii="Arial" w:hAnsi="Arial" w:cs="Arial"/>
        </w:rPr>
        <w:t>Fuente de Alimentación: PoE.</w:t>
      </w:r>
    </w:p>
    <w:p w14:paraId="203720B9" w14:textId="77777777" w:rsidR="00EC5AE1" w:rsidRPr="00EC5AE1" w:rsidRDefault="00EC5AE1">
      <w:pPr>
        <w:numPr>
          <w:ilvl w:val="0"/>
          <w:numId w:val="50"/>
        </w:numPr>
        <w:spacing w:after="0" w:line="360" w:lineRule="auto"/>
        <w:ind w:left="567" w:hanging="283"/>
        <w:jc w:val="both"/>
        <w:rPr>
          <w:rFonts w:ascii="Arial" w:hAnsi="Arial" w:cs="Arial"/>
        </w:rPr>
      </w:pPr>
      <w:r w:rsidRPr="00EC5AE1">
        <w:rPr>
          <w:rFonts w:ascii="Arial" w:hAnsi="Arial" w:cs="Arial"/>
        </w:rPr>
        <w:t>Temperatura de Operación: -20°C a 50°C</w:t>
      </w:r>
    </w:p>
    <w:p w14:paraId="7DEF1E5D" w14:textId="77777777" w:rsidR="00EC5AE1" w:rsidRPr="00EC5AE1" w:rsidRDefault="00EC5AE1">
      <w:pPr>
        <w:numPr>
          <w:ilvl w:val="0"/>
          <w:numId w:val="50"/>
        </w:numPr>
        <w:spacing w:after="0" w:line="360" w:lineRule="auto"/>
        <w:ind w:left="567" w:hanging="283"/>
        <w:jc w:val="both"/>
        <w:rPr>
          <w:rFonts w:ascii="Arial" w:hAnsi="Arial" w:cs="Arial"/>
        </w:rPr>
      </w:pPr>
      <w:r w:rsidRPr="00EC5AE1">
        <w:rPr>
          <w:rFonts w:ascii="Arial" w:hAnsi="Arial" w:cs="Arial"/>
        </w:rPr>
        <w:t>Protección IP65</w:t>
      </w:r>
    </w:p>
    <w:p w14:paraId="405DE29D" w14:textId="77777777" w:rsidR="00EC5AE1" w:rsidRPr="00EC5AE1" w:rsidRDefault="00EC5AE1">
      <w:pPr>
        <w:numPr>
          <w:ilvl w:val="0"/>
          <w:numId w:val="50"/>
        </w:numPr>
        <w:spacing w:after="0" w:line="360" w:lineRule="auto"/>
        <w:ind w:left="567" w:hanging="283"/>
        <w:jc w:val="both"/>
        <w:rPr>
          <w:rFonts w:ascii="Arial" w:hAnsi="Arial" w:cs="Arial"/>
        </w:rPr>
      </w:pPr>
      <w:r w:rsidRPr="00EC5AE1">
        <w:rPr>
          <w:rFonts w:ascii="Arial" w:hAnsi="Arial" w:cs="Arial"/>
        </w:rPr>
        <w:t>Pantalla LCD a color de 2.8 pulgadas (mínimo), indicador de hora fecha e identificación de usuario registrado.</w:t>
      </w:r>
    </w:p>
    <w:p w14:paraId="6CCB716E" w14:textId="77777777" w:rsidR="00EC5AE1" w:rsidRPr="00EC5AE1" w:rsidRDefault="00EC5AE1">
      <w:pPr>
        <w:numPr>
          <w:ilvl w:val="0"/>
          <w:numId w:val="50"/>
        </w:numPr>
        <w:spacing w:after="0" w:line="360" w:lineRule="auto"/>
        <w:ind w:left="567" w:hanging="283"/>
        <w:jc w:val="both"/>
        <w:rPr>
          <w:rFonts w:ascii="Arial" w:hAnsi="Arial" w:cs="Arial"/>
        </w:rPr>
      </w:pPr>
      <w:r w:rsidRPr="00EC5AE1">
        <w:rPr>
          <w:rFonts w:ascii="Arial" w:hAnsi="Arial" w:cs="Arial"/>
        </w:rPr>
        <w:t>Administración de plantillas de huellas dactilares de 500.000 como mínimo.</w:t>
      </w:r>
    </w:p>
    <w:p w14:paraId="53CB8557" w14:textId="77777777" w:rsidR="00EC5AE1" w:rsidRPr="00EC5AE1" w:rsidRDefault="00EC5AE1">
      <w:pPr>
        <w:numPr>
          <w:ilvl w:val="0"/>
          <w:numId w:val="50"/>
        </w:numPr>
        <w:spacing w:after="0" w:line="360" w:lineRule="auto"/>
        <w:ind w:left="567" w:hanging="283"/>
        <w:jc w:val="both"/>
        <w:rPr>
          <w:rFonts w:ascii="Arial" w:hAnsi="Arial" w:cs="Arial"/>
        </w:rPr>
      </w:pPr>
      <w:r w:rsidRPr="00EC5AE1">
        <w:rPr>
          <w:rFonts w:ascii="Arial" w:hAnsi="Arial" w:cs="Arial"/>
        </w:rPr>
        <w:t>Capacidad de almacenamiento de registros de identificación: 1.000.000 como mínimo.</w:t>
      </w:r>
    </w:p>
    <w:p w14:paraId="41C74887" w14:textId="77777777" w:rsidR="00EC5AE1" w:rsidRPr="00EC5AE1" w:rsidRDefault="00EC5AE1">
      <w:pPr>
        <w:numPr>
          <w:ilvl w:val="0"/>
          <w:numId w:val="50"/>
        </w:numPr>
        <w:spacing w:after="0" w:line="360" w:lineRule="auto"/>
        <w:ind w:left="567" w:hanging="283"/>
        <w:jc w:val="both"/>
        <w:rPr>
          <w:rFonts w:ascii="Arial" w:hAnsi="Arial" w:cs="Arial"/>
        </w:rPr>
      </w:pPr>
      <w:r w:rsidRPr="00EC5AE1">
        <w:rPr>
          <w:rFonts w:ascii="Arial" w:hAnsi="Arial" w:cs="Arial"/>
        </w:rPr>
        <w:t>Identificación de huellas en menos de 1 segundo.</w:t>
      </w:r>
    </w:p>
    <w:p w14:paraId="1536286E" w14:textId="77777777" w:rsidR="00EC5AE1" w:rsidRPr="00EC5AE1" w:rsidRDefault="00EC5AE1">
      <w:pPr>
        <w:numPr>
          <w:ilvl w:val="0"/>
          <w:numId w:val="50"/>
        </w:numPr>
        <w:spacing w:after="0" w:line="360" w:lineRule="auto"/>
        <w:ind w:left="567" w:hanging="283"/>
        <w:jc w:val="both"/>
        <w:rPr>
          <w:rFonts w:ascii="Arial" w:hAnsi="Arial" w:cs="Arial"/>
        </w:rPr>
      </w:pPr>
      <w:r w:rsidRPr="00EC5AE1">
        <w:rPr>
          <w:rFonts w:ascii="Arial" w:hAnsi="Arial" w:cs="Arial"/>
        </w:rPr>
        <w:t>Posibilidad de verificación: solo huella, y huella con tarjeta.</w:t>
      </w:r>
    </w:p>
    <w:p w14:paraId="59B9BF14" w14:textId="77777777" w:rsidR="00EC5AE1" w:rsidRDefault="00EC5AE1">
      <w:pPr>
        <w:numPr>
          <w:ilvl w:val="0"/>
          <w:numId w:val="50"/>
        </w:numPr>
        <w:spacing w:after="0" w:line="360" w:lineRule="auto"/>
        <w:ind w:left="567" w:hanging="283"/>
        <w:jc w:val="both"/>
        <w:rPr>
          <w:rFonts w:ascii="Arial" w:hAnsi="Arial" w:cs="Arial"/>
        </w:rPr>
      </w:pPr>
      <w:r w:rsidRPr="00EC5AE1">
        <w:rPr>
          <w:rFonts w:ascii="Arial" w:hAnsi="Arial" w:cs="Arial"/>
        </w:rPr>
        <w:lastRenderedPageBreak/>
        <w:t>Disponibilidad de la información en tiempo real.</w:t>
      </w:r>
    </w:p>
    <w:p w14:paraId="45E4482B" w14:textId="77777777" w:rsidR="00EC5AE1" w:rsidRPr="00EC5AE1" w:rsidRDefault="00EC5AE1" w:rsidP="00EC5AE1">
      <w:pPr>
        <w:spacing w:after="0" w:line="360" w:lineRule="auto"/>
        <w:ind w:left="567"/>
        <w:jc w:val="both"/>
        <w:rPr>
          <w:rFonts w:ascii="Arial" w:hAnsi="Arial" w:cs="Arial"/>
        </w:rPr>
      </w:pPr>
    </w:p>
    <w:p w14:paraId="61B174A8" w14:textId="77777777" w:rsidR="00EC5AE1" w:rsidRDefault="00EC5AE1" w:rsidP="00EC5AE1">
      <w:pPr>
        <w:jc w:val="center"/>
        <w:rPr>
          <w:rFonts w:ascii="Arial" w:hAnsi="Arial" w:cs="Arial"/>
          <w:sz w:val="20"/>
        </w:rPr>
      </w:pPr>
      <w:r>
        <w:rPr>
          <w:rFonts w:ascii="Arial" w:hAnsi="Arial" w:cs="Arial"/>
          <w:noProof/>
          <w:sz w:val="20"/>
          <w:lang w:val="es-ES" w:eastAsia="es-ES"/>
        </w:rPr>
        <w:drawing>
          <wp:inline distT="0" distB="0" distL="0" distR="0" wp14:anchorId="74309F02" wp14:editId="0850FB7A">
            <wp:extent cx="1162050" cy="1154175"/>
            <wp:effectExtent l="0" t="0" r="0" b="8255"/>
            <wp:docPr id="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08364" cy="1200175"/>
                    </a:xfrm>
                    <a:prstGeom prst="rect">
                      <a:avLst/>
                    </a:prstGeom>
                    <a:noFill/>
                    <a:ln>
                      <a:noFill/>
                    </a:ln>
                  </pic:spPr>
                </pic:pic>
              </a:graphicData>
            </a:graphic>
          </wp:inline>
        </w:drawing>
      </w:r>
    </w:p>
    <w:p w14:paraId="6FD54578" w14:textId="77777777" w:rsidR="00EC5AE1" w:rsidRPr="00414DA8" w:rsidRDefault="00EC5AE1" w:rsidP="00EC5AE1">
      <w:pPr>
        <w:pBdr>
          <w:top w:val="nil"/>
          <w:left w:val="nil"/>
          <w:bottom w:val="nil"/>
          <w:right w:val="nil"/>
          <w:between w:val="nil"/>
          <w:bar w:val="nil"/>
        </w:pBdr>
        <w:jc w:val="center"/>
        <w:rPr>
          <w:rFonts w:ascii="Arial" w:hAnsi="Arial" w:cs="Arial"/>
          <w:b/>
          <w:sz w:val="18"/>
          <w:szCs w:val="20"/>
        </w:rPr>
      </w:pPr>
      <w:r w:rsidRPr="00414DA8">
        <w:rPr>
          <w:rFonts w:ascii="Arial" w:hAnsi="Arial" w:cs="Arial"/>
          <w:b/>
          <w:sz w:val="18"/>
          <w:szCs w:val="20"/>
        </w:rPr>
        <w:t xml:space="preserve"> Lector biométrico</w:t>
      </w:r>
    </w:p>
    <w:p w14:paraId="63D6F0C5" w14:textId="77777777" w:rsidR="00EC5AE1" w:rsidRPr="00414DA8" w:rsidRDefault="00EC5AE1" w:rsidP="00EC5AE1">
      <w:pPr>
        <w:pBdr>
          <w:top w:val="nil"/>
          <w:left w:val="nil"/>
          <w:bottom w:val="nil"/>
          <w:right w:val="nil"/>
          <w:between w:val="nil"/>
          <w:bar w:val="nil"/>
        </w:pBdr>
        <w:jc w:val="center"/>
        <w:rPr>
          <w:rFonts w:ascii="Arial" w:hAnsi="Arial" w:cs="Arial"/>
          <w:b/>
          <w:sz w:val="18"/>
          <w:szCs w:val="20"/>
        </w:rPr>
      </w:pPr>
      <w:r w:rsidRPr="00414DA8">
        <w:rPr>
          <w:rFonts w:ascii="Arial" w:hAnsi="Arial" w:cs="Arial"/>
          <w:b/>
          <w:sz w:val="18"/>
          <w:szCs w:val="20"/>
        </w:rPr>
        <w:t xml:space="preserve"> (Imagen referencial)</w:t>
      </w:r>
    </w:p>
    <w:p w14:paraId="47DFB039" w14:textId="77777777" w:rsidR="00EC5AE1" w:rsidRDefault="00EC5AE1" w:rsidP="00911A2C">
      <w:pPr>
        <w:spacing w:after="0" w:line="360" w:lineRule="auto"/>
        <w:ind w:left="567"/>
        <w:jc w:val="both"/>
        <w:rPr>
          <w:rFonts w:ascii="Arial" w:hAnsi="Arial" w:cs="Arial"/>
          <w:lang w:val="es-ES"/>
        </w:rPr>
      </w:pPr>
    </w:p>
    <w:p w14:paraId="607F2B1D"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6271375B" w14:textId="666F3FA8" w:rsidR="00A83401" w:rsidRPr="00FF625A" w:rsidRDefault="00A83401" w:rsidP="00A83401">
      <w:pPr>
        <w:jc w:val="both"/>
        <w:rPr>
          <w:rFonts w:ascii="Arial" w:eastAsia="MS Mincho" w:hAnsi="Arial" w:cs="Arial"/>
          <w:bCs/>
          <w:spacing w:val="-3"/>
          <w:lang w:val="es-ES" w:eastAsia="ja-JP"/>
        </w:rPr>
      </w:pPr>
      <w:r>
        <w:rPr>
          <w:rFonts w:ascii="Arial" w:eastAsia="MS Mincho" w:hAnsi="Arial" w:cs="Arial"/>
          <w:bCs/>
          <w:spacing w:val="-3"/>
          <w:lang w:val="es-ES" w:eastAsia="ja-JP"/>
        </w:rPr>
        <w:t>LECTOR BIOMETRICO CONTROL A</w:t>
      </w:r>
      <w:r>
        <w:rPr>
          <w:rFonts w:ascii="Arial" w:eastAsia="MS Mincho" w:hAnsi="Arial" w:cs="Arial"/>
          <w:bCs/>
          <w:spacing w:val="-3"/>
          <w:lang w:val="es-ES" w:eastAsia="ja-JP"/>
        </w:rPr>
        <w:t>SISTENCIA</w:t>
      </w:r>
    </w:p>
    <w:p w14:paraId="4176674E" w14:textId="77777777" w:rsidR="00CF730D" w:rsidRPr="00FF625A" w:rsidRDefault="00CF730D" w:rsidP="00CF730D">
      <w:pPr>
        <w:jc w:val="both"/>
        <w:rPr>
          <w:rFonts w:ascii="Arial" w:eastAsia="MS Mincho" w:hAnsi="Arial" w:cs="Arial"/>
          <w:bCs/>
          <w:spacing w:val="-3"/>
          <w:lang w:val="es-ES" w:eastAsia="ja-JP"/>
        </w:rPr>
      </w:pPr>
    </w:p>
    <w:p w14:paraId="7665EEE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3F8A1BE2"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305C878B"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68C89C30" w14:textId="77777777" w:rsidR="00CF730D" w:rsidRPr="00FF625A" w:rsidRDefault="00CF730D" w:rsidP="00CF730D">
      <w:pPr>
        <w:jc w:val="both"/>
        <w:rPr>
          <w:rFonts w:ascii="Arial" w:eastAsia="MS Mincho" w:hAnsi="Arial" w:cs="Arial"/>
          <w:bCs/>
          <w:spacing w:val="-3"/>
          <w:lang w:val="es-ES" w:eastAsia="ja-JP"/>
        </w:rPr>
      </w:pPr>
    </w:p>
    <w:p w14:paraId="731CBC3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306DA7EE" w14:textId="0BEA5B7D"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79D02B67" w14:textId="77777777" w:rsidR="00CF730D" w:rsidRPr="00FF625A" w:rsidRDefault="00CF730D" w:rsidP="00CF730D">
      <w:pPr>
        <w:jc w:val="both"/>
        <w:rPr>
          <w:rFonts w:ascii="Arial" w:eastAsia="MS Mincho" w:hAnsi="Arial" w:cs="Arial"/>
          <w:bCs/>
          <w:spacing w:val="-3"/>
          <w:lang w:val="es-ES" w:eastAsia="ja-JP"/>
        </w:rPr>
      </w:pPr>
    </w:p>
    <w:p w14:paraId="421DF55F"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125B072B"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492EC54D"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2253FC28" w14:textId="77777777" w:rsidR="00CF730D" w:rsidRPr="00016832" w:rsidRDefault="00CF730D" w:rsidP="00CF730D">
      <w:pPr>
        <w:jc w:val="both"/>
        <w:rPr>
          <w:rFonts w:ascii="Arial" w:eastAsia="MS Mincho" w:hAnsi="Arial" w:cs="Arial"/>
          <w:b/>
          <w:spacing w:val="-3"/>
          <w:lang w:val="es-ES" w:eastAsia="ja-JP"/>
        </w:rPr>
      </w:pPr>
    </w:p>
    <w:p w14:paraId="0AFD5490"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33A1DD79"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63BA3788" w14:textId="77777777" w:rsidR="00CF730D" w:rsidRPr="00016832" w:rsidRDefault="00CF730D" w:rsidP="00CF730D">
      <w:pPr>
        <w:jc w:val="both"/>
        <w:rPr>
          <w:rFonts w:ascii="Arial" w:eastAsia="MS Mincho" w:hAnsi="Arial" w:cs="Arial"/>
          <w:b/>
          <w:spacing w:val="-3"/>
          <w:lang w:val="es-ES" w:eastAsia="ja-JP"/>
        </w:rPr>
      </w:pPr>
    </w:p>
    <w:p w14:paraId="79F14EAB"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3963F666"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58DE9A4D" w14:textId="77777777" w:rsidR="00CF730D" w:rsidRPr="00911A2C" w:rsidRDefault="00CF730D" w:rsidP="00911A2C">
      <w:pPr>
        <w:spacing w:after="0" w:line="360" w:lineRule="auto"/>
        <w:ind w:left="567"/>
        <w:jc w:val="both"/>
        <w:rPr>
          <w:rFonts w:ascii="Arial" w:hAnsi="Arial" w:cs="Arial"/>
          <w:lang w:val="es-ES"/>
        </w:rPr>
      </w:pPr>
    </w:p>
    <w:p w14:paraId="6B7861CE" w14:textId="77777777" w:rsidR="003B73FD" w:rsidRPr="009C5027" w:rsidRDefault="003B73FD" w:rsidP="003B73FD">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27" w:name="_Toc975751"/>
      <w:bookmarkStart w:id="28" w:name="_Toc212641706"/>
      <w:r w:rsidRPr="009C5027">
        <w:rPr>
          <w:rFonts w:ascii="Arial" w:hAnsi="Arial" w:cs="Arial"/>
          <w:color w:val="000000" w:themeColor="text1"/>
          <w:sz w:val="22"/>
          <w:szCs w:val="22"/>
        </w:rPr>
        <w:lastRenderedPageBreak/>
        <w:t xml:space="preserve">Panel Controlador </w:t>
      </w:r>
      <w:bookmarkEnd w:id="27"/>
      <w:r w:rsidR="009C5027" w:rsidRPr="009C5027">
        <w:rPr>
          <w:rFonts w:ascii="Arial" w:hAnsi="Arial" w:cs="Arial"/>
          <w:color w:val="000000" w:themeColor="text1"/>
          <w:sz w:val="22"/>
          <w:szCs w:val="22"/>
        </w:rPr>
        <w:t>de Accesos de una Puerta</w:t>
      </w:r>
      <w:bookmarkEnd w:id="28"/>
    </w:p>
    <w:p w14:paraId="044D19A5" w14:textId="77777777" w:rsidR="003B73FD" w:rsidRPr="00306773" w:rsidRDefault="003B73FD">
      <w:pPr>
        <w:numPr>
          <w:ilvl w:val="0"/>
          <w:numId w:val="50"/>
        </w:numPr>
        <w:spacing w:after="0" w:line="360" w:lineRule="auto"/>
        <w:ind w:left="567" w:hanging="283"/>
        <w:jc w:val="both"/>
        <w:rPr>
          <w:rFonts w:ascii="Arial" w:hAnsi="Arial" w:cs="Arial"/>
        </w:rPr>
      </w:pPr>
      <w:r w:rsidRPr="00306773">
        <w:rPr>
          <w:rFonts w:ascii="Arial" w:hAnsi="Arial" w:cs="Arial"/>
        </w:rPr>
        <w:t xml:space="preserve">Compatible con software propuesto </w:t>
      </w:r>
    </w:p>
    <w:p w14:paraId="1CDD8185" w14:textId="77777777" w:rsidR="003B73FD" w:rsidRPr="00306773" w:rsidRDefault="003B73FD">
      <w:pPr>
        <w:numPr>
          <w:ilvl w:val="0"/>
          <w:numId w:val="50"/>
        </w:numPr>
        <w:spacing w:after="0" w:line="360" w:lineRule="auto"/>
        <w:ind w:left="567" w:hanging="283"/>
        <w:jc w:val="both"/>
        <w:rPr>
          <w:rFonts w:ascii="Arial" w:hAnsi="Arial" w:cs="Arial"/>
        </w:rPr>
      </w:pPr>
      <w:r w:rsidRPr="00306773">
        <w:rPr>
          <w:rFonts w:ascii="Arial" w:hAnsi="Arial" w:cs="Arial"/>
        </w:rPr>
        <w:t>Hardware abierto compatible con al menos 10 fabricantes de control de acceso</w:t>
      </w:r>
    </w:p>
    <w:p w14:paraId="78BE9617" w14:textId="77777777" w:rsidR="003B73FD" w:rsidRPr="00306773" w:rsidRDefault="003B73FD">
      <w:pPr>
        <w:numPr>
          <w:ilvl w:val="0"/>
          <w:numId w:val="50"/>
        </w:numPr>
        <w:spacing w:after="0" w:line="360" w:lineRule="auto"/>
        <w:ind w:left="567" w:hanging="283"/>
        <w:jc w:val="both"/>
        <w:rPr>
          <w:rFonts w:ascii="Arial" w:hAnsi="Arial" w:cs="Arial"/>
        </w:rPr>
      </w:pPr>
      <w:r w:rsidRPr="00306773">
        <w:rPr>
          <w:rFonts w:ascii="Arial" w:hAnsi="Arial" w:cs="Arial"/>
        </w:rPr>
        <w:t>Con capacidad para control de 2 lectoras de diferentes tecnologías</w:t>
      </w:r>
    </w:p>
    <w:p w14:paraId="4290FB33" w14:textId="77777777" w:rsidR="003B73FD" w:rsidRPr="00306773" w:rsidRDefault="003B73FD">
      <w:pPr>
        <w:numPr>
          <w:ilvl w:val="0"/>
          <w:numId w:val="50"/>
        </w:numPr>
        <w:spacing w:after="0" w:line="360" w:lineRule="auto"/>
        <w:ind w:left="567" w:hanging="283"/>
        <w:jc w:val="both"/>
        <w:rPr>
          <w:rFonts w:ascii="Arial" w:hAnsi="Arial" w:cs="Arial"/>
        </w:rPr>
      </w:pPr>
      <w:r w:rsidRPr="00306773">
        <w:rPr>
          <w:rFonts w:ascii="Arial" w:hAnsi="Arial" w:cs="Arial"/>
        </w:rPr>
        <w:t>Visualización mediante pantalla led del funcionamiento de la controladora.</w:t>
      </w:r>
    </w:p>
    <w:p w14:paraId="4F019D55" w14:textId="77777777" w:rsidR="003B73FD" w:rsidRPr="00306773" w:rsidRDefault="003B73FD">
      <w:pPr>
        <w:numPr>
          <w:ilvl w:val="0"/>
          <w:numId w:val="50"/>
        </w:numPr>
        <w:spacing w:after="0" w:line="360" w:lineRule="auto"/>
        <w:ind w:left="567" w:hanging="283"/>
        <w:jc w:val="both"/>
        <w:rPr>
          <w:rFonts w:ascii="Arial" w:hAnsi="Arial" w:cs="Arial"/>
        </w:rPr>
      </w:pPr>
      <w:r w:rsidRPr="00306773">
        <w:rPr>
          <w:rFonts w:ascii="Arial" w:hAnsi="Arial" w:cs="Arial"/>
        </w:rPr>
        <w:t>Con función DHCP para asignar automáticamente la IP</w:t>
      </w:r>
    </w:p>
    <w:p w14:paraId="0BFD9C80" w14:textId="77777777" w:rsidR="003B73FD" w:rsidRPr="00306773" w:rsidRDefault="003B73FD">
      <w:pPr>
        <w:numPr>
          <w:ilvl w:val="0"/>
          <w:numId w:val="50"/>
        </w:numPr>
        <w:spacing w:after="0" w:line="360" w:lineRule="auto"/>
        <w:ind w:left="567" w:hanging="283"/>
        <w:jc w:val="both"/>
        <w:rPr>
          <w:rFonts w:ascii="Arial" w:hAnsi="Arial" w:cs="Arial"/>
        </w:rPr>
      </w:pPr>
      <w:r w:rsidRPr="00306773">
        <w:rPr>
          <w:rFonts w:ascii="Arial" w:hAnsi="Arial" w:cs="Arial"/>
        </w:rPr>
        <w:t>Alimentación POE o 12 VDC</w:t>
      </w:r>
    </w:p>
    <w:p w14:paraId="1B698D14" w14:textId="77777777" w:rsidR="003B73FD" w:rsidRPr="00306773" w:rsidRDefault="003B73FD">
      <w:pPr>
        <w:numPr>
          <w:ilvl w:val="0"/>
          <w:numId w:val="50"/>
        </w:numPr>
        <w:spacing w:after="0" w:line="360" w:lineRule="auto"/>
        <w:ind w:left="567" w:hanging="283"/>
        <w:jc w:val="both"/>
        <w:rPr>
          <w:rFonts w:ascii="Arial" w:hAnsi="Arial" w:cs="Arial"/>
        </w:rPr>
      </w:pPr>
      <w:r w:rsidRPr="00306773">
        <w:rPr>
          <w:rFonts w:ascii="Arial" w:hAnsi="Arial" w:cs="Arial"/>
        </w:rPr>
        <w:t>Certificado por UL, CE, FCC.</w:t>
      </w:r>
    </w:p>
    <w:p w14:paraId="3B56030B" w14:textId="77777777" w:rsidR="003B73FD" w:rsidRPr="00306773" w:rsidRDefault="003B73FD">
      <w:pPr>
        <w:numPr>
          <w:ilvl w:val="0"/>
          <w:numId w:val="50"/>
        </w:numPr>
        <w:spacing w:after="0" w:line="360" w:lineRule="auto"/>
        <w:ind w:left="567" w:hanging="283"/>
        <w:jc w:val="both"/>
        <w:rPr>
          <w:rFonts w:ascii="Arial" w:hAnsi="Arial" w:cs="Arial"/>
        </w:rPr>
      </w:pPr>
      <w:r w:rsidRPr="00306773">
        <w:rPr>
          <w:rFonts w:ascii="Arial" w:hAnsi="Arial" w:cs="Arial"/>
        </w:rPr>
        <w:t>Una (01) salida de 12 VDC o 24 VDC, para alimentación de chapa eléctrica o electromagnética (para bloqueo o apertura de puerta)</w:t>
      </w:r>
    </w:p>
    <w:p w14:paraId="6DBFA179" w14:textId="77777777" w:rsidR="003B73FD" w:rsidRPr="00306773" w:rsidRDefault="003B73FD">
      <w:pPr>
        <w:numPr>
          <w:ilvl w:val="0"/>
          <w:numId w:val="50"/>
        </w:numPr>
        <w:spacing w:after="0" w:line="360" w:lineRule="auto"/>
        <w:ind w:left="567" w:hanging="283"/>
        <w:jc w:val="both"/>
        <w:rPr>
          <w:rFonts w:ascii="Arial" w:hAnsi="Arial" w:cs="Arial"/>
        </w:rPr>
      </w:pPr>
      <w:r w:rsidRPr="00306773">
        <w:rPr>
          <w:rFonts w:ascii="Arial" w:hAnsi="Arial" w:cs="Arial"/>
        </w:rPr>
        <w:t>Una (01) entrada N.C. o N.O. para conexión a detector (para indicación de puerta abierta o puerta cerrada)</w:t>
      </w:r>
    </w:p>
    <w:p w14:paraId="6BA28F0C" w14:textId="77777777" w:rsidR="003B73FD" w:rsidRPr="00306773" w:rsidRDefault="003B73FD">
      <w:pPr>
        <w:numPr>
          <w:ilvl w:val="0"/>
          <w:numId w:val="50"/>
        </w:numPr>
        <w:spacing w:after="0" w:line="360" w:lineRule="auto"/>
        <w:ind w:left="567" w:hanging="283"/>
        <w:jc w:val="both"/>
        <w:rPr>
          <w:rFonts w:ascii="Arial" w:hAnsi="Arial" w:cs="Arial"/>
        </w:rPr>
      </w:pPr>
      <w:r w:rsidRPr="00306773">
        <w:rPr>
          <w:rFonts w:ascii="Arial" w:hAnsi="Arial" w:cs="Arial"/>
        </w:rPr>
        <w:t>Una (01) entrada N.C o N.O para conexión de pulsador de salida</w:t>
      </w:r>
    </w:p>
    <w:p w14:paraId="5656B55F" w14:textId="77777777" w:rsidR="003B73FD" w:rsidRPr="00306773" w:rsidRDefault="003B73FD">
      <w:pPr>
        <w:numPr>
          <w:ilvl w:val="0"/>
          <w:numId w:val="50"/>
        </w:numPr>
        <w:spacing w:after="0" w:line="360" w:lineRule="auto"/>
        <w:ind w:left="567" w:hanging="283"/>
        <w:jc w:val="both"/>
        <w:rPr>
          <w:rFonts w:ascii="Arial" w:hAnsi="Arial" w:cs="Arial"/>
        </w:rPr>
      </w:pPr>
      <w:r w:rsidRPr="00306773">
        <w:rPr>
          <w:rFonts w:ascii="Arial" w:hAnsi="Arial" w:cs="Arial"/>
        </w:rPr>
        <w:t>Un (01) puerto de comunicaciones RS-485 o Ethernet para trabajo en red de unidades controladoras de acceso.</w:t>
      </w:r>
    </w:p>
    <w:p w14:paraId="5778DAA5" w14:textId="77777777" w:rsidR="003B73FD" w:rsidRPr="00306773" w:rsidRDefault="003B73FD">
      <w:pPr>
        <w:numPr>
          <w:ilvl w:val="0"/>
          <w:numId w:val="50"/>
        </w:numPr>
        <w:spacing w:after="0" w:line="360" w:lineRule="auto"/>
        <w:ind w:left="567" w:hanging="283"/>
        <w:jc w:val="both"/>
        <w:rPr>
          <w:rFonts w:ascii="Arial" w:hAnsi="Arial" w:cs="Arial"/>
        </w:rPr>
      </w:pPr>
      <w:r w:rsidRPr="00306773">
        <w:rPr>
          <w:rFonts w:ascii="Arial" w:hAnsi="Arial" w:cs="Arial"/>
        </w:rPr>
        <w:t>Los gabinetes que contienen los controladores deben estar certificados por el fabricante de los controladores e incluir tamper de puerta abierta, fuente de poder para las cerraduras y baterías de respaldo.</w:t>
      </w:r>
    </w:p>
    <w:p w14:paraId="5268E3AD" w14:textId="77777777" w:rsidR="003B73FD" w:rsidRDefault="003B73FD" w:rsidP="003B73FD">
      <w:pPr>
        <w:spacing w:after="0" w:line="360" w:lineRule="auto"/>
        <w:ind w:left="567"/>
        <w:jc w:val="both"/>
        <w:rPr>
          <w:rFonts w:ascii="Arial" w:hAnsi="Arial" w:cs="Arial"/>
        </w:rPr>
      </w:pPr>
    </w:p>
    <w:p w14:paraId="27B98C03"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0427FFE3" w14:textId="7FCF9C37"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PANEL CONTROLADOR ACCESO</w:t>
      </w:r>
    </w:p>
    <w:p w14:paraId="0D904C42" w14:textId="77777777" w:rsidR="00CF730D" w:rsidRPr="00FF625A" w:rsidRDefault="00CF730D" w:rsidP="00CF730D">
      <w:pPr>
        <w:jc w:val="both"/>
        <w:rPr>
          <w:rFonts w:ascii="Arial" w:eastAsia="MS Mincho" w:hAnsi="Arial" w:cs="Arial"/>
          <w:bCs/>
          <w:spacing w:val="-3"/>
          <w:lang w:val="es-ES" w:eastAsia="ja-JP"/>
        </w:rPr>
      </w:pPr>
    </w:p>
    <w:p w14:paraId="73CA3A9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3035CE87"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1B40E2A4"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23438000" w14:textId="77777777" w:rsidR="00CF730D" w:rsidRPr="00FF625A" w:rsidRDefault="00CF730D" w:rsidP="00CF730D">
      <w:pPr>
        <w:jc w:val="both"/>
        <w:rPr>
          <w:rFonts w:ascii="Arial" w:eastAsia="MS Mincho" w:hAnsi="Arial" w:cs="Arial"/>
          <w:bCs/>
          <w:spacing w:val="-3"/>
          <w:lang w:val="es-ES" w:eastAsia="ja-JP"/>
        </w:rPr>
      </w:pPr>
    </w:p>
    <w:p w14:paraId="6F92525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5B6DEBB5" w14:textId="67D2FFF8"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22F874C5" w14:textId="77777777" w:rsidR="00CF730D" w:rsidRPr="00FF625A" w:rsidRDefault="00CF730D" w:rsidP="00CF730D">
      <w:pPr>
        <w:jc w:val="both"/>
        <w:rPr>
          <w:rFonts w:ascii="Arial" w:eastAsia="MS Mincho" w:hAnsi="Arial" w:cs="Arial"/>
          <w:bCs/>
          <w:spacing w:val="-3"/>
          <w:lang w:val="es-ES" w:eastAsia="ja-JP"/>
        </w:rPr>
      </w:pPr>
    </w:p>
    <w:p w14:paraId="30A46044"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2D0DDB1C"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079B82D0"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73F61D88" w14:textId="77777777" w:rsidR="00CF730D" w:rsidRPr="00016832" w:rsidRDefault="00CF730D" w:rsidP="00CF730D">
      <w:pPr>
        <w:jc w:val="both"/>
        <w:rPr>
          <w:rFonts w:ascii="Arial" w:eastAsia="MS Mincho" w:hAnsi="Arial" w:cs="Arial"/>
          <w:b/>
          <w:spacing w:val="-3"/>
          <w:lang w:val="es-ES" w:eastAsia="ja-JP"/>
        </w:rPr>
      </w:pPr>
    </w:p>
    <w:p w14:paraId="43D7DE8C"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4B816951"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3EB214B4" w14:textId="77777777" w:rsidR="00CF730D" w:rsidRPr="00016832" w:rsidRDefault="00CF730D" w:rsidP="00CF730D">
      <w:pPr>
        <w:jc w:val="both"/>
        <w:rPr>
          <w:rFonts w:ascii="Arial" w:eastAsia="MS Mincho" w:hAnsi="Arial" w:cs="Arial"/>
          <w:b/>
          <w:spacing w:val="-3"/>
          <w:lang w:val="es-ES" w:eastAsia="ja-JP"/>
        </w:rPr>
      </w:pPr>
    </w:p>
    <w:p w14:paraId="50D113C8"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7FF0CA0D"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075FA4F0" w14:textId="77777777" w:rsidR="00CF730D" w:rsidRPr="00306773" w:rsidRDefault="00CF730D" w:rsidP="003B73FD">
      <w:pPr>
        <w:spacing w:after="0" w:line="360" w:lineRule="auto"/>
        <w:ind w:left="567"/>
        <w:jc w:val="both"/>
        <w:rPr>
          <w:rFonts w:ascii="Arial" w:hAnsi="Arial" w:cs="Arial"/>
        </w:rPr>
      </w:pPr>
    </w:p>
    <w:p w14:paraId="1CF347BB" w14:textId="77777777" w:rsidR="003B73FD" w:rsidRPr="00306773" w:rsidRDefault="003B73FD" w:rsidP="003B73FD">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29" w:name="_Toc510392"/>
      <w:bookmarkStart w:id="30" w:name="_Toc975752"/>
      <w:bookmarkStart w:id="31" w:name="_Toc212641707"/>
      <w:r w:rsidRPr="00306773">
        <w:rPr>
          <w:rFonts w:ascii="Arial" w:hAnsi="Arial" w:cs="Arial"/>
          <w:color w:val="000000" w:themeColor="text1"/>
          <w:sz w:val="22"/>
          <w:szCs w:val="22"/>
        </w:rPr>
        <w:t>Tarjeta de Proximidad de 26 B</w:t>
      </w:r>
      <w:bookmarkEnd w:id="29"/>
      <w:bookmarkEnd w:id="30"/>
      <w:r w:rsidRPr="00306773">
        <w:rPr>
          <w:rFonts w:ascii="Arial" w:hAnsi="Arial" w:cs="Arial"/>
          <w:color w:val="000000" w:themeColor="text1"/>
          <w:sz w:val="22"/>
          <w:szCs w:val="22"/>
        </w:rPr>
        <w:t>ITS</w:t>
      </w:r>
      <w:bookmarkEnd w:id="31"/>
    </w:p>
    <w:p w14:paraId="3C138948"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Programable mediante RF, 125 kHz.</w:t>
      </w:r>
    </w:p>
    <w:p w14:paraId="54865969"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 xml:space="preserve">Deberá ser del tipo pasivo, sin batería interna y con un rango de lectura hasta un mínimo de 10 cm. </w:t>
      </w:r>
    </w:p>
    <w:p w14:paraId="4120EB35"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 xml:space="preserve">Deberá ser del tamaño de una tarjeta de crédito y no mayor de 2 mm de espesor. </w:t>
      </w:r>
    </w:p>
    <w:p w14:paraId="26EC36D5"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Diseño robusto, flexible, resistente a fisuras y roturas.</w:t>
      </w:r>
    </w:p>
    <w:p w14:paraId="4F005668" w14:textId="77777777" w:rsidR="003B73FD" w:rsidRDefault="003B73FD" w:rsidP="003B73FD">
      <w:pPr>
        <w:spacing w:after="0" w:line="360" w:lineRule="auto"/>
        <w:ind w:left="644" w:hanging="360"/>
        <w:jc w:val="both"/>
        <w:rPr>
          <w:rFonts w:ascii="Arial" w:eastAsia="Calibri" w:hAnsi="Arial" w:cs="Arial"/>
        </w:rPr>
      </w:pPr>
    </w:p>
    <w:p w14:paraId="4D5C20CF"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2196EB92" w14:textId="6F8D84A8"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TARJETA PROXIMIDAD</w:t>
      </w:r>
    </w:p>
    <w:p w14:paraId="35D7F949" w14:textId="77777777" w:rsidR="00CF730D" w:rsidRPr="00FF625A" w:rsidRDefault="00CF730D" w:rsidP="00CF730D">
      <w:pPr>
        <w:jc w:val="both"/>
        <w:rPr>
          <w:rFonts w:ascii="Arial" w:eastAsia="MS Mincho" w:hAnsi="Arial" w:cs="Arial"/>
          <w:bCs/>
          <w:spacing w:val="-3"/>
          <w:lang w:val="es-ES" w:eastAsia="ja-JP"/>
        </w:rPr>
      </w:pPr>
    </w:p>
    <w:p w14:paraId="398336AB"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79D50D18"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7D643CCA"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097D00F4" w14:textId="77777777" w:rsidR="00CF730D" w:rsidRPr="00FF625A" w:rsidRDefault="00CF730D" w:rsidP="00CF730D">
      <w:pPr>
        <w:jc w:val="both"/>
        <w:rPr>
          <w:rFonts w:ascii="Arial" w:eastAsia="MS Mincho" w:hAnsi="Arial" w:cs="Arial"/>
          <w:bCs/>
          <w:spacing w:val="-3"/>
          <w:lang w:val="es-ES" w:eastAsia="ja-JP"/>
        </w:rPr>
      </w:pPr>
    </w:p>
    <w:p w14:paraId="1B9A55F4"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0AE025CB" w14:textId="754D89E6"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5416A068" w14:textId="77777777" w:rsidR="00CF730D" w:rsidRPr="00FF625A" w:rsidRDefault="00CF730D" w:rsidP="00CF730D">
      <w:pPr>
        <w:jc w:val="both"/>
        <w:rPr>
          <w:rFonts w:ascii="Arial" w:eastAsia="MS Mincho" w:hAnsi="Arial" w:cs="Arial"/>
          <w:bCs/>
          <w:spacing w:val="-3"/>
          <w:lang w:val="es-ES" w:eastAsia="ja-JP"/>
        </w:rPr>
      </w:pPr>
    </w:p>
    <w:p w14:paraId="03149073"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46F63703"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6EA94083"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6E1CCAF0" w14:textId="77777777" w:rsidR="00CF730D" w:rsidRPr="00016832" w:rsidRDefault="00CF730D" w:rsidP="00CF730D">
      <w:pPr>
        <w:jc w:val="both"/>
        <w:rPr>
          <w:rFonts w:ascii="Arial" w:eastAsia="MS Mincho" w:hAnsi="Arial" w:cs="Arial"/>
          <w:b/>
          <w:spacing w:val="-3"/>
          <w:lang w:val="es-ES" w:eastAsia="ja-JP"/>
        </w:rPr>
      </w:pPr>
    </w:p>
    <w:p w14:paraId="61A24203"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28CB4B6D"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1A196260" w14:textId="77777777" w:rsidR="00CF730D" w:rsidRPr="00016832" w:rsidRDefault="00CF730D" w:rsidP="00CF730D">
      <w:pPr>
        <w:jc w:val="both"/>
        <w:rPr>
          <w:rFonts w:ascii="Arial" w:eastAsia="MS Mincho" w:hAnsi="Arial" w:cs="Arial"/>
          <w:b/>
          <w:spacing w:val="-3"/>
          <w:lang w:val="es-ES" w:eastAsia="ja-JP"/>
        </w:rPr>
      </w:pPr>
    </w:p>
    <w:p w14:paraId="5ADFC52E"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559C5A6A"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16535E81" w14:textId="77777777" w:rsidR="00CF730D" w:rsidRPr="00306773" w:rsidRDefault="00CF730D" w:rsidP="003B73FD">
      <w:pPr>
        <w:spacing w:after="0" w:line="360" w:lineRule="auto"/>
        <w:ind w:left="644" w:hanging="360"/>
        <w:jc w:val="both"/>
        <w:rPr>
          <w:rFonts w:ascii="Arial" w:eastAsia="Calibri" w:hAnsi="Arial" w:cs="Arial"/>
        </w:rPr>
      </w:pPr>
    </w:p>
    <w:p w14:paraId="5AFFA321" w14:textId="77777777" w:rsidR="003B73FD" w:rsidRPr="00306773" w:rsidRDefault="00B12296" w:rsidP="00D82625">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32" w:name="_Toc510393"/>
      <w:bookmarkStart w:id="33" w:name="_Toc975753"/>
      <w:bookmarkStart w:id="34" w:name="_Toc212641708"/>
      <w:r>
        <w:rPr>
          <w:rFonts w:ascii="Arial" w:hAnsi="Arial" w:cs="Arial"/>
          <w:color w:val="000000" w:themeColor="text1"/>
          <w:sz w:val="22"/>
          <w:szCs w:val="22"/>
        </w:rPr>
        <w:t>Cerradura Electromagnética d</w:t>
      </w:r>
      <w:r w:rsidR="00F23CB7" w:rsidRPr="00306773">
        <w:rPr>
          <w:rFonts w:ascii="Arial" w:hAnsi="Arial" w:cs="Arial"/>
          <w:color w:val="000000" w:themeColor="text1"/>
          <w:sz w:val="22"/>
          <w:szCs w:val="22"/>
        </w:rPr>
        <w:t>e 600 Lb.</w:t>
      </w:r>
      <w:bookmarkEnd w:id="32"/>
      <w:bookmarkEnd w:id="33"/>
      <w:bookmarkEnd w:id="34"/>
    </w:p>
    <w:p w14:paraId="1C22108B"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Fuerza de retención: 600 libras.</w:t>
      </w:r>
    </w:p>
    <w:p w14:paraId="61E15905"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Caja de aluminio anodizado.</w:t>
      </w:r>
    </w:p>
    <w:p w14:paraId="1D20FB52"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Voltaje de entrada: dual, de 12 o 24 VDC (seleccionable).</w:t>
      </w:r>
    </w:p>
    <w:p w14:paraId="15563EDA"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Sin magnetismo residual.</w:t>
      </w:r>
    </w:p>
    <w:p w14:paraId="28B5DE4E"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Soporte de montaje ajustable.</w:t>
      </w:r>
    </w:p>
    <w:p w14:paraId="641E1726"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 xml:space="preserve">Accesorios completos para montaje aptos para instalaciones típicas. </w:t>
      </w:r>
    </w:p>
    <w:p w14:paraId="716AEB36"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Soportes tipo “L” y “Z” disponibles para facilitar el montaje.</w:t>
      </w:r>
    </w:p>
    <w:p w14:paraId="2DCE71BA"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Placa de recubrimiento desmontable.</w:t>
      </w:r>
    </w:p>
    <w:p w14:paraId="63EDB0D4"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La fuente de alimentación para cerradura electromagnética deberá tener las siguientes características:</w:t>
      </w:r>
    </w:p>
    <w:p w14:paraId="30A5A110"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 xml:space="preserve">Corriente de suministro 5 A @ 12 VCC / 4.5 A @ 24 VAC. </w:t>
      </w:r>
    </w:p>
    <w:p w14:paraId="5D20B9CE"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 xml:space="preserve">Relevador de supervisión de falla de alimentación de CA. </w:t>
      </w:r>
    </w:p>
    <w:p w14:paraId="4B84E941"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 xml:space="preserve">Relevador de supervisión de falla de la batería. </w:t>
      </w:r>
    </w:p>
    <w:p w14:paraId="44F53F26"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 xml:space="preserve">LED indicador de sobrecarga y apagado automático para protección contra cortocircuitos. </w:t>
      </w:r>
    </w:p>
    <w:p w14:paraId="0F847B29" w14:textId="617A0B6B"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 xml:space="preserve">Entrada de C.A. protegida con fusible contra </w:t>
      </w:r>
      <w:r w:rsidR="00FA67CD" w:rsidRPr="00306773">
        <w:rPr>
          <w:rFonts w:ascii="Arial" w:eastAsia="Calibri" w:hAnsi="Arial" w:cs="Arial"/>
        </w:rPr>
        <w:t>sobre corriente</w:t>
      </w:r>
      <w:r w:rsidRPr="00306773">
        <w:rPr>
          <w:rFonts w:ascii="Arial" w:eastAsia="Calibri" w:hAnsi="Arial" w:cs="Arial"/>
        </w:rPr>
        <w:t>.</w:t>
      </w:r>
    </w:p>
    <w:p w14:paraId="68758C04"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 xml:space="preserve">Cargador de batería de respaldo incorporado. </w:t>
      </w:r>
    </w:p>
    <w:p w14:paraId="0089512B"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 xml:space="preserve">Cambio automático a la batería de respaldo en caso de falla de C.A. </w:t>
      </w:r>
    </w:p>
    <w:p w14:paraId="2EFB9EB0"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Indicadores de estado con LED individual para entrada de C.A. y salida de C.C.</w:t>
      </w:r>
    </w:p>
    <w:p w14:paraId="06038508"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 xml:space="preserve">Entrada de C.A. de 220 VAC/60 Hz. </w:t>
      </w:r>
    </w:p>
    <w:p w14:paraId="501340A3" w14:textId="77777777" w:rsidR="003B73FD" w:rsidRDefault="003B73FD" w:rsidP="00CF730D">
      <w:pPr>
        <w:spacing w:after="0" w:line="360" w:lineRule="auto"/>
        <w:jc w:val="both"/>
        <w:rPr>
          <w:rFonts w:ascii="Arial" w:eastAsia="Calibri" w:hAnsi="Arial" w:cs="Arial"/>
        </w:rPr>
      </w:pPr>
    </w:p>
    <w:p w14:paraId="7BB028D2"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13FD9568" w14:textId="52C5258D"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CERRADURA ELECTROMAGNETICA</w:t>
      </w:r>
    </w:p>
    <w:p w14:paraId="02597653" w14:textId="77777777" w:rsidR="00CF730D" w:rsidRPr="00FF625A" w:rsidRDefault="00CF730D" w:rsidP="00CF730D">
      <w:pPr>
        <w:jc w:val="both"/>
        <w:rPr>
          <w:rFonts w:ascii="Arial" w:eastAsia="MS Mincho" w:hAnsi="Arial" w:cs="Arial"/>
          <w:bCs/>
          <w:spacing w:val="-3"/>
          <w:lang w:val="es-ES" w:eastAsia="ja-JP"/>
        </w:rPr>
      </w:pPr>
    </w:p>
    <w:p w14:paraId="3D1D02D4"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1D024D19"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7C546689"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4CEE8749" w14:textId="77777777" w:rsidR="00CF730D" w:rsidRPr="00FF625A" w:rsidRDefault="00CF730D" w:rsidP="00CF730D">
      <w:pPr>
        <w:jc w:val="both"/>
        <w:rPr>
          <w:rFonts w:ascii="Arial" w:eastAsia="MS Mincho" w:hAnsi="Arial" w:cs="Arial"/>
          <w:bCs/>
          <w:spacing w:val="-3"/>
          <w:lang w:val="es-ES" w:eastAsia="ja-JP"/>
        </w:rPr>
      </w:pPr>
    </w:p>
    <w:p w14:paraId="75C8DC8C"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lastRenderedPageBreak/>
        <w:t>Método de ejecución</w:t>
      </w:r>
    </w:p>
    <w:p w14:paraId="35C1EFAE" w14:textId="1346309D"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6C14B3C2" w14:textId="77777777" w:rsidR="00CF730D" w:rsidRPr="00FF625A" w:rsidRDefault="00CF730D" w:rsidP="00CF730D">
      <w:pPr>
        <w:jc w:val="both"/>
        <w:rPr>
          <w:rFonts w:ascii="Arial" w:eastAsia="MS Mincho" w:hAnsi="Arial" w:cs="Arial"/>
          <w:bCs/>
          <w:spacing w:val="-3"/>
          <w:lang w:val="es-ES" w:eastAsia="ja-JP"/>
        </w:rPr>
      </w:pPr>
    </w:p>
    <w:p w14:paraId="7141199A"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69801A29"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7278826A"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14300F73" w14:textId="77777777" w:rsidR="00CF730D" w:rsidRPr="00016832" w:rsidRDefault="00CF730D" w:rsidP="00CF730D">
      <w:pPr>
        <w:jc w:val="both"/>
        <w:rPr>
          <w:rFonts w:ascii="Arial" w:eastAsia="MS Mincho" w:hAnsi="Arial" w:cs="Arial"/>
          <w:b/>
          <w:spacing w:val="-3"/>
          <w:lang w:val="es-ES" w:eastAsia="ja-JP"/>
        </w:rPr>
      </w:pPr>
    </w:p>
    <w:p w14:paraId="12CD7AD5"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6FEDFEDD"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18575B0D" w14:textId="77777777" w:rsidR="00CF730D" w:rsidRPr="00016832" w:rsidRDefault="00CF730D" w:rsidP="00CF730D">
      <w:pPr>
        <w:jc w:val="both"/>
        <w:rPr>
          <w:rFonts w:ascii="Arial" w:eastAsia="MS Mincho" w:hAnsi="Arial" w:cs="Arial"/>
          <w:b/>
          <w:spacing w:val="-3"/>
          <w:lang w:val="es-ES" w:eastAsia="ja-JP"/>
        </w:rPr>
      </w:pPr>
    </w:p>
    <w:p w14:paraId="6A4CB173"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1B407DAB"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055F15BB" w14:textId="77777777" w:rsidR="00CF730D" w:rsidRPr="00306773" w:rsidRDefault="00CF730D" w:rsidP="00CF730D">
      <w:pPr>
        <w:spacing w:after="0" w:line="360" w:lineRule="auto"/>
        <w:jc w:val="both"/>
        <w:rPr>
          <w:rFonts w:ascii="Arial" w:eastAsia="Calibri" w:hAnsi="Arial" w:cs="Arial"/>
        </w:rPr>
      </w:pPr>
    </w:p>
    <w:p w14:paraId="0DA37C4E" w14:textId="77777777" w:rsidR="003B73FD" w:rsidRPr="00306773" w:rsidRDefault="003B73FD" w:rsidP="003B73FD">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35" w:name="_Toc975754"/>
      <w:bookmarkStart w:id="36" w:name="_Toc212641709"/>
      <w:r w:rsidRPr="00306773">
        <w:rPr>
          <w:rFonts w:ascii="Arial" w:hAnsi="Arial" w:cs="Arial"/>
          <w:color w:val="000000" w:themeColor="text1"/>
          <w:sz w:val="22"/>
          <w:szCs w:val="22"/>
        </w:rPr>
        <w:t>Contacto Magnético</w:t>
      </w:r>
      <w:bookmarkEnd w:id="35"/>
      <w:r w:rsidR="009C5027">
        <w:rPr>
          <w:rFonts w:ascii="Arial" w:hAnsi="Arial" w:cs="Arial"/>
          <w:color w:val="000000" w:themeColor="text1"/>
          <w:sz w:val="22"/>
          <w:szCs w:val="22"/>
        </w:rPr>
        <w:t xml:space="preserve"> Pesado</w:t>
      </w:r>
      <w:bookmarkEnd w:id="36"/>
    </w:p>
    <w:p w14:paraId="53E47847"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Contacto magnético sensor del estado de puerta (cerrada correctamente) simple (puerta de una hoja).</w:t>
      </w:r>
    </w:p>
    <w:p w14:paraId="7EE7219E"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Operación N.C., montado sobre superficie, terminales de tornillos. Montaje con tornillos empotrados.</w:t>
      </w:r>
    </w:p>
    <w:p w14:paraId="0401A4D6"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Abertura 23/4". Aprobado por UL.</w:t>
      </w:r>
    </w:p>
    <w:p w14:paraId="4E1D51B9" w14:textId="77777777" w:rsidR="003B73FD" w:rsidRDefault="003B73FD" w:rsidP="003B73FD">
      <w:pPr>
        <w:spacing w:after="0" w:line="360" w:lineRule="auto"/>
        <w:ind w:left="644" w:hanging="360"/>
        <w:jc w:val="both"/>
        <w:rPr>
          <w:rFonts w:ascii="Arial" w:eastAsia="Calibri" w:hAnsi="Arial" w:cs="Arial"/>
        </w:rPr>
      </w:pPr>
    </w:p>
    <w:p w14:paraId="7180A81B"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6FBDFA9C"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POSTE DE CONCRETO ARMADO</w:t>
      </w:r>
      <w:r w:rsidRPr="00FF625A">
        <w:rPr>
          <w:rFonts w:ascii="Arial" w:eastAsia="MS Mincho" w:hAnsi="Arial" w:cs="Arial"/>
          <w:bCs/>
          <w:spacing w:val="-3"/>
          <w:lang w:val="es-ES" w:eastAsia="ja-JP"/>
        </w:rPr>
        <w:tab/>
      </w:r>
    </w:p>
    <w:p w14:paraId="6644149A"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MATERIALES VARIOS</w:t>
      </w:r>
      <w:r w:rsidRPr="00FF625A">
        <w:rPr>
          <w:rFonts w:ascii="Arial" w:eastAsia="MS Mincho" w:hAnsi="Arial" w:cs="Arial"/>
          <w:bCs/>
          <w:spacing w:val="-3"/>
          <w:lang w:val="es-ES" w:eastAsia="ja-JP"/>
        </w:rPr>
        <w:tab/>
        <w:t>.</w:t>
      </w:r>
    </w:p>
    <w:p w14:paraId="5CD7415E" w14:textId="77777777" w:rsidR="00CF730D" w:rsidRPr="00FF625A" w:rsidRDefault="00CF730D" w:rsidP="00CF730D">
      <w:pPr>
        <w:jc w:val="both"/>
        <w:rPr>
          <w:rFonts w:ascii="Arial" w:eastAsia="MS Mincho" w:hAnsi="Arial" w:cs="Arial"/>
          <w:bCs/>
          <w:spacing w:val="-3"/>
          <w:lang w:val="es-ES" w:eastAsia="ja-JP"/>
        </w:rPr>
      </w:pPr>
    </w:p>
    <w:p w14:paraId="48F3A2CB"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67F266B3" w14:textId="4665C786"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CONTACTO MAGNETICO</w:t>
      </w:r>
    </w:p>
    <w:p w14:paraId="595ACF8C" w14:textId="77777777" w:rsidR="00CF730D" w:rsidRPr="00FF625A" w:rsidRDefault="00CF730D" w:rsidP="00CF730D">
      <w:pPr>
        <w:jc w:val="both"/>
        <w:rPr>
          <w:rFonts w:ascii="Arial" w:eastAsia="MS Mincho" w:hAnsi="Arial" w:cs="Arial"/>
          <w:bCs/>
          <w:spacing w:val="-3"/>
          <w:lang w:val="es-ES" w:eastAsia="ja-JP"/>
        </w:rPr>
      </w:pPr>
    </w:p>
    <w:p w14:paraId="0BD904A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1F935501" w14:textId="1B29587F"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7230C9E6" w14:textId="77777777" w:rsidR="00CF730D" w:rsidRPr="00FF625A" w:rsidRDefault="00CF730D" w:rsidP="00CF730D">
      <w:pPr>
        <w:jc w:val="both"/>
        <w:rPr>
          <w:rFonts w:ascii="Arial" w:eastAsia="MS Mincho" w:hAnsi="Arial" w:cs="Arial"/>
          <w:bCs/>
          <w:spacing w:val="-3"/>
          <w:lang w:val="es-ES" w:eastAsia="ja-JP"/>
        </w:rPr>
      </w:pPr>
    </w:p>
    <w:p w14:paraId="54BE61C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26BA1EC8"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4D3BB26D"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0638DC4A" w14:textId="77777777" w:rsidR="00CF730D" w:rsidRPr="00016832" w:rsidRDefault="00CF730D" w:rsidP="00CF730D">
      <w:pPr>
        <w:jc w:val="both"/>
        <w:rPr>
          <w:rFonts w:ascii="Arial" w:eastAsia="MS Mincho" w:hAnsi="Arial" w:cs="Arial"/>
          <w:b/>
          <w:spacing w:val="-3"/>
          <w:lang w:val="es-ES" w:eastAsia="ja-JP"/>
        </w:rPr>
      </w:pPr>
    </w:p>
    <w:p w14:paraId="4E67AA72"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7A02ADA7"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53CCE27E" w14:textId="77777777" w:rsidR="00CF730D" w:rsidRPr="00016832" w:rsidRDefault="00CF730D" w:rsidP="00CF730D">
      <w:pPr>
        <w:jc w:val="both"/>
        <w:rPr>
          <w:rFonts w:ascii="Arial" w:eastAsia="MS Mincho" w:hAnsi="Arial" w:cs="Arial"/>
          <w:b/>
          <w:spacing w:val="-3"/>
          <w:lang w:val="es-ES" w:eastAsia="ja-JP"/>
        </w:rPr>
      </w:pPr>
    </w:p>
    <w:p w14:paraId="7619DB4E"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58FF2FE1"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6F5DF375" w14:textId="77777777" w:rsidR="00CF730D" w:rsidRPr="00306773" w:rsidRDefault="00CF730D" w:rsidP="003B73FD">
      <w:pPr>
        <w:spacing w:after="0" w:line="360" w:lineRule="auto"/>
        <w:ind w:left="644" w:hanging="360"/>
        <w:jc w:val="both"/>
        <w:rPr>
          <w:rFonts w:ascii="Arial" w:eastAsia="Calibri" w:hAnsi="Arial" w:cs="Arial"/>
        </w:rPr>
      </w:pPr>
    </w:p>
    <w:p w14:paraId="55D517F2" w14:textId="77777777" w:rsidR="003B73FD" w:rsidRPr="00306773" w:rsidRDefault="00042BFC" w:rsidP="003B73FD">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37" w:name="_Toc975755"/>
      <w:bookmarkStart w:id="38" w:name="_Toc212641710"/>
      <w:r w:rsidRPr="00306773">
        <w:rPr>
          <w:rFonts w:ascii="Arial" w:hAnsi="Arial" w:cs="Arial"/>
          <w:color w:val="000000" w:themeColor="text1"/>
          <w:sz w:val="22"/>
          <w:szCs w:val="22"/>
        </w:rPr>
        <w:t>Pulsador d</w:t>
      </w:r>
      <w:r w:rsidR="003B73FD" w:rsidRPr="00306773">
        <w:rPr>
          <w:rFonts w:ascii="Arial" w:hAnsi="Arial" w:cs="Arial"/>
          <w:color w:val="000000" w:themeColor="text1"/>
          <w:sz w:val="22"/>
          <w:szCs w:val="22"/>
        </w:rPr>
        <w:t>e Salida</w:t>
      </w:r>
      <w:bookmarkEnd w:id="37"/>
      <w:bookmarkEnd w:id="38"/>
    </w:p>
    <w:p w14:paraId="6B0494C6" w14:textId="77777777" w:rsidR="003B73FD" w:rsidRPr="00306773" w:rsidRDefault="003B73FD" w:rsidP="003B73FD">
      <w:pPr>
        <w:numPr>
          <w:ilvl w:val="0"/>
          <w:numId w:val="46"/>
        </w:numPr>
        <w:spacing w:after="0" w:line="360" w:lineRule="auto"/>
        <w:ind w:left="567" w:hanging="283"/>
        <w:jc w:val="both"/>
        <w:rPr>
          <w:rFonts w:ascii="Arial" w:eastAsia="Calibri" w:hAnsi="Arial" w:cs="Arial"/>
        </w:rPr>
      </w:pPr>
      <w:r w:rsidRPr="00306773">
        <w:rPr>
          <w:rFonts w:ascii="Arial" w:eastAsia="Calibri" w:hAnsi="Arial" w:cs="Arial"/>
        </w:rPr>
        <w:t>Fabricado en aluminio.</w:t>
      </w:r>
    </w:p>
    <w:p w14:paraId="29CC656B" w14:textId="77777777" w:rsidR="003B73FD" w:rsidRPr="00306773" w:rsidRDefault="003B73FD" w:rsidP="003B73FD">
      <w:pPr>
        <w:numPr>
          <w:ilvl w:val="0"/>
          <w:numId w:val="46"/>
        </w:numPr>
        <w:spacing w:after="0" w:line="360" w:lineRule="auto"/>
        <w:ind w:left="567" w:hanging="283"/>
        <w:jc w:val="both"/>
        <w:rPr>
          <w:rFonts w:ascii="Arial" w:eastAsia="Calibri" w:hAnsi="Arial" w:cs="Arial"/>
        </w:rPr>
      </w:pPr>
      <w:r w:rsidRPr="00306773">
        <w:rPr>
          <w:rFonts w:ascii="Arial" w:eastAsia="Calibri" w:hAnsi="Arial" w:cs="Arial"/>
        </w:rPr>
        <w:t>Contacto con salida tipo SPDT con capacidad hasta 3A máx @ 24VDC.</w:t>
      </w:r>
    </w:p>
    <w:p w14:paraId="215B8C85" w14:textId="77777777" w:rsidR="003B73FD" w:rsidRPr="00306773" w:rsidRDefault="003B73FD" w:rsidP="003B73FD">
      <w:pPr>
        <w:numPr>
          <w:ilvl w:val="0"/>
          <w:numId w:val="46"/>
        </w:numPr>
        <w:spacing w:after="0" w:line="360" w:lineRule="auto"/>
        <w:ind w:left="567" w:hanging="283"/>
        <w:jc w:val="both"/>
        <w:rPr>
          <w:rFonts w:ascii="Arial" w:eastAsia="Calibri" w:hAnsi="Arial" w:cs="Arial"/>
        </w:rPr>
      </w:pPr>
      <w:r w:rsidRPr="00306773">
        <w:rPr>
          <w:rFonts w:ascii="Arial" w:eastAsia="Calibri" w:hAnsi="Arial" w:cs="Arial"/>
        </w:rPr>
        <w:t>Terminales: NO/COM.</w:t>
      </w:r>
    </w:p>
    <w:p w14:paraId="502A8B34" w14:textId="77777777" w:rsidR="003B73FD" w:rsidRPr="00306773" w:rsidRDefault="003B73FD" w:rsidP="003B73FD">
      <w:pPr>
        <w:numPr>
          <w:ilvl w:val="0"/>
          <w:numId w:val="46"/>
        </w:numPr>
        <w:spacing w:after="0" w:line="360" w:lineRule="auto"/>
        <w:ind w:left="567" w:hanging="283"/>
        <w:jc w:val="both"/>
        <w:rPr>
          <w:rFonts w:ascii="Arial" w:eastAsia="Calibri" w:hAnsi="Arial" w:cs="Arial"/>
        </w:rPr>
      </w:pPr>
      <w:r w:rsidRPr="00306773">
        <w:rPr>
          <w:rFonts w:ascii="Arial" w:eastAsia="Calibri" w:hAnsi="Arial" w:cs="Arial"/>
        </w:rPr>
        <w:t>La placa deberá tener grabadas las palabras “SALIDA” y/o “EXIT”.</w:t>
      </w:r>
    </w:p>
    <w:p w14:paraId="0B2B2F46" w14:textId="77777777" w:rsidR="003B73FD" w:rsidRPr="00306773" w:rsidRDefault="003B73FD" w:rsidP="003B73FD">
      <w:pPr>
        <w:numPr>
          <w:ilvl w:val="0"/>
          <w:numId w:val="46"/>
        </w:numPr>
        <w:spacing w:after="0" w:line="360" w:lineRule="auto"/>
        <w:ind w:left="567" w:hanging="283"/>
        <w:jc w:val="both"/>
        <w:rPr>
          <w:rFonts w:ascii="Arial" w:eastAsia="Calibri" w:hAnsi="Arial" w:cs="Arial"/>
        </w:rPr>
      </w:pPr>
      <w:r w:rsidRPr="00306773">
        <w:rPr>
          <w:rFonts w:ascii="Arial" w:eastAsia="Calibri" w:hAnsi="Arial" w:cs="Arial"/>
        </w:rPr>
        <w:t>Pruebas del botón de: 500,000 ciclos.</w:t>
      </w:r>
    </w:p>
    <w:p w14:paraId="12C13AB1" w14:textId="77777777" w:rsidR="003B73FD" w:rsidRPr="00306773" w:rsidRDefault="003B73FD" w:rsidP="003B73FD">
      <w:pPr>
        <w:numPr>
          <w:ilvl w:val="0"/>
          <w:numId w:val="46"/>
        </w:numPr>
        <w:spacing w:after="0" w:line="360" w:lineRule="auto"/>
        <w:ind w:left="567" w:hanging="283"/>
        <w:jc w:val="both"/>
        <w:rPr>
          <w:rFonts w:ascii="Arial" w:eastAsia="Calibri" w:hAnsi="Arial" w:cs="Arial"/>
        </w:rPr>
      </w:pPr>
      <w:r w:rsidRPr="00306773">
        <w:rPr>
          <w:rFonts w:ascii="Arial" w:eastAsia="Calibri" w:hAnsi="Arial" w:cs="Arial"/>
        </w:rPr>
        <w:t>Temperatura de operación: 10 a 55 ºC.</w:t>
      </w:r>
    </w:p>
    <w:p w14:paraId="19F55CDD" w14:textId="77777777" w:rsidR="003B73FD" w:rsidRPr="00306773" w:rsidRDefault="003B73FD" w:rsidP="003B73FD">
      <w:pPr>
        <w:numPr>
          <w:ilvl w:val="0"/>
          <w:numId w:val="46"/>
        </w:numPr>
        <w:spacing w:after="0" w:line="360" w:lineRule="auto"/>
        <w:ind w:left="567" w:hanging="283"/>
        <w:jc w:val="both"/>
        <w:rPr>
          <w:rFonts w:ascii="Arial" w:eastAsia="Calibri" w:hAnsi="Arial" w:cs="Arial"/>
        </w:rPr>
      </w:pPr>
      <w:r w:rsidRPr="00306773">
        <w:rPr>
          <w:rFonts w:ascii="Arial" w:eastAsia="Calibri" w:hAnsi="Arial" w:cs="Arial"/>
        </w:rPr>
        <w:t>Dimensiones: 86 x 28 x 20 mm referencial.</w:t>
      </w:r>
    </w:p>
    <w:p w14:paraId="74F8457A" w14:textId="77777777" w:rsidR="003B73FD" w:rsidRPr="00306773" w:rsidRDefault="003B73FD" w:rsidP="003B73FD">
      <w:pPr>
        <w:numPr>
          <w:ilvl w:val="0"/>
          <w:numId w:val="46"/>
        </w:numPr>
        <w:spacing w:after="0" w:line="360" w:lineRule="auto"/>
        <w:ind w:left="567" w:hanging="283"/>
        <w:jc w:val="both"/>
        <w:rPr>
          <w:rFonts w:ascii="Arial" w:eastAsia="Calibri" w:hAnsi="Arial" w:cs="Arial"/>
        </w:rPr>
      </w:pPr>
      <w:r w:rsidRPr="00306773">
        <w:rPr>
          <w:rFonts w:ascii="Arial" w:eastAsia="Calibri" w:hAnsi="Arial" w:cs="Arial"/>
        </w:rPr>
        <w:t>Peso: 100 g referencial.</w:t>
      </w:r>
    </w:p>
    <w:p w14:paraId="738E4630" w14:textId="77777777" w:rsidR="003B73FD" w:rsidRDefault="003B73FD" w:rsidP="003B73FD">
      <w:pPr>
        <w:spacing w:after="0" w:line="360" w:lineRule="auto"/>
        <w:ind w:left="644" w:hanging="360"/>
        <w:jc w:val="both"/>
        <w:rPr>
          <w:rFonts w:ascii="Arial" w:eastAsia="Calibri" w:hAnsi="Arial" w:cs="Arial"/>
        </w:rPr>
      </w:pPr>
    </w:p>
    <w:p w14:paraId="78D94D1A"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3730274B" w14:textId="1837D1C4"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PULSADOR SALIDA</w:t>
      </w:r>
    </w:p>
    <w:p w14:paraId="4D60471B" w14:textId="77777777" w:rsidR="00CF730D" w:rsidRPr="00FF625A" w:rsidRDefault="00CF730D" w:rsidP="00CF730D">
      <w:pPr>
        <w:jc w:val="both"/>
        <w:rPr>
          <w:rFonts w:ascii="Arial" w:eastAsia="MS Mincho" w:hAnsi="Arial" w:cs="Arial"/>
          <w:bCs/>
          <w:spacing w:val="-3"/>
          <w:lang w:val="es-ES" w:eastAsia="ja-JP"/>
        </w:rPr>
      </w:pPr>
    </w:p>
    <w:p w14:paraId="0194AF0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400A64D2"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69CAB39D"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205985D9" w14:textId="77777777" w:rsidR="00CF730D" w:rsidRPr="00FF625A" w:rsidRDefault="00CF730D" w:rsidP="00CF730D">
      <w:pPr>
        <w:jc w:val="both"/>
        <w:rPr>
          <w:rFonts w:ascii="Arial" w:eastAsia="MS Mincho" w:hAnsi="Arial" w:cs="Arial"/>
          <w:bCs/>
          <w:spacing w:val="-3"/>
          <w:lang w:val="es-ES" w:eastAsia="ja-JP"/>
        </w:rPr>
      </w:pPr>
    </w:p>
    <w:p w14:paraId="25709A52"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6BDCF003" w14:textId="30BB131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15F09416" w14:textId="77777777" w:rsidR="00CF730D" w:rsidRPr="00FF625A" w:rsidRDefault="00CF730D" w:rsidP="00CF730D">
      <w:pPr>
        <w:jc w:val="both"/>
        <w:rPr>
          <w:rFonts w:ascii="Arial" w:eastAsia="MS Mincho" w:hAnsi="Arial" w:cs="Arial"/>
          <w:bCs/>
          <w:spacing w:val="-3"/>
          <w:lang w:val="es-ES" w:eastAsia="ja-JP"/>
        </w:rPr>
      </w:pPr>
    </w:p>
    <w:p w14:paraId="496DC02C"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127229F6"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40C06AE7"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30D20406" w14:textId="77777777" w:rsidR="00CF730D" w:rsidRPr="00016832" w:rsidRDefault="00CF730D" w:rsidP="00CF730D">
      <w:pPr>
        <w:jc w:val="both"/>
        <w:rPr>
          <w:rFonts w:ascii="Arial" w:eastAsia="MS Mincho" w:hAnsi="Arial" w:cs="Arial"/>
          <w:b/>
          <w:spacing w:val="-3"/>
          <w:lang w:val="es-ES" w:eastAsia="ja-JP"/>
        </w:rPr>
      </w:pPr>
    </w:p>
    <w:p w14:paraId="03F1276F"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55828B37"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0C23982C" w14:textId="77777777" w:rsidR="00CF730D" w:rsidRPr="00016832" w:rsidRDefault="00CF730D" w:rsidP="00CF730D">
      <w:pPr>
        <w:jc w:val="both"/>
        <w:rPr>
          <w:rFonts w:ascii="Arial" w:eastAsia="MS Mincho" w:hAnsi="Arial" w:cs="Arial"/>
          <w:b/>
          <w:spacing w:val="-3"/>
          <w:lang w:val="es-ES" w:eastAsia="ja-JP"/>
        </w:rPr>
      </w:pPr>
    </w:p>
    <w:p w14:paraId="4C9185A2"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05C073CB"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3AA59ED2" w14:textId="77777777" w:rsidR="00CF730D" w:rsidRPr="00306773" w:rsidRDefault="00CF730D" w:rsidP="003B73FD">
      <w:pPr>
        <w:spacing w:after="0" w:line="360" w:lineRule="auto"/>
        <w:ind w:left="644" w:hanging="360"/>
        <w:jc w:val="both"/>
        <w:rPr>
          <w:rFonts w:ascii="Arial" w:eastAsia="Calibri" w:hAnsi="Arial" w:cs="Arial"/>
        </w:rPr>
      </w:pPr>
    </w:p>
    <w:p w14:paraId="34279CCB" w14:textId="77777777" w:rsidR="003B73FD" w:rsidRPr="00306773" w:rsidRDefault="009C5027" w:rsidP="003B73FD">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39" w:name="_Toc975756"/>
      <w:bookmarkStart w:id="40" w:name="_Toc212641711"/>
      <w:r>
        <w:rPr>
          <w:rFonts w:ascii="Arial" w:hAnsi="Arial" w:cs="Arial"/>
          <w:color w:val="000000" w:themeColor="text1"/>
          <w:sz w:val="22"/>
          <w:szCs w:val="22"/>
        </w:rPr>
        <w:t xml:space="preserve">Software </w:t>
      </w:r>
      <w:r w:rsidR="00707B79" w:rsidRPr="00306773">
        <w:rPr>
          <w:rFonts w:ascii="Arial" w:hAnsi="Arial" w:cs="Arial"/>
          <w:color w:val="000000" w:themeColor="text1"/>
          <w:sz w:val="22"/>
          <w:szCs w:val="22"/>
        </w:rPr>
        <w:t>Control d</w:t>
      </w:r>
      <w:r w:rsidR="003B73FD" w:rsidRPr="00306773">
        <w:rPr>
          <w:rFonts w:ascii="Arial" w:hAnsi="Arial" w:cs="Arial"/>
          <w:color w:val="000000" w:themeColor="text1"/>
          <w:sz w:val="22"/>
          <w:szCs w:val="22"/>
        </w:rPr>
        <w:t>e Accesos</w:t>
      </w:r>
      <w:bookmarkEnd w:id="39"/>
      <w:bookmarkEnd w:id="40"/>
    </w:p>
    <w:p w14:paraId="6EB6ED3D"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Basado en protocolo TCP/IP para uso con dispositivos y terminales IP (lectoras biométricas).</w:t>
      </w:r>
    </w:p>
    <w:p w14:paraId="7AB820A9"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Arquitectura: cliente servidor.</w:t>
      </w:r>
    </w:p>
    <w:p w14:paraId="04C9FBFE"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Sistema operativo compatible: Windows o Linux.</w:t>
      </w:r>
    </w:p>
    <w:p w14:paraId="53D4F7D8"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Base de datos: Microsoft SQL, MySQL, Oracle.</w:t>
      </w:r>
    </w:p>
    <w:p w14:paraId="2C34F8A1"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Administración de usuarios: hasta 4 niveles de departamento, interfaz de búsqueda de usuarios, login de usuario con niveles de administrador configurables, autenticación personalizada por usuario, logs de emisión de tarjetas.</w:t>
      </w:r>
    </w:p>
    <w:p w14:paraId="07330631"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Control de acceso: grupos de acceso y perfiles horarios, 32 periodos festivos configurables como mínimo, administración de puertas y zonas, zona de alarma de incendio, alarma, antipassback, log de eventos por zonas.</w:t>
      </w:r>
    </w:p>
    <w:p w14:paraId="4B814723"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Administración de dispositivos: configuración de dispositivos para control de acceso, configuración de entradas y salidas digitales.</w:t>
      </w:r>
    </w:p>
    <w:p w14:paraId="3992F28A"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Monitor en tiempo real, interfaz de búsqueda automática de dispositivo, fácil actualización del firmware.</w:t>
      </w:r>
    </w:p>
    <w:p w14:paraId="556F7664"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Monitor de accesos sobre plano, iconos gráficos para identificar eventos, 5 niveles de prioridad de eventos, gestión de eventos de alarma, notificaciones, clasificación de logs por tipos de evento, presentes y ausentes.</w:t>
      </w:r>
    </w:p>
    <w:p w14:paraId="301DC780"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lastRenderedPageBreak/>
        <w:t>Gestión de horarios: horarios diarios y semanales, cálculo de tiempo de retraso, redondeo, periodos de gracia.</w:t>
      </w:r>
    </w:p>
    <w:p w14:paraId="017B45EE" w14:textId="77777777" w:rsidR="003B73FD" w:rsidRPr="00306773" w:rsidRDefault="003B73FD" w:rsidP="003B73FD">
      <w:pPr>
        <w:numPr>
          <w:ilvl w:val="0"/>
          <w:numId w:val="46"/>
        </w:numPr>
        <w:spacing w:after="0" w:line="360" w:lineRule="auto"/>
        <w:ind w:left="567" w:hanging="284"/>
        <w:jc w:val="both"/>
        <w:rPr>
          <w:rFonts w:ascii="Arial" w:eastAsia="Calibri" w:hAnsi="Arial" w:cs="Arial"/>
        </w:rPr>
      </w:pPr>
      <w:r w:rsidRPr="00306773">
        <w:rPr>
          <w:rFonts w:ascii="Arial" w:eastAsia="Calibri" w:hAnsi="Arial" w:cs="Arial"/>
        </w:rPr>
        <w:t>Listados e informes: múltiples configuraciones de emisión de listados, exportación a PDF y CSV, horas de trabajo mostradas por categoría, reportes individuales o por fechas.</w:t>
      </w:r>
    </w:p>
    <w:p w14:paraId="7136796D" w14:textId="77777777" w:rsidR="00464590" w:rsidRDefault="00464590" w:rsidP="00464590">
      <w:pPr>
        <w:spacing w:after="0" w:line="360" w:lineRule="auto"/>
        <w:ind w:left="567"/>
        <w:jc w:val="both"/>
        <w:rPr>
          <w:rFonts w:ascii="Arial" w:eastAsia="Calibri" w:hAnsi="Arial" w:cs="Arial"/>
        </w:rPr>
      </w:pPr>
    </w:p>
    <w:p w14:paraId="1D0609C6"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3CFC4D6A" w14:textId="5D621B97"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SOFTWARE CONTROL ACCESO</w:t>
      </w:r>
    </w:p>
    <w:p w14:paraId="3632AB9B" w14:textId="77777777" w:rsidR="00CF730D" w:rsidRPr="00FF625A" w:rsidRDefault="00CF730D" w:rsidP="00CF730D">
      <w:pPr>
        <w:jc w:val="both"/>
        <w:rPr>
          <w:rFonts w:ascii="Arial" w:eastAsia="MS Mincho" w:hAnsi="Arial" w:cs="Arial"/>
          <w:bCs/>
          <w:spacing w:val="-3"/>
          <w:lang w:val="es-ES" w:eastAsia="ja-JP"/>
        </w:rPr>
      </w:pPr>
    </w:p>
    <w:p w14:paraId="50EE39D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5E2CDEF7"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7A7293FA"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18A3CD64" w14:textId="77777777" w:rsidR="00CF730D" w:rsidRPr="00FF625A" w:rsidRDefault="00CF730D" w:rsidP="00CF730D">
      <w:pPr>
        <w:jc w:val="both"/>
        <w:rPr>
          <w:rFonts w:ascii="Arial" w:eastAsia="MS Mincho" w:hAnsi="Arial" w:cs="Arial"/>
          <w:bCs/>
          <w:spacing w:val="-3"/>
          <w:lang w:val="es-ES" w:eastAsia="ja-JP"/>
        </w:rPr>
      </w:pPr>
    </w:p>
    <w:p w14:paraId="5F0B3AA3"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4CD559BA" w14:textId="67C67B9E"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2FE01E98" w14:textId="77777777" w:rsidR="00CF730D" w:rsidRPr="00FF625A" w:rsidRDefault="00CF730D" w:rsidP="00CF730D">
      <w:pPr>
        <w:jc w:val="both"/>
        <w:rPr>
          <w:rFonts w:ascii="Arial" w:eastAsia="MS Mincho" w:hAnsi="Arial" w:cs="Arial"/>
          <w:bCs/>
          <w:spacing w:val="-3"/>
          <w:lang w:val="es-ES" w:eastAsia="ja-JP"/>
        </w:rPr>
      </w:pPr>
    </w:p>
    <w:p w14:paraId="440287E2"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3023BAB3"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65BE3772"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4D62091F" w14:textId="77777777" w:rsidR="00CF730D" w:rsidRPr="00016832" w:rsidRDefault="00CF730D" w:rsidP="00CF730D">
      <w:pPr>
        <w:jc w:val="both"/>
        <w:rPr>
          <w:rFonts w:ascii="Arial" w:eastAsia="MS Mincho" w:hAnsi="Arial" w:cs="Arial"/>
          <w:b/>
          <w:spacing w:val="-3"/>
          <w:lang w:val="es-ES" w:eastAsia="ja-JP"/>
        </w:rPr>
      </w:pPr>
    </w:p>
    <w:p w14:paraId="4504DC0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6678E1DC"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467DAA69" w14:textId="77777777" w:rsidR="00CF730D" w:rsidRPr="00016832" w:rsidRDefault="00CF730D" w:rsidP="00CF730D">
      <w:pPr>
        <w:jc w:val="both"/>
        <w:rPr>
          <w:rFonts w:ascii="Arial" w:eastAsia="MS Mincho" w:hAnsi="Arial" w:cs="Arial"/>
          <w:b/>
          <w:spacing w:val="-3"/>
          <w:lang w:val="es-ES" w:eastAsia="ja-JP"/>
        </w:rPr>
      </w:pPr>
    </w:p>
    <w:p w14:paraId="5DFF50CA"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26CB3CA3"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45A012C9" w14:textId="77777777" w:rsidR="00CF730D" w:rsidRPr="00306773" w:rsidRDefault="00CF730D" w:rsidP="00464590">
      <w:pPr>
        <w:spacing w:after="0" w:line="360" w:lineRule="auto"/>
        <w:ind w:left="567"/>
        <w:jc w:val="both"/>
        <w:rPr>
          <w:rFonts w:ascii="Arial" w:eastAsia="Calibri" w:hAnsi="Arial" w:cs="Arial"/>
        </w:rPr>
      </w:pPr>
    </w:p>
    <w:p w14:paraId="51DD2CC1" w14:textId="77777777" w:rsidR="00464590" w:rsidRPr="009C5027" w:rsidRDefault="00464590" w:rsidP="00464590">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41" w:name="_Toc212641712"/>
      <w:r w:rsidRPr="009C5027">
        <w:rPr>
          <w:rFonts w:ascii="Arial" w:hAnsi="Arial" w:cs="Arial"/>
          <w:color w:val="000000" w:themeColor="text1"/>
          <w:sz w:val="22"/>
          <w:szCs w:val="22"/>
        </w:rPr>
        <w:t>Cable de Control Apantallado 8x22 AWG</w:t>
      </w:r>
      <w:bookmarkEnd w:id="41"/>
    </w:p>
    <w:p w14:paraId="2D0ACB8B" w14:textId="77777777" w:rsidR="00464590" w:rsidRPr="00904D4A" w:rsidRDefault="00464590">
      <w:pPr>
        <w:pStyle w:val="Prrafodelista"/>
        <w:numPr>
          <w:ilvl w:val="0"/>
          <w:numId w:val="56"/>
        </w:numPr>
        <w:spacing w:after="0" w:line="360" w:lineRule="auto"/>
        <w:ind w:left="567" w:hanging="283"/>
        <w:jc w:val="both"/>
        <w:rPr>
          <w:rFonts w:ascii="Arial" w:hAnsi="Arial" w:cs="Arial"/>
          <w:lang w:val="es-PE" w:eastAsia="es-ES"/>
        </w:rPr>
      </w:pPr>
      <w:r w:rsidRPr="00306773">
        <w:rPr>
          <w:rFonts w:ascii="Arial" w:hAnsi="Arial" w:cs="Arial"/>
          <w:lang w:eastAsia="es-ES"/>
        </w:rPr>
        <w:t>Conductores de cobre estañados (anticorrosivos)</w:t>
      </w:r>
    </w:p>
    <w:p w14:paraId="122F6EC3" w14:textId="77777777" w:rsidR="00464590" w:rsidRPr="00306773" w:rsidRDefault="00464590">
      <w:pPr>
        <w:pStyle w:val="Prrafodelista"/>
        <w:numPr>
          <w:ilvl w:val="0"/>
          <w:numId w:val="56"/>
        </w:numPr>
        <w:spacing w:after="0" w:line="360" w:lineRule="auto"/>
        <w:ind w:left="567" w:hanging="283"/>
        <w:jc w:val="both"/>
        <w:rPr>
          <w:rFonts w:ascii="Arial" w:hAnsi="Arial" w:cs="Arial"/>
          <w:lang w:val="en-US" w:eastAsia="es-ES"/>
        </w:rPr>
      </w:pPr>
      <w:r w:rsidRPr="00C24790">
        <w:rPr>
          <w:rFonts w:ascii="Arial" w:hAnsi="Arial" w:cs="Arial"/>
          <w:lang w:val="en-US" w:eastAsia="es-ES"/>
        </w:rPr>
        <w:t>Aislamiento</w:t>
      </w:r>
      <w:r w:rsidRPr="00306773">
        <w:rPr>
          <w:rFonts w:ascii="Arial" w:hAnsi="Arial" w:cs="Arial"/>
          <w:lang w:val="en-US" w:eastAsia="es-ES"/>
        </w:rPr>
        <w:t xml:space="preserve"> heavy duty FR-PVC</w:t>
      </w:r>
      <w:r w:rsidRPr="00C24790">
        <w:rPr>
          <w:rFonts w:ascii="Arial" w:hAnsi="Arial" w:cs="Arial"/>
          <w:lang w:val="en-US" w:eastAsia="es-ES"/>
        </w:rPr>
        <w:t xml:space="preserve"> según</w:t>
      </w:r>
      <w:r w:rsidRPr="00306773">
        <w:rPr>
          <w:rFonts w:ascii="Arial" w:hAnsi="Arial" w:cs="Arial"/>
          <w:lang w:val="en-US" w:eastAsia="es-ES"/>
        </w:rPr>
        <w:t xml:space="preserve"> BS 6746 Type 5</w:t>
      </w:r>
    </w:p>
    <w:p w14:paraId="40B8EB75" w14:textId="77777777" w:rsidR="00464590" w:rsidRPr="00306773" w:rsidRDefault="00464590">
      <w:pPr>
        <w:pStyle w:val="Prrafodelista"/>
        <w:numPr>
          <w:ilvl w:val="0"/>
          <w:numId w:val="56"/>
        </w:numPr>
        <w:spacing w:after="0" w:line="360" w:lineRule="auto"/>
        <w:ind w:left="567" w:hanging="283"/>
        <w:jc w:val="both"/>
        <w:rPr>
          <w:rFonts w:ascii="Arial" w:hAnsi="Arial" w:cs="Arial"/>
          <w:lang w:eastAsia="es-ES"/>
        </w:rPr>
      </w:pPr>
      <w:r w:rsidRPr="00306773">
        <w:rPr>
          <w:rFonts w:ascii="Arial" w:hAnsi="Arial" w:cs="Arial"/>
          <w:lang w:eastAsia="es-ES"/>
        </w:rPr>
        <w:t>Apantallamiento total (foil poliestar/aluminio)</w:t>
      </w:r>
    </w:p>
    <w:p w14:paraId="112DBF53" w14:textId="77777777" w:rsidR="00464590" w:rsidRPr="00306773" w:rsidRDefault="00464590">
      <w:pPr>
        <w:pStyle w:val="Prrafodelista"/>
        <w:numPr>
          <w:ilvl w:val="0"/>
          <w:numId w:val="56"/>
        </w:numPr>
        <w:spacing w:after="0" w:line="360" w:lineRule="auto"/>
        <w:ind w:left="567" w:hanging="283"/>
        <w:jc w:val="both"/>
        <w:rPr>
          <w:rFonts w:ascii="Arial" w:hAnsi="Arial" w:cs="Arial"/>
          <w:lang w:eastAsia="es-ES"/>
        </w:rPr>
      </w:pPr>
      <w:r w:rsidRPr="00306773">
        <w:rPr>
          <w:rFonts w:ascii="Arial" w:hAnsi="Arial" w:cs="Arial"/>
          <w:lang w:eastAsia="es-ES"/>
        </w:rPr>
        <w:lastRenderedPageBreak/>
        <w:t>Hilo de drenaje por par, triada y total de cobre estañado. Además de un hilo de rasgado</w:t>
      </w:r>
    </w:p>
    <w:p w14:paraId="23118222" w14:textId="77777777" w:rsidR="00464590" w:rsidRPr="00306773" w:rsidRDefault="00F23C96">
      <w:pPr>
        <w:pStyle w:val="Prrafodelista"/>
        <w:numPr>
          <w:ilvl w:val="0"/>
          <w:numId w:val="56"/>
        </w:numPr>
        <w:spacing w:after="0" w:line="360" w:lineRule="auto"/>
        <w:ind w:left="567" w:hanging="283"/>
        <w:jc w:val="both"/>
        <w:rPr>
          <w:rFonts w:ascii="Arial" w:hAnsi="Arial" w:cs="Arial"/>
          <w:lang w:eastAsia="es-ES"/>
        </w:rPr>
      </w:pPr>
      <w:r w:rsidRPr="00306773">
        <w:rPr>
          <w:rFonts w:ascii="Arial" w:hAnsi="Arial" w:cs="Arial"/>
          <w:lang w:eastAsia="es-ES"/>
        </w:rPr>
        <w:t>Armadura</w:t>
      </w:r>
      <w:r w:rsidR="00464590" w:rsidRPr="00306773">
        <w:rPr>
          <w:rFonts w:ascii="Arial" w:hAnsi="Arial" w:cs="Arial"/>
          <w:lang w:eastAsia="es-ES"/>
        </w:rPr>
        <w:t xml:space="preserve"> SWA (</w:t>
      </w:r>
      <w:r w:rsidRPr="00306773">
        <w:rPr>
          <w:rFonts w:ascii="Arial" w:hAnsi="Arial" w:cs="Arial"/>
          <w:lang w:eastAsia="es-ES"/>
        </w:rPr>
        <w:t>Steel</w:t>
      </w:r>
      <w:r w:rsidR="00464590" w:rsidRPr="00306773">
        <w:rPr>
          <w:rFonts w:ascii="Arial" w:hAnsi="Arial" w:cs="Arial"/>
          <w:lang w:eastAsia="es-ES"/>
        </w:rPr>
        <w:t xml:space="preserve"> wire armor) para los cables armados contra golpes y aplastamiento</w:t>
      </w:r>
    </w:p>
    <w:p w14:paraId="71BA27EB" w14:textId="77777777" w:rsidR="00464590" w:rsidRPr="00306773" w:rsidRDefault="00464590">
      <w:pPr>
        <w:pStyle w:val="Prrafodelista"/>
        <w:numPr>
          <w:ilvl w:val="0"/>
          <w:numId w:val="56"/>
        </w:numPr>
        <w:spacing w:after="0" w:line="360" w:lineRule="auto"/>
        <w:ind w:left="567" w:hanging="283"/>
        <w:jc w:val="both"/>
        <w:rPr>
          <w:rFonts w:ascii="Arial" w:hAnsi="Arial" w:cs="Arial"/>
          <w:lang w:eastAsia="es-ES"/>
        </w:rPr>
      </w:pPr>
      <w:r w:rsidRPr="00306773">
        <w:rPr>
          <w:rFonts w:ascii="Arial" w:hAnsi="Arial" w:cs="Arial"/>
          <w:lang w:eastAsia="es-ES"/>
        </w:rPr>
        <w:t>Temperatura de operación de 90°C y aislamiento de 105°C</w:t>
      </w:r>
    </w:p>
    <w:p w14:paraId="0D9A4CD9" w14:textId="77777777" w:rsidR="00464590" w:rsidRPr="00306773" w:rsidRDefault="00464590">
      <w:pPr>
        <w:pStyle w:val="Prrafodelista"/>
        <w:numPr>
          <w:ilvl w:val="0"/>
          <w:numId w:val="56"/>
        </w:numPr>
        <w:spacing w:after="0" w:line="360" w:lineRule="auto"/>
        <w:ind w:left="567" w:hanging="283"/>
        <w:jc w:val="both"/>
        <w:rPr>
          <w:rFonts w:ascii="Arial" w:hAnsi="Arial" w:cs="Arial"/>
          <w:lang w:val="en-US" w:eastAsia="es-ES"/>
        </w:rPr>
      </w:pPr>
      <w:r w:rsidRPr="00306773">
        <w:rPr>
          <w:rFonts w:ascii="Arial" w:hAnsi="Arial" w:cs="Arial"/>
          <w:lang w:val="en-US" w:eastAsia="es-ES"/>
        </w:rPr>
        <w:t>Chaqueta heavy duty FR-PVC según BS 6746 Type 9</w:t>
      </w:r>
    </w:p>
    <w:p w14:paraId="7382D8A7" w14:textId="77777777" w:rsidR="00464590" w:rsidRPr="00306773" w:rsidRDefault="00464590">
      <w:pPr>
        <w:pStyle w:val="Prrafodelista"/>
        <w:numPr>
          <w:ilvl w:val="0"/>
          <w:numId w:val="56"/>
        </w:numPr>
        <w:spacing w:after="0" w:line="360" w:lineRule="auto"/>
        <w:ind w:left="567" w:hanging="283"/>
        <w:jc w:val="both"/>
        <w:rPr>
          <w:rFonts w:ascii="Arial" w:hAnsi="Arial" w:cs="Arial"/>
          <w:lang w:eastAsia="es-ES"/>
        </w:rPr>
      </w:pPr>
      <w:r w:rsidRPr="00306773">
        <w:rPr>
          <w:rFonts w:ascii="Arial" w:hAnsi="Arial" w:cs="Arial"/>
          <w:lang w:eastAsia="es-ES"/>
        </w:rPr>
        <w:t>Garantía de fábrica por 15 años,</w:t>
      </w:r>
    </w:p>
    <w:p w14:paraId="7DBE64DE" w14:textId="77777777" w:rsidR="00464590" w:rsidRPr="00306773" w:rsidRDefault="00464590">
      <w:pPr>
        <w:pStyle w:val="Prrafodelista"/>
        <w:numPr>
          <w:ilvl w:val="0"/>
          <w:numId w:val="56"/>
        </w:numPr>
        <w:spacing w:after="0" w:line="360" w:lineRule="auto"/>
        <w:ind w:left="567" w:hanging="283"/>
        <w:jc w:val="both"/>
        <w:rPr>
          <w:rFonts w:ascii="Arial" w:hAnsi="Arial" w:cs="Arial"/>
          <w:lang w:eastAsia="es-ES"/>
        </w:rPr>
      </w:pPr>
      <w:r w:rsidRPr="00306773">
        <w:rPr>
          <w:rFonts w:ascii="Arial" w:hAnsi="Arial" w:cs="Arial"/>
          <w:lang w:eastAsia="es-ES"/>
        </w:rPr>
        <w:t>Certificación RoHS, MIL-W-16878, IEC, entre otros</w:t>
      </w:r>
    </w:p>
    <w:p w14:paraId="0C308F90" w14:textId="77777777" w:rsidR="00464590" w:rsidRPr="00306773" w:rsidRDefault="00464590">
      <w:pPr>
        <w:pStyle w:val="Prrafodelista"/>
        <w:numPr>
          <w:ilvl w:val="0"/>
          <w:numId w:val="56"/>
        </w:numPr>
        <w:spacing w:after="0" w:line="360" w:lineRule="auto"/>
        <w:ind w:left="567" w:hanging="283"/>
        <w:jc w:val="both"/>
        <w:rPr>
          <w:rFonts w:ascii="Arial" w:hAnsi="Arial" w:cs="Arial"/>
          <w:lang w:eastAsia="es-ES"/>
        </w:rPr>
      </w:pPr>
      <w:r w:rsidRPr="00306773">
        <w:rPr>
          <w:rFonts w:ascii="Arial" w:hAnsi="Arial" w:cs="Arial"/>
          <w:lang w:eastAsia="es-ES"/>
        </w:rPr>
        <w:t>Uso en áreas clasificadas con riesgo de explosión Clase 1 división 2 de acuerdo con NEC 725</w:t>
      </w:r>
    </w:p>
    <w:p w14:paraId="3E0044FB" w14:textId="77777777" w:rsidR="00464590" w:rsidRDefault="00464590">
      <w:pPr>
        <w:pStyle w:val="Prrafodelista"/>
        <w:numPr>
          <w:ilvl w:val="0"/>
          <w:numId w:val="56"/>
        </w:numPr>
        <w:spacing w:after="0" w:line="360" w:lineRule="auto"/>
        <w:ind w:left="567" w:hanging="283"/>
        <w:jc w:val="both"/>
        <w:rPr>
          <w:rFonts w:ascii="Arial" w:hAnsi="Arial" w:cs="Arial"/>
          <w:lang w:eastAsia="es-ES"/>
        </w:rPr>
      </w:pPr>
      <w:r w:rsidRPr="00306773">
        <w:rPr>
          <w:rFonts w:ascii="Arial" w:hAnsi="Arial" w:cs="Arial"/>
          <w:lang w:eastAsia="es-ES"/>
        </w:rPr>
        <w:t>Retardante y no propagador a la llama (IEC 60332-1, IEC 60332-3, IEEE 383, UL 1581 VW-1)</w:t>
      </w:r>
    </w:p>
    <w:p w14:paraId="2B631778" w14:textId="77777777" w:rsidR="00D96E5C" w:rsidRDefault="00D96E5C" w:rsidP="00D96E5C">
      <w:pPr>
        <w:pStyle w:val="Prrafodelista"/>
        <w:spacing w:after="0" w:line="360" w:lineRule="auto"/>
        <w:ind w:left="567"/>
        <w:jc w:val="both"/>
        <w:rPr>
          <w:rFonts w:ascii="Arial" w:hAnsi="Arial" w:cs="Arial"/>
          <w:lang w:eastAsia="es-ES"/>
        </w:rPr>
      </w:pPr>
    </w:p>
    <w:p w14:paraId="75A38D50"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794134C1" w14:textId="32E0A53D"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CABLE CONTROL APANTALLADO</w:t>
      </w:r>
    </w:p>
    <w:p w14:paraId="5591C00E" w14:textId="77777777" w:rsidR="00CF730D" w:rsidRPr="00FF625A" w:rsidRDefault="00CF730D" w:rsidP="00CF730D">
      <w:pPr>
        <w:jc w:val="both"/>
        <w:rPr>
          <w:rFonts w:ascii="Arial" w:eastAsia="MS Mincho" w:hAnsi="Arial" w:cs="Arial"/>
          <w:bCs/>
          <w:spacing w:val="-3"/>
          <w:lang w:val="es-ES" w:eastAsia="ja-JP"/>
        </w:rPr>
      </w:pPr>
    </w:p>
    <w:p w14:paraId="5381C14F"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33E1E6F1"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7C656CF6"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5A120929" w14:textId="77777777" w:rsidR="00CF730D" w:rsidRPr="00FF625A" w:rsidRDefault="00CF730D" w:rsidP="00CF730D">
      <w:pPr>
        <w:jc w:val="both"/>
        <w:rPr>
          <w:rFonts w:ascii="Arial" w:eastAsia="MS Mincho" w:hAnsi="Arial" w:cs="Arial"/>
          <w:bCs/>
          <w:spacing w:val="-3"/>
          <w:lang w:val="es-ES" w:eastAsia="ja-JP"/>
        </w:rPr>
      </w:pPr>
    </w:p>
    <w:p w14:paraId="00F6440A"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029CD475" w14:textId="3193B413"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558F2F0C" w14:textId="77777777" w:rsidR="00CF730D" w:rsidRPr="00FF625A" w:rsidRDefault="00CF730D" w:rsidP="00CF730D">
      <w:pPr>
        <w:jc w:val="both"/>
        <w:rPr>
          <w:rFonts w:ascii="Arial" w:eastAsia="MS Mincho" w:hAnsi="Arial" w:cs="Arial"/>
          <w:bCs/>
          <w:spacing w:val="-3"/>
          <w:lang w:val="es-ES" w:eastAsia="ja-JP"/>
        </w:rPr>
      </w:pPr>
    </w:p>
    <w:p w14:paraId="710CBA94"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105EC1D8"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1E3F3B89"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7ADBB5DB" w14:textId="77777777" w:rsidR="00CF730D" w:rsidRPr="00016832" w:rsidRDefault="00CF730D" w:rsidP="00CF730D">
      <w:pPr>
        <w:jc w:val="both"/>
        <w:rPr>
          <w:rFonts w:ascii="Arial" w:eastAsia="MS Mincho" w:hAnsi="Arial" w:cs="Arial"/>
          <w:b/>
          <w:spacing w:val="-3"/>
          <w:lang w:val="es-ES" w:eastAsia="ja-JP"/>
        </w:rPr>
      </w:pPr>
    </w:p>
    <w:p w14:paraId="59DC9083"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7DA0D877"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1E9D3622" w14:textId="77777777" w:rsidR="00CF730D" w:rsidRPr="00016832" w:rsidRDefault="00CF730D" w:rsidP="00CF730D">
      <w:pPr>
        <w:jc w:val="both"/>
        <w:rPr>
          <w:rFonts w:ascii="Arial" w:eastAsia="MS Mincho" w:hAnsi="Arial" w:cs="Arial"/>
          <w:b/>
          <w:spacing w:val="-3"/>
          <w:lang w:val="es-ES" w:eastAsia="ja-JP"/>
        </w:rPr>
      </w:pPr>
    </w:p>
    <w:p w14:paraId="10327538"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7AC7A807"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lastRenderedPageBreak/>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40FCC00F" w14:textId="77777777" w:rsidR="00CF730D" w:rsidRDefault="00CF730D" w:rsidP="00D96E5C">
      <w:pPr>
        <w:pStyle w:val="Prrafodelista"/>
        <w:spacing w:after="0" w:line="360" w:lineRule="auto"/>
        <w:ind w:left="567"/>
        <w:jc w:val="both"/>
        <w:rPr>
          <w:rFonts w:ascii="Arial" w:hAnsi="Arial" w:cs="Arial"/>
          <w:lang w:eastAsia="es-ES"/>
        </w:rPr>
      </w:pPr>
    </w:p>
    <w:p w14:paraId="1388189C" w14:textId="77777777" w:rsidR="00464590" w:rsidRPr="00306773" w:rsidRDefault="00464590" w:rsidP="00464590">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42" w:name="_Toc212641713"/>
      <w:r w:rsidRPr="00306773">
        <w:rPr>
          <w:rFonts w:ascii="Arial" w:hAnsi="Arial" w:cs="Arial"/>
          <w:color w:val="000000" w:themeColor="text1"/>
          <w:sz w:val="22"/>
          <w:szCs w:val="22"/>
        </w:rPr>
        <w:t xml:space="preserve">Cable de </w:t>
      </w:r>
      <w:r w:rsidR="00F23C96" w:rsidRPr="00306773">
        <w:rPr>
          <w:rFonts w:ascii="Arial" w:hAnsi="Arial" w:cs="Arial"/>
          <w:color w:val="000000" w:themeColor="text1"/>
          <w:sz w:val="22"/>
          <w:szCs w:val="22"/>
        </w:rPr>
        <w:t>Alimentación</w:t>
      </w:r>
      <w:r w:rsidRPr="00306773">
        <w:rPr>
          <w:rFonts w:ascii="Arial" w:hAnsi="Arial" w:cs="Arial"/>
          <w:color w:val="000000" w:themeColor="text1"/>
          <w:sz w:val="22"/>
          <w:szCs w:val="22"/>
        </w:rPr>
        <w:t xml:space="preserve"> GPT  16 AWG Rojo</w:t>
      </w:r>
      <w:bookmarkEnd w:id="42"/>
    </w:p>
    <w:p w14:paraId="6724CD1F" w14:textId="77777777" w:rsidR="00464590" w:rsidRPr="00306773" w:rsidRDefault="00464590">
      <w:pPr>
        <w:pStyle w:val="Prrafodelista"/>
        <w:numPr>
          <w:ilvl w:val="0"/>
          <w:numId w:val="57"/>
        </w:numPr>
        <w:spacing w:after="0" w:line="360" w:lineRule="auto"/>
        <w:ind w:left="567" w:hanging="283"/>
        <w:jc w:val="both"/>
        <w:rPr>
          <w:rFonts w:ascii="Arial" w:hAnsi="Arial" w:cs="Arial"/>
        </w:rPr>
      </w:pPr>
      <w:r w:rsidRPr="00306773">
        <w:rPr>
          <w:rFonts w:ascii="Arial" w:hAnsi="Arial" w:cs="Arial"/>
        </w:rPr>
        <w:t xml:space="preserve">Tensión máxima de servicio: 600 V. </w:t>
      </w:r>
    </w:p>
    <w:p w14:paraId="09DDFDCD" w14:textId="77777777" w:rsidR="00464590" w:rsidRPr="00306773" w:rsidRDefault="00464590">
      <w:pPr>
        <w:pStyle w:val="Prrafodelista"/>
        <w:numPr>
          <w:ilvl w:val="0"/>
          <w:numId w:val="57"/>
        </w:numPr>
        <w:spacing w:after="0" w:line="360" w:lineRule="auto"/>
        <w:ind w:left="567" w:hanging="283"/>
        <w:jc w:val="both"/>
        <w:rPr>
          <w:rFonts w:ascii="Arial" w:hAnsi="Arial" w:cs="Arial"/>
        </w:rPr>
      </w:pPr>
      <w:r w:rsidRPr="00306773">
        <w:rPr>
          <w:rFonts w:ascii="Arial" w:hAnsi="Arial" w:cs="Arial"/>
        </w:rPr>
        <w:t>Temperatura máxima de servicio: 105 °C.</w:t>
      </w:r>
    </w:p>
    <w:p w14:paraId="245E454A" w14:textId="77777777" w:rsidR="00464590" w:rsidRPr="00306773" w:rsidRDefault="00464590">
      <w:pPr>
        <w:pStyle w:val="Prrafodelista"/>
        <w:numPr>
          <w:ilvl w:val="0"/>
          <w:numId w:val="57"/>
        </w:numPr>
        <w:spacing w:after="0" w:line="360" w:lineRule="auto"/>
        <w:ind w:left="567" w:hanging="283"/>
        <w:jc w:val="both"/>
        <w:rPr>
          <w:rFonts w:ascii="Arial" w:hAnsi="Arial" w:cs="Arial"/>
        </w:rPr>
      </w:pPr>
      <w:r w:rsidRPr="00306773">
        <w:rPr>
          <w:rFonts w:ascii="Arial" w:hAnsi="Arial" w:cs="Arial"/>
        </w:rPr>
        <w:t xml:space="preserve">Flexibilidad: conductor cobre extra flexible. </w:t>
      </w:r>
    </w:p>
    <w:p w14:paraId="4F94FAFA" w14:textId="77777777" w:rsidR="00A71128" w:rsidRPr="00B12296" w:rsidRDefault="00F23C96">
      <w:pPr>
        <w:pStyle w:val="Prrafodelista"/>
        <w:numPr>
          <w:ilvl w:val="0"/>
          <w:numId w:val="57"/>
        </w:numPr>
        <w:spacing w:after="0" w:line="360" w:lineRule="auto"/>
        <w:ind w:left="567" w:hanging="283"/>
        <w:jc w:val="both"/>
        <w:rPr>
          <w:rFonts w:ascii="Arial" w:eastAsia="Times New Roman" w:hAnsi="Arial" w:cs="Arial"/>
          <w:noProof/>
          <w:color w:val="000000"/>
          <w:lang w:bidi="en-US"/>
        </w:rPr>
      </w:pPr>
      <w:r w:rsidRPr="00306773">
        <w:rPr>
          <w:rFonts w:ascii="Arial" w:hAnsi="Arial" w:cs="Arial"/>
        </w:rPr>
        <w:t>Retardantes</w:t>
      </w:r>
      <w:r w:rsidR="00464590" w:rsidRPr="00306773">
        <w:rPr>
          <w:rFonts w:ascii="Arial" w:hAnsi="Arial" w:cs="Arial"/>
        </w:rPr>
        <w:t xml:space="preserve"> a la llama</w:t>
      </w:r>
    </w:p>
    <w:p w14:paraId="216D3385" w14:textId="77777777" w:rsidR="00B12296" w:rsidRDefault="00B12296" w:rsidP="00B12296">
      <w:pPr>
        <w:spacing w:after="0" w:line="360" w:lineRule="auto"/>
        <w:jc w:val="both"/>
        <w:rPr>
          <w:rFonts w:ascii="Arial" w:eastAsia="Times New Roman" w:hAnsi="Arial" w:cs="Arial"/>
          <w:noProof/>
          <w:color w:val="000000"/>
          <w:lang w:val="es-ES" w:bidi="en-US"/>
        </w:rPr>
      </w:pPr>
    </w:p>
    <w:p w14:paraId="5D4CE6ED"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4F3174A5" w14:textId="653A55C5"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CABLE ALIMENTACION GPT 16 AWG</w:t>
      </w:r>
    </w:p>
    <w:p w14:paraId="3754C904" w14:textId="77777777" w:rsidR="00CF730D" w:rsidRPr="00FF625A" w:rsidRDefault="00CF730D" w:rsidP="00CF730D">
      <w:pPr>
        <w:jc w:val="both"/>
        <w:rPr>
          <w:rFonts w:ascii="Arial" w:eastAsia="MS Mincho" w:hAnsi="Arial" w:cs="Arial"/>
          <w:bCs/>
          <w:spacing w:val="-3"/>
          <w:lang w:val="es-ES" w:eastAsia="ja-JP"/>
        </w:rPr>
      </w:pPr>
    </w:p>
    <w:p w14:paraId="4AB06795"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6C82A3C1"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6AD12124"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73F14FFF" w14:textId="77777777" w:rsidR="00CF730D" w:rsidRPr="00FF625A" w:rsidRDefault="00CF730D" w:rsidP="00CF730D">
      <w:pPr>
        <w:jc w:val="both"/>
        <w:rPr>
          <w:rFonts w:ascii="Arial" w:eastAsia="MS Mincho" w:hAnsi="Arial" w:cs="Arial"/>
          <w:bCs/>
          <w:spacing w:val="-3"/>
          <w:lang w:val="es-ES" w:eastAsia="ja-JP"/>
        </w:rPr>
      </w:pPr>
    </w:p>
    <w:p w14:paraId="0B96D576"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3487D208" w14:textId="095066C2"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59913F4B" w14:textId="77777777" w:rsidR="00CF730D" w:rsidRPr="00FF625A" w:rsidRDefault="00CF730D" w:rsidP="00CF730D">
      <w:pPr>
        <w:jc w:val="both"/>
        <w:rPr>
          <w:rFonts w:ascii="Arial" w:eastAsia="MS Mincho" w:hAnsi="Arial" w:cs="Arial"/>
          <w:bCs/>
          <w:spacing w:val="-3"/>
          <w:lang w:val="es-ES" w:eastAsia="ja-JP"/>
        </w:rPr>
      </w:pPr>
    </w:p>
    <w:p w14:paraId="3435F78A"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15663410"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0CE815DE" w14:textId="5365CC64" w:rsidR="00CF730D" w:rsidRPr="00FF625A" w:rsidRDefault="00C965AF"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Metros (m)</w:t>
      </w:r>
    </w:p>
    <w:p w14:paraId="3E9BA723" w14:textId="77777777" w:rsidR="00CF730D" w:rsidRPr="00016832" w:rsidRDefault="00CF730D" w:rsidP="00CF730D">
      <w:pPr>
        <w:jc w:val="both"/>
        <w:rPr>
          <w:rFonts w:ascii="Arial" w:eastAsia="MS Mincho" w:hAnsi="Arial" w:cs="Arial"/>
          <w:b/>
          <w:spacing w:val="-3"/>
          <w:lang w:val="es-ES" w:eastAsia="ja-JP"/>
        </w:rPr>
      </w:pPr>
    </w:p>
    <w:p w14:paraId="7467BA1C"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4A5BC08D"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3CF6CF25" w14:textId="77777777" w:rsidR="00CF730D" w:rsidRPr="00016832" w:rsidRDefault="00CF730D" w:rsidP="00CF730D">
      <w:pPr>
        <w:jc w:val="both"/>
        <w:rPr>
          <w:rFonts w:ascii="Arial" w:eastAsia="MS Mincho" w:hAnsi="Arial" w:cs="Arial"/>
          <w:b/>
          <w:spacing w:val="-3"/>
          <w:lang w:val="es-ES" w:eastAsia="ja-JP"/>
        </w:rPr>
      </w:pPr>
    </w:p>
    <w:p w14:paraId="637583D3"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2E4F1723"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28E28BA3" w14:textId="77777777" w:rsidR="00CF730D" w:rsidRPr="00306773" w:rsidRDefault="00CF730D" w:rsidP="00B12296">
      <w:pPr>
        <w:spacing w:after="0" w:line="360" w:lineRule="auto"/>
        <w:jc w:val="both"/>
        <w:rPr>
          <w:rFonts w:ascii="Arial" w:eastAsia="Times New Roman" w:hAnsi="Arial" w:cs="Arial"/>
          <w:noProof/>
          <w:color w:val="000000"/>
          <w:lang w:val="es-ES" w:bidi="en-US"/>
        </w:rPr>
      </w:pPr>
    </w:p>
    <w:p w14:paraId="755E41F7" w14:textId="77777777" w:rsidR="00B12296" w:rsidRPr="00306773" w:rsidRDefault="00B12296" w:rsidP="00B1229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43" w:name="_Toc212641714"/>
      <w:r w:rsidRPr="00306773">
        <w:rPr>
          <w:rFonts w:ascii="Arial" w:hAnsi="Arial" w:cs="Arial"/>
          <w:color w:val="000000" w:themeColor="text1"/>
          <w:sz w:val="22"/>
          <w:szCs w:val="22"/>
        </w:rPr>
        <w:lastRenderedPageBreak/>
        <w:t>Cable de Alimentación</w:t>
      </w:r>
      <w:r w:rsidR="008E1706">
        <w:rPr>
          <w:rFonts w:ascii="Arial" w:hAnsi="Arial" w:cs="Arial"/>
          <w:color w:val="000000" w:themeColor="text1"/>
          <w:sz w:val="22"/>
          <w:szCs w:val="22"/>
        </w:rPr>
        <w:t xml:space="preserve"> GPT  16 AWG </w:t>
      </w:r>
      <w:r w:rsidRPr="00306773">
        <w:rPr>
          <w:rFonts w:ascii="Arial" w:hAnsi="Arial" w:cs="Arial"/>
          <w:color w:val="000000" w:themeColor="text1"/>
          <w:sz w:val="22"/>
          <w:szCs w:val="22"/>
        </w:rPr>
        <w:t>Negro</w:t>
      </w:r>
      <w:bookmarkEnd w:id="43"/>
    </w:p>
    <w:p w14:paraId="3C1599F7" w14:textId="77777777" w:rsidR="00B12296" w:rsidRPr="00306773" w:rsidRDefault="00B12296">
      <w:pPr>
        <w:pStyle w:val="Prrafodelista"/>
        <w:numPr>
          <w:ilvl w:val="0"/>
          <w:numId w:val="57"/>
        </w:numPr>
        <w:spacing w:after="0" w:line="360" w:lineRule="auto"/>
        <w:ind w:left="567" w:hanging="283"/>
        <w:jc w:val="both"/>
        <w:rPr>
          <w:rFonts w:ascii="Arial" w:hAnsi="Arial" w:cs="Arial"/>
        </w:rPr>
      </w:pPr>
      <w:r w:rsidRPr="00306773">
        <w:rPr>
          <w:rFonts w:ascii="Arial" w:hAnsi="Arial" w:cs="Arial"/>
        </w:rPr>
        <w:t xml:space="preserve">Tensión máxima de servicio: 600 V. </w:t>
      </w:r>
    </w:p>
    <w:p w14:paraId="23C06EAD" w14:textId="77777777" w:rsidR="00B12296" w:rsidRPr="00306773" w:rsidRDefault="00B12296">
      <w:pPr>
        <w:pStyle w:val="Prrafodelista"/>
        <w:numPr>
          <w:ilvl w:val="0"/>
          <w:numId w:val="57"/>
        </w:numPr>
        <w:spacing w:after="0" w:line="360" w:lineRule="auto"/>
        <w:ind w:left="567" w:hanging="283"/>
        <w:jc w:val="both"/>
        <w:rPr>
          <w:rFonts w:ascii="Arial" w:hAnsi="Arial" w:cs="Arial"/>
        </w:rPr>
      </w:pPr>
      <w:r w:rsidRPr="00306773">
        <w:rPr>
          <w:rFonts w:ascii="Arial" w:hAnsi="Arial" w:cs="Arial"/>
        </w:rPr>
        <w:t>Temperatura máxima de servicio: 105 °C.</w:t>
      </w:r>
    </w:p>
    <w:p w14:paraId="2862A370" w14:textId="77777777" w:rsidR="00B12296" w:rsidRPr="00306773" w:rsidRDefault="00B12296">
      <w:pPr>
        <w:pStyle w:val="Prrafodelista"/>
        <w:numPr>
          <w:ilvl w:val="0"/>
          <w:numId w:val="57"/>
        </w:numPr>
        <w:spacing w:after="0" w:line="360" w:lineRule="auto"/>
        <w:ind w:left="567" w:hanging="283"/>
        <w:jc w:val="both"/>
        <w:rPr>
          <w:rFonts w:ascii="Arial" w:hAnsi="Arial" w:cs="Arial"/>
        </w:rPr>
      </w:pPr>
      <w:r w:rsidRPr="00306773">
        <w:rPr>
          <w:rFonts w:ascii="Arial" w:hAnsi="Arial" w:cs="Arial"/>
        </w:rPr>
        <w:t xml:space="preserve">Flexibilidad: conductor cobre extra flexible. </w:t>
      </w:r>
    </w:p>
    <w:p w14:paraId="6B24C931" w14:textId="77777777" w:rsidR="00B12296" w:rsidRDefault="00B12296">
      <w:pPr>
        <w:pStyle w:val="Prrafodelista"/>
        <w:numPr>
          <w:ilvl w:val="0"/>
          <w:numId w:val="57"/>
        </w:numPr>
        <w:spacing w:after="0" w:line="360" w:lineRule="auto"/>
        <w:ind w:left="567" w:hanging="283"/>
        <w:jc w:val="both"/>
        <w:rPr>
          <w:rFonts w:ascii="Arial" w:eastAsia="Times New Roman" w:hAnsi="Arial" w:cs="Arial"/>
          <w:noProof/>
          <w:color w:val="000000"/>
          <w:lang w:bidi="en-US"/>
        </w:rPr>
      </w:pPr>
      <w:r w:rsidRPr="00306773">
        <w:rPr>
          <w:rFonts w:ascii="Arial" w:hAnsi="Arial" w:cs="Arial"/>
        </w:rPr>
        <w:t>Retardantes a la llama</w:t>
      </w:r>
    </w:p>
    <w:p w14:paraId="7D473DE8" w14:textId="77777777" w:rsidR="00D96E5C" w:rsidRPr="00D82625" w:rsidRDefault="00D96E5C" w:rsidP="00D96E5C">
      <w:pPr>
        <w:pStyle w:val="Prrafodelista"/>
        <w:spacing w:after="0" w:line="360" w:lineRule="auto"/>
        <w:ind w:left="567"/>
        <w:jc w:val="both"/>
        <w:rPr>
          <w:rFonts w:ascii="Arial" w:eastAsia="Times New Roman" w:hAnsi="Arial" w:cs="Arial"/>
          <w:noProof/>
          <w:color w:val="000000"/>
          <w:lang w:bidi="en-US"/>
        </w:rPr>
      </w:pPr>
    </w:p>
    <w:p w14:paraId="311ED6B5" w14:textId="77777777" w:rsidR="003B73FD" w:rsidRPr="00306773" w:rsidRDefault="003B73FD" w:rsidP="003B73FD">
      <w:pPr>
        <w:rPr>
          <w:rFonts w:ascii="Arial" w:eastAsiaTheme="majorEastAsia" w:hAnsi="Arial" w:cs="Arial"/>
          <w:b/>
          <w:iCs/>
        </w:rPr>
      </w:pPr>
      <w:r w:rsidRPr="00306773">
        <w:rPr>
          <w:rFonts w:ascii="Arial" w:eastAsiaTheme="majorEastAsia" w:hAnsi="Arial" w:cs="Arial"/>
          <w:b/>
          <w:iCs/>
        </w:rPr>
        <w:t>MATERIALES</w:t>
      </w:r>
    </w:p>
    <w:p w14:paraId="45A1D9DA" w14:textId="77777777" w:rsidR="008E1706" w:rsidRDefault="008E1706" w:rsidP="008E1706">
      <w:pPr>
        <w:spacing w:after="0"/>
        <w:rPr>
          <w:rFonts w:ascii="Arial" w:hAnsi="Arial" w:cs="Arial"/>
        </w:rPr>
      </w:pPr>
    </w:p>
    <w:p w14:paraId="6C7D515B" w14:textId="77777777" w:rsidR="00A83401" w:rsidRPr="00FF625A" w:rsidRDefault="00A83401" w:rsidP="00A83401">
      <w:pPr>
        <w:jc w:val="both"/>
        <w:rPr>
          <w:rFonts w:ascii="Arial" w:eastAsia="MS Mincho" w:hAnsi="Arial" w:cs="Arial"/>
          <w:bCs/>
          <w:spacing w:val="-3"/>
          <w:lang w:val="es-ES" w:eastAsia="ja-JP"/>
        </w:rPr>
      </w:pPr>
      <w:r>
        <w:rPr>
          <w:rFonts w:ascii="Arial" w:eastAsia="MS Mincho" w:hAnsi="Arial" w:cs="Arial"/>
          <w:bCs/>
          <w:spacing w:val="-3"/>
          <w:lang w:val="es-ES" w:eastAsia="ja-JP"/>
        </w:rPr>
        <w:t>CABLE ALIMENTACION GPT 16 AWG</w:t>
      </w:r>
    </w:p>
    <w:p w14:paraId="2E4BBC8C" w14:textId="77777777" w:rsidR="00A83401" w:rsidRDefault="00A83401" w:rsidP="008E1706">
      <w:pPr>
        <w:spacing w:after="0"/>
        <w:rPr>
          <w:rFonts w:ascii="Arial" w:hAnsi="Arial" w:cs="Arial"/>
        </w:rPr>
      </w:pPr>
    </w:p>
    <w:p w14:paraId="7FFEC94B" w14:textId="77777777" w:rsidR="00A83401" w:rsidRPr="00306773" w:rsidRDefault="00A83401" w:rsidP="008E1706">
      <w:pPr>
        <w:spacing w:after="0"/>
        <w:rPr>
          <w:rFonts w:ascii="Arial" w:hAnsi="Arial" w:cs="Arial"/>
        </w:rPr>
      </w:pPr>
    </w:p>
    <w:p w14:paraId="6D2F4820" w14:textId="77777777" w:rsidR="003B73FD" w:rsidRPr="00306773" w:rsidRDefault="003B73FD" w:rsidP="003B73FD">
      <w:pPr>
        <w:rPr>
          <w:rFonts w:ascii="Arial" w:eastAsiaTheme="majorEastAsia" w:hAnsi="Arial" w:cs="Arial"/>
          <w:b/>
          <w:iCs/>
        </w:rPr>
      </w:pPr>
      <w:r w:rsidRPr="00306773">
        <w:rPr>
          <w:rFonts w:ascii="Arial" w:eastAsiaTheme="majorEastAsia" w:hAnsi="Arial" w:cs="Arial"/>
          <w:b/>
          <w:iCs/>
        </w:rPr>
        <w:t>MÉTODO DE EJECUCIÓN</w:t>
      </w:r>
    </w:p>
    <w:p w14:paraId="49EEDBDA" w14:textId="77777777" w:rsidR="003B73FD" w:rsidRPr="00306773" w:rsidRDefault="003B73FD" w:rsidP="003B73FD">
      <w:pPr>
        <w:spacing w:after="0" w:line="360" w:lineRule="auto"/>
        <w:jc w:val="both"/>
        <w:rPr>
          <w:rFonts w:ascii="Arial" w:hAnsi="Arial" w:cs="Arial"/>
        </w:rPr>
      </w:pPr>
      <w:r w:rsidRPr="00306773">
        <w:rPr>
          <w:rFonts w:ascii="Arial" w:hAnsi="Arial" w:cs="Arial"/>
        </w:rPr>
        <w:t xml:space="preserve">El contratista suministrará los equipos, materiales y mano de obra especializada para la ejecución de estos requerimientos, según las especificaciones técnicas. </w:t>
      </w:r>
    </w:p>
    <w:p w14:paraId="6B750725" w14:textId="77777777" w:rsidR="003B73FD" w:rsidRPr="00306773" w:rsidRDefault="003B73FD" w:rsidP="003B73FD">
      <w:pPr>
        <w:spacing w:after="0" w:line="360" w:lineRule="auto"/>
        <w:jc w:val="both"/>
        <w:rPr>
          <w:rFonts w:ascii="Arial" w:hAnsi="Arial" w:cs="Arial"/>
        </w:rPr>
      </w:pPr>
      <w:r w:rsidRPr="00306773">
        <w:rPr>
          <w:rFonts w:ascii="Arial" w:hAnsi="Arial" w:cs="Arial"/>
        </w:rPr>
        <w:t>La instalación debe realizarse siguiendo las indicaciones proporcionadas por el fabricante de los materiales.</w:t>
      </w:r>
    </w:p>
    <w:p w14:paraId="03A00530" w14:textId="77777777" w:rsidR="00D82625" w:rsidRDefault="003B73FD" w:rsidP="003B73FD">
      <w:pPr>
        <w:spacing w:after="0" w:line="360" w:lineRule="auto"/>
        <w:jc w:val="both"/>
        <w:rPr>
          <w:rFonts w:ascii="Arial" w:hAnsi="Arial" w:cs="Arial"/>
        </w:rPr>
      </w:pPr>
      <w:r w:rsidRPr="00306773">
        <w:rPr>
          <w:rFonts w:ascii="Arial" w:hAnsi="Arial" w:cs="Arial"/>
        </w:rPr>
        <w:t>El trabajo se ejecutará utilizando materiales de calidad, mano de obra calificada, con he</w:t>
      </w:r>
      <w:r w:rsidR="00C06018" w:rsidRPr="00306773">
        <w:rPr>
          <w:rFonts w:ascii="Arial" w:hAnsi="Arial" w:cs="Arial"/>
        </w:rPr>
        <w:t>rramientas y equipos adecuados.</w:t>
      </w:r>
    </w:p>
    <w:p w14:paraId="2CF3C7E6" w14:textId="77777777" w:rsidR="00D82625" w:rsidRPr="00306773" w:rsidRDefault="00D82625" w:rsidP="003B73FD">
      <w:pPr>
        <w:spacing w:after="0" w:line="360" w:lineRule="auto"/>
        <w:jc w:val="both"/>
        <w:rPr>
          <w:rFonts w:ascii="Arial" w:hAnsi="Arial" w:cs="Arial"/>
        </w:rPr>
      </w:pPr>
    </w:p>
    <w:p w14:paraId="1F4884A5" w14:textId="77777777" w:rsidR="003B73FD" w:rsidRPr="00306773" w:rsidRDefault="003B73FD" w:rsidP="003B73FD">
      <w:pPr>
        <w:rPr>
          <w:rFonts w:ascii="Arial" w:eastAsiaTheme="majorEastAsia" w:hAnsi="Arial" w:cs="Arial"/>
          <w:b/>
          <w:iCs/>
        </w:rPr>
      </w:pPr>
      <w:r w:rsidRPr="00306773">
        <w:rPr>
          <w:rFonts w:ascii="Arial" w:eastAsiaTheme="majorEastAsia" w:hAnsi="Arial" w:cs="Arial"/>
          <w:b/>
          <w:iCs/>
        </w:rPr>
        <w:t>MÉTODO DE MEDICIÓN</w:t>
      </w:r>
    </w:p>
    <w:p w14:paraId="1C77C9D6" w14:textId="2B375941" w:rsidR="007734D4" w:rsidRPr="005C3FA5" w:rsidRDefault="007734D4">
      <w:pPr>
        <w:pStyle w:val="Prrafodelista"/>
        <w:numPr>
          <w:ilvl w:val="0"/>
          <w:numId w:val="74"/>
        </w:numPr>
        <w:spacing w:after="0" w:line="360" w:lineRule="auto"/>
        <w:ind w:left="567" w:hanging="283"/>
        <w:jc w:val="both"/>
        <w:rPr>
          <w:rFonts w:ascii="Arial" w:hAnsi="Arial" w:cs="Arial"/>
        </w:rPr>
      </w:pPr>
      <w:r w:rsidRPr="00A05D47">
        <w:rPr>
          <w:rFonts w:ascii="Arial" w:hAnsi="Arial" w:cs="Arial"/>
          <w:b/>
        </w:rPr>
        <w:t>Unidad de Medida</w:t>
      </w:r>
      <w:r w:rsidRPr="005C3FA5">
        <w:rPr>
          <w:rFonts w:ascii="Arial" w:hAnsi="Arial" w:cs="Arial"/>
        </w:rPr>
        <w:t xml:space="preserve">: </w:t>
      </w:r>
      <w:r w:rsidR="00313ECA">
        <w:rPr>
          <w:rFonts w:ascii="Arial" w:hAnsi="Arial" w:cs="Arial"/>
        </w:rPr>
        <w:t>Metros (m</w:t>
      </w:r>
      <w:r w:rsidRPr="005C3FA5">
        <w:rPr>
          <w:rFonts w:ascii="Arial" w:hAnsi="Arial" w:cs="Arial"/>
        </w:rPr>
        <w:t>).</w:t>
      </w:r>
    </w:p>
    <w:p w14:paraId="637DF02E" w14:textId="77777777" w:rsidR="008E1706" w:rsidRPr="00306773" w:rsidRDefault="008E1706" w:rsidP="00C06018">
      <w:pPr>
        <w:numPr>
          <w:ilvl w:val="1"/>
          <w:numId w:val="0"/>
        </w:numPr>
        <w:spacing w:after="0" w:line="360" w:lineRule="auto"/>
        <w:contextualSpacing/>
        <w:jc w:val="both"/>
        <w:rPr>
          <w:rFonts w:ascii="Arial" w:hAnsi="Arial" w:cs="Arial"/>
        </w:rPr>
      </w:pPr>
    </w:p>
    <w:p w14:paraId="7174112A" w14:textId="77777777" w:rsidR="003B73FD" w:rsidRPr="00306773" w:rsidRDefault="003B73FD" w:rsidP="00042BFC">
      <w:pPr>
        <w:rPr>
          <w:rFonts w:ascii="Arial" w:eastAsiaTheme="majorEastAsia" w:hAnsi="Arial" w:cs="Arial"/>
          <w:b/>
          <w:iCs/>
        </w:rPr>
      </w:pPr>
      <w:r w:rsidRPr="00306773">
        <w:rPr>
          <w:rFonts w:ascii="Arial" w:eastAsiaTheme="majorEastAsia" w:hAnsi="Arial" w:cs="Arial"/>
          <w:b/>
          <w:iCs/>
        </w:rPr>
        <w:t>CONDICIONES DE PAGO</w:t>
      </w:r>
    </w:p>
    <w:p w14:paraId="0CC36D26" w14:textId="77777777" w:rsidR="00C7053A" w:rsidRDefault="003B73FD" w:rsidP="003B73FD">
      <w:pPr>
        <w:spacing w:after="0" w:line="360" w:lineRule="auto"/>
        <w:jc w:val="both"/>
        <w:rPr>
          <w:rFonts w:ascii="Arial" w:hAnsi="Arial" w:cs="Arial"/>
        </w:rPr>
      </w:pPr>
      <w:r w:rsidRPr="00306773">
        <w:rPr>
          <w:rFonts w:ascii="Arial" w:hAnsi="Arial" w:cs="Arial"/>
        </w:rPr>
        <w:t>El precio unitario incluye el pago de los materiales utilizados en esta partida, mano de obra, herramientas y cualquier imprevisto necesario para su buena instalación.</w:t>
      </w:r>
    </w:p>
    <w:p w14:paraId="403F0C11" w14:textId="77777777" w:rsidR="00414DA8" w:rsidRDefault="00414DA8" w:rsidP="00414DA8">
      <w:pPr>
        <w:rPr>
          <w:rFonts w:ascii="Arial" w:hAnsi="Arial" w:cs="Arial"/>
        </w:rPr>
      </w:pPr>
    </w:p>
    <w:p w14:paraId="4DBECA08" w14:textId="7E1838FC" w:rsidR="00414DA8" w:rsidRPr="00F80D6D" w:rsidRDefault="00356F3D" w:rsidP="00414DA8">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44" w:name="_Toc212641715"/>
      <w:r w:rsidRPr="00F80D6D">
        <w:rPr>
          <w:rFonts w:ascii="Arial" w:hAnsi="Arial" w:cs="Arial"/>
          <w:color w:val="000000" w:themeColor="text1"/>
          <w:sz w:val="22"/>
          <w:szCs w:val="22"/>
        </w:rPr>
        <w:t>Instalación</w:t>
      </w:r>
      <w:r w:rsidR="00414DA8" w:rsidRPr="00F80D6D">
        <w:rPr>
          <w:rFonts w:ascii="Arial" w:hAnsi="Arial" w:cs="Arial"/>
          <w:color w:val="000000" w:themeColor="text1"/>
          <w:sz w:val="22"/>
          <w:szCs w:val="22"/>
        </w:rPr>
        <w:t xml:space="preserve"> y </w:t>
      </w:r>
      <w:r w:rsidRPr="00F80D6D">
        <w:rPr>
          <w:rFonts w:ascii="Arial" w:hAnsi="Arial" w:cs="Arial"/>
          <w:color w:val="000000" w:themeColor="text1"/>
          <w:sz w:val="22"/>
          <w:szCs w:val="22"/>
        </w:rPr>
        <w:t>Configuración</w:t>
      </w:r>
      <w:r w:rsidR="00414DA8" w:rsidRPr="00F80D6D">
        <w:rPr>
          <w:rFonts w:ascii="Arial" w:hAnsi="Arial" w:cs="Arial"/>
          <w:color w:val="000000" w:themeColor="text1"/>
          <w:sz w:val="22"/>
          <w:szCs w:val="22"/>
        </w:rPr>
        <w:t xml:space="preserve"> Sistema de Control de Accesos (INC, Pruebas y </w:t>
      </w:r>
      <w:r w:rsidRPr="00F80D6D">
        <w:rPr>
          <w:rFonts w:ascii="Arial" w:hAnsi="Arial" w:cs="Arial"/>
          <w:color w:val="000000" w:themeColor="text1"/>
          <w:sz w:val="22"/>
          <w:szCs w:val="22"/>
        </w:rPr>
        <w:t>Capacitación</w:t>
      </w:r>
      <w:bookmarkEnd w:id="44"/>
    </w:p>
    <w:p w14:paraId="2B59774A" w14:textId="77777777" w:rsidR="00414DA8" w:rsidRDefault="00414DA8" w:rsidP="003B73FD">
      <w:pPr>
        <w:spacing w:after="0" w:line="360" w:lineRule="auto"/>
        <w:jc w:val="both"/>
        <w:rPr>
          <w:rFonts w:ascii="Arial" w:hAnsi="Arial" w:cs="Arial"/>
        </w:rPr>
      </w:pPr>
    </w:p>
    <w:p w14:paraId="22421851" w14:textId="77777777" w:rsidR="00BD3595" w:rsidRPr="00071FCF" w:rsidRDefault="00BD3595" w:rsidP="00BD3595">
      <w:pPr>
        <w:jc w:val="both"/>
        <w:rPr>
          <w:rFonts w:ascii="Arial" w:hAnsi="Arial" w:cs="Arial"/>
          <w:b/>
          <w:iCs/>
          <w:spacing w:val="-3"/>
        </w:rPr>
      </w:pPr>
      <w:r w:rsidRPr="00071FCF">
        <w:rPr>
          <w:rFonts w:ascii="Arial" w:hAnsi="Arial" w:cs="Arial"/>
          <w:b/>
          <w:iCs/>
          <w:spacing w:val="-3"/>
        </w:rPr>
        <w:t>Descripción</w:t>
      </w:r>
    </w:p>
    <w:p w14:paraId="5CABAB5F" w14:textId="77777777" w:rsidR="00BD3595" w:rsidRPr="00071FCF" w:rsidRDefault="00BD3595" w:rsidP="00BD3595">
      <w:pPr>
        <w:jc w:val="both"/>
        <w:rPr>
          <w:rFonts w:ascii="Arial" w:hAnsi="Arial" w:cs="Arial"/>
          <w:spacing w:val="-3"/>
          <w:lang w:val="es-ES"/>
        </w:rPr>
      </w:pPr>
      <w:r w:rsidRPr="00BD3595">
        <w:rPr>
          <w:rFonts w:ascii="Arial" w:hAnsi="Arial" w:cs="Arial"/>
          <w:spacing w:val="-3"/>
          <w:lang w:val="es-ES"/>
        </w:rPr>
        <w:t xml:space="preserve">Se refiere a la configuración, pruebas y puesta en marcha de los equipos que conforman el sistema de </w:t>
      </w:r>
      <w:r w:rsidRPr="00BD3595">
        <w:rPr>
          <w:rFonts w:ascii="Arial" w:hAnsi="Arial" w:cs="Arial"/>
          <w:color w:val="000000" w:themeColor="text1"/>
        </w:rPr>
        <w:t>de Control de Accesos</w:t>
      </w:r>
      <w:r w:rsidRPr="00BD3595">
        <w:rPr>
          <w:rFonts w:ascii="Arial" w:hAnsi="Arial" w:cs="Arial"/>
          <w:spacing w:val="-3"/>
          <w:lang w:val="es-ES"/>
        </w:rPr>
        <w:t>.</w:t>
      </w:r>
    </w:p>
    <w:p w14:paraId="40DA5472" w14:textId="77777777" w:rsidR="00BD3595" w:rsidRPr="00071FCF" w:rsidRDefault="00BD3595" w:rsidP="00BD3595">
      <w:pPr>
        <w:jc w:val="both"/>
        <w:rPr>
          <w:rFonts w:ascii="Arial" w:hAnsi="Arial" w:cs="Arial"/>
          <w:b/>
          <w:iCs/>
          <w:spacing w:val="-3"/>
        </w:rPr>
      </w:pPr>
      <w:r w:rsidRPr="00071FCF">
        <w:rPr>
          <w:rFonts w:ascii="Arial" w:hAnsi="Arial" w:cs="Arial"/>
          <w:b/>
          <w:iCs/>
          <w:spacing w:val="-3"/>
        </w:rPr>
        <w:t>Materiales</w:t>
      </w:r>
    </w:p>
    <w:p w14:paraId="12E679B3" w14:textId="2D4884D1" w:rsidR="00BD3595" w:rsidRPr="00356F3D" w:rsidRDefault="00356F3D">
      <w:pPr>
        <w:pStyle w:val="Prrafodelista"/>
        <w:numPr>
          <w:ilvl w:val="0"/>
          <w:numId w:val="95"/>
        </w:numPr>
        <w:jc w:val="both"/>
        <w:rPr>
          <w:rFonts w:ascii="Arial" w:hAnsi="Arial" w:cs="Arial"/>
          <w:spacing w:val="-3"/>
        </w:rPr>
      </w:pPr>
      <w:r w:rsidRPr="00356F3D">
        <w:rPr>
          <w:rFonts w:ascii="Arial" w:hAnsi="Arial" w:cs="Arial"/>
          <w:spacing w:val="-3"/>
        </w:rPr>
        <w:t>Instalación</w:t>
      </w:r>
      <w:r w:rsidR="00BD3595" w:rsidRPr="00356F3D">
        <w:rPr>
          <w:rFonts w:ascii="Arial" w:hAnsi="Arial" w:cs="Arial"/>
          <w:spacing w:val="-3"/>
        </w:rPr>
        <w:t xml:space="preserve"> y </w:t>
      </w:r>
      <w:r w:rsidRPr="00356F3D">
        <w:rPr>
          <w:rFonts w:ascii="Arial" w:hAnsi="Arial" w:cs="Arial"/>
          <w:spacing w:val="-3"/>
        </w:rPr>
        <w:t>Configuración</w:t>
      </w:r>
      <w:r w:rsidR="00BD3595" w:rsidRPr="00356F3D">
        <w:rPr>
          <w:rFonts w:ascii="Arial" w:hAnsi="Arial" w:cs="Arial"/>
          <w:spacing w:val="-3"/>
        </w:rPr>
        <w:t xml:space="preserve"> </w:t>
      </w:r>
      <w:r w:rsidR="00BD3595" w:rsidRPr="00356F3D">
        <w:rPr>
          <w:rFonts w:ascii="Arial" w:hAnsi="Arial" w:cs="Arial"/>
          <w:color w:val="000000" w:themeColor="text1"/>
        </w:rPr>
        <w:t xml:space="preserve">del sistema de Control de Accesos </w:t>
      </w:r>
      <w:r w:rsidR="00BD3595" w:rsidRPr="00356F3D">
        <w:rPr>
          <w:rFonts w:ascii="Arial" w:hAnsi="Arial" w:cs="Arial"/>
          <w:spacing w:val="-3"/>
        </w:rPr>
        <w:t xml:space="preserve">(INC, Pruebas y </w:t>
      </w:r>
      <w:r w:rsidRPr="00356F3D">
        <w:rPr>
          <w:rFonts w:ascii="Arial" w:hAnsi="Arial" w:cs="Arial"/>
          <w:spacing w:val="-3"/>
        </w:rPr>
        <w:t>Capacitación</w:t>
      </w:r>
      <w:r w:rsidR="00BD3595" w:rsidRPr="00356F3D">
        <w:rPr>
          <w:rFonts w:ascii="Arial" w:hAnsi="Arial" w:cs="Arial"/>
          <w:spacing w:val="-3"/>
        </w:rPr>
        <w:t>)</w:t>
      </w:r>
    </w:p>
    <w:p w14:paraId="2ED78B2A" w14:textId="77777777" w:rsidR="00BD3595" w:rsidRPr="00071FCF" w:rsidRDefault="00BD3595" w:rsidP="00BD3595">
      <w:pPr>
        <w:jc w:val="both"/>
        <w:rPr>
          <w:rFonts w:ascii="Arial" w:hAnsi="Arial" w:cs="Arial"/>
          <w:b/>
          <w:iCs/>
          <w:spacing w:val="-3"/>
        </w:rPr>
      </w:pPr>
      <w:r w:rsidRPr="00071FCF">
        <w:rPr>
          <w:rFonts w:ascii="Arial" w:hAnsi="Arial" w:cs="Arial"/>
          <w:b/>
          <w:iCs/>
          <w:spacing w:val="-3"/>
        </w:rPr>
        <w:lastRenderedPageBreak/>
        <w:t>Método de ejecución</w:t>
      </w:r>
    </w:p>
    <w:p w14:paraId="1E029A82" w14:textId="021C0F63" w:rsidR="00BD3595" w:rsidRPr="00071FCF" w:rsidRDefault="00BD3595" w:rsidP="00BD3595">
      <w:pPr>
        <w:jc w:val="both"/>
        <w:rPr>
          <w:rFonts w:ascii="Arial" w:hAnsi="Arial" w:cs="Arial"/>
          <w:spacing w:val="-3"/>
          <w:lang w:val="es-ES"/>
        </w:rPr>
      </w:pPr>
      <w:r w:rsidRPr="00CA5F86">
        <w:rPr>
          <w:rFonts w:ascii="Arial" w:hAnsi="Arial" w:cs="Arial"/>
          <w:spacing w:val="-3"/>
          <w:lang w:val="es-ES"/>
        </w:rPr>
        <w:t>El contratista instalar</w:t>
      </w:r>
      <w:r w:rsidR="006E51ED">
        <w:rPr>
          <w:rFonts w:ascii="Arial" w:hAnsi="Arial" w:cs="Arial"/>
          <w:spacing w:val="-3"/>
          <w:lang w:val="es-ES"/>
        </w:rPr>
        <w:t>á</w:t>
      </w:r>
      <w:r w:rsidRPr="00CA5F86">
        <w:rPr>
          <w:rFonts w:ascii="Arial" w:hAnsi="Arial" w:cs="Arial"/>
          <w:spacing w:val="-3"/>
          <w:lang w:val="es-ES"/>
        </w:rPr>
        <w:t>, configurar</w:t>
      </w:r>
      <w:r w:rsidR="006E51ED">
        <w:rPr>
          <w:rFonts w:ascii="Arial" w:hAnsi="Arial" w:cs="Arial"/>
          <w:spacing w:val="-3"/>
          <w:lang w:val="es-ES"/>
        </w:rPr>
        <w:t>á</w:t>
      </w:r>
      <w:r w:rsidRPr="00CA5F86">
        <w:rPr>
          <w:rFonts w:ascii="Arial" w:hAnsi="Arial" w:cs="Arial"/>
          <w:spacing w:val="-3"/>
          <w:lang w:val="es-ES"/>
        </w:rPr>
        <w:t>, realizar</w:t>
      </w:r>
      <w:r w:rsidR="006E51ED">
        <w:rPr>
          <w:rFonts w:ascii="Arial" w:hAnsi="Arial" w:cs="Arial"/>
          <w:spacing w:val="-3"/>
          <w:lang w:val="es-ES"/>
        </w:rPr>
        <w:t>á</w:t>
      </w:r>
      <w:r w:rsidRPr="00CA5F86">
        <w:rPr>
          <w:rFonts w:ascii="Arial" w:hAnsi="Arial" w:cs="Arial"/>
          <w:spacing w:val="-3"/>
          <w:lang w:val="es-ES"/>
        </w:rPr>
        <w:t xml:space="preserve"> las pruebas necesarias y pondrá en marcha </w:t>
      </w:r>
      <w:r w:rsidRPr="00BD3595">
        <w:rPr>
          <w:rFonts w:ascii="Arial" w:hAnsi="Arial" w:cs="Arial"/>
          <w:spacing w:val="-3"/>
          <w:lang w:val="es-ES"/>
        </w:rPr>
        <w:t xml:space="preserve">el sistema de </w:t>
      </w:r>
      <w:r w:rsidRPr="00BD3595">
        <w:rPr>
          <w:rFonts w:ascii="Arial" w:hAnsi="Arial" w:cs="Arial"/>
          <w:color w:val="000000" w:themeColor="text1"/>
        </w:rPr>
        <w:t xml:space="preserve">Control de Accesos </w:t>
      </w:r>
      <w:r w:rsidRPr="00BD3595">
        <w:rPr>
          <w:rFonts w:ascii="Arial" w:hAnsi="Arial" w:cs="Arial"/>
          <w:spacing w:val="-3"/>
          <w:lang w:val="es-ES"/>
        </w:rPr>
        <w:t xml:space="preserve">(INC, Pruebas y </w:t>
      </w:r>
      <w:r w:rsidR="00356F3D" w:rsidRPr="00BD3595">
        <w:rPr>
          <w:rFonts w:ascii="Arial" w:hAnsi="Arial" w:cs="Arial"/>
          <w:spacing w:val="-3"/>
          <w:lang w:val="es-ES"/>
        </w:rPr>
        <w:t>Capacitación</w:t>
      </w:r>
      <w:r w:rsidRPr="00BD3595">
        <w:rPr>
          <w:rFonts w:ascii="Arial" w:hAnsi="Arial" w:cs="Arial"/>
          <w:spacing w:val="-3"/>
          <w:lang w:val="es-ES"/>
        </w:rPr>
        <w:t>), de acuerdo a los equipos</w:t>
      </w:r>
      <w:r w:rsidRPr="00071FCF">
        <w:rPr>
          <w:rFonts w:ascii="Arial" w:hAnsi="Arial" w:cs="Arial"/>
          <w:spacing w:val="-3"/>
          <w:lang w:val="es-ES"/>
        </w:rPr>
        <w:t xml:space="preserve"> que lo requieran y sus características se encuentran dentro de las especificaciones técnicas de la especialidad. </w:t>
      </w:r>
    </w:p>
    <w:p w14:paraId="64EE354E" w14:textId="77777777" w:rsidR="00BD3595" w:rsidRPr="00071FCF" w:rsidRDefault="00BD3595" w:rsidP="00BD3595">
      <w:pPr>
        <w:jc w:val="both"/>
        <w:rPr>
          <w:rFonts w:ascii="Arial" w:hAnsi="Arial" w:cs="Arial"/>
          <w:spacing w:val="-3"/>
          <w:lang w:val="es-ES"/>
        </w:rPr>
      </w:pPr>
      <w:r w:rsidRPr="00071FCF">
        <w:rPr>
          <w:rFonts w:ascii="Arial" w:hAnsi="Arial" w:cs="Arial"/>
          <w:spacing w:val="-3"/>
          <w:lang w:val="es-ES"/>
        </w:rPr>
        <w:t>La instalación debe realizarse siguiendo las indicaciones proporcionadas por el fabricante de los materiales.</w:t>
      </w:r>
    </w:p>
    <w:p w14:paraId="217FE780" w14:textId="6B96F3B3" w:rsidR="00BD3595" w:rsidRPr="00071FCF" w:rsidRDefault="00BD3595" w:rsidP="00BD3595">
      <w:pPr>
        <w:jc w:val="both"/>
        <w:rPr>
          <w:rFonts w:ascii="Arial" w:hAnsi="Arial" w:cs="Arial"/>
          <w:b/>
          <w:iCs/>
          <w:spacing w:val="-3"/>
        </w:rPr>
      </w:pPr>
      <w:r w:rsidRPr="00071FCF">
        <w:rPr>
          <w:rFonts w:ascii="Arial" w:hAnsi="Arial" w:cs="Arial"/>
          <w:b/>
          <w:iCs/>
          <w:spacing w:val="-3"/>
        </w:rPr>
        <w:t>Método de medición</w:t>
      </w:r>
    </w:p>
    <w:p w14:paraId="42E0DE22" w14:textId="77777777" w:rsidR="00BD3595" w:rsidRPr="00071FCF" w:rsidRDefault="00BD3595" w:rsidP="00BD3595">
      <w:pPr>
        <w:jc w:val="both"/>
        <w:rPr>
          <w:rFonts w:ascii="Arial" w:hAnsi="Arial" w:cs="Arial"/>
          <w:iCs/>
          <w:spacing w:val="-3"/>
          <w:lang w:val="es-ES"/>
        </w:rPr>
      </w:pPr>
      <w:r w:rsidRPr="00071FCF">
        <w:rPr>
          <w:rFonts w:ascii="Arial" w:hAnsi="Arial" w:cs="Arial"/>
          <w:iCs/>
          <w:spacing w:val="-3"/>
          <w:lang w:val="es-ES"/>
        </w:rPr>
        <w:t xml:space="preserve">Unidad de Medida: </w:t>
      </w:r>
      <w:r>
        <w:rPr>
          <w:rFonts w:ascii="Arial" w:hAnsi="Arial" w:cs="Arial"/>
          <w:iCs/>
          <w:spacing w:val="-3"/>
          <w:lang w:val="es-ES"/>
        </w:rPr>
        <w:t>glb</w:t>
      </w:r>
      <w:r w:rsidRPr="00071FCF">
        <w:rPr>
          <w:rFonts w:ascii="Arial" w:hAnsi="Arial" w:cs="Arial"/>
          <w:iCs/>
          <w:spacing w:val="-3"/>
          <w:lang w:val="es-ES"/>
        </w:rPr>
        <w:t>.</w:t>
      </w:r>
    </w:p>
    <w:p w14:paraId="47B6A6E0" w14:textId="77777777" w:rsidR="00BD3595" w:rsidRPr="00071FCF" w:rsidRDefault="00BD3595" w:rsidP="00BD3595">
      <w:pPr>
        <w:jc w:val="both"/>
        <w:rPr>
          <w:rFonts w:ascii="Arial" w:hAnsi="Arial" w:cs="Arial"/>
          <w:b/>
          <w:spacing w:val="-3"/>
          <w:lang w:val="es-ES"/>
        </w:rPr>
      </w:pPr>
      <w:r w:rsidRPr="00071FCF">
        <w:rPr>
          <w:rFonts w:ascii="Arial" w:hAnsi="Arial" w:cs="Arial"/>
          <w:b/>
          <w:spacing w:val="-3"/>
          <w:lang w:val="es-ES"/>
        </w:rPr>
        <w:t xml:space="preserve">Norma de Medición: </w:t>
      </w:r>
      <w:r w:rsidRPr="00071FCF">
        <w:rPr>
          <w:rFonts w:ascii="Arial" w:hAnsi="Arial" w:cs="Arial"/>
          <w:b/>
          <w:spacing w:val="-3"/>
          <w:lang w:val="es-ES"/>
        </w:rPr>
        <w:tab/>
      </w:r>
    </w:p>
    <w:p w14:paraId="452CC820" w14:textId="77777777" w:rsidR="00BD3595" w:rsidRPr="00071FCF" w:rsidRDefault="00BD3595" w:rsidP="00BD3595">
      <w:pPr>
        <w:jc w:val="both"/>
        <w:rPr>
          <w:rFonts w:ascii="Arial" w:hAnsi="Arial" w:cs="Arial"/>
          <w:spacing w:val="-3"/>
          <w:lang w:val="es-ES"/>
        </w:rPr>
      </w:pPr>
      <w:r w:rsidRPr="00071FCF">
        <w:rPr>
          <w:rFonts w:ascii="Arial" w:hAnsi="Arial" w:cs="Arial"/>
          <w:spacing w:val="-3"/>
          <w:lang w:val="es-ES"/>
        </w:rPr>
        <w:t>Se realizará de acuerdo a la cantidad de unidades instaladas.</w:t>
      </w:r>
    </w:p>
    <w:p w14:paraId="62064AEA" w14:textId="77777777" w:rsidR="00BD3595" w:rsidRPr="00071FCF" w:rsidRDefault="00BD3595" w:rsidP="00BD3595">
      <w:pPr>
        <w:jc w:val="both"/>
        <w:rPr>
          <w:rFonts w:ascii="Arial" w:hAnsi="Arial" w:cs="Arial"/>
          <w:b/>
          <w:iCs/>
          <w:spacing w:val="-3"/>
        </w:rPr>
      </w:pPr>
      <w:r w:rsidRPr="00071FCF">
        <w:rPr>
          <w:rFonts w:ascii="Arial" w:hAnsi="Arial" w:cs="Arial"/>
          <w:b/>
          <w:iCs/>
          <w:spacing w:val="-3"/>
        </w:rPr>
        <w:t>Condiciones de pago</w:t>
      </w:r>
    </w:p>
    <w:p w14:paraId="2674E44D" w14:textId="77777777" w:rsidR="00BD3595" w:rsidRDefault="00BD3595" w:rsidP="00BD3595">
      <w:pPr>
        <w:pStyle w:val="DescripcinPartida"/>
        <w:spacing w:after="0" w:line="360" w:lineRule="auto"/>
        <w:ind w:left="0"/>
      </w:pPr>
      <w:r w:rsidRPr="00071FCF">
        <w:rPr>
          <w:spacing w:val="-3"/>
          <w:lang w:val="es-ES"/>
        </w:rPr>
        <w:t>El precio unitario incluye el pago de los materiales utilizados en esta partida, mano de obra, herramientas y cualquier imprevisto necesario para su buena instalación.</w:t>
      </w:r>
    </w:p>
    <w:p w14:paraId="6D672A06" w14:textId="77777777" w:rsidR="00BD3595" w:rsidRPr="00306773" w:rsidRDefault="00BD3595" w:rsidP="00BD3595">
      <w:pPr>
        <w:spacing w:after="0" w:line="360" w:lineRule="auto"/>
        <w:jc w:val="both"/>
        <w:rPr>
          <w:rFonts w:ascii="Arial" w:hAnsi="Arial" w:cs="Arial"/>
        </w:rPr>
      </w:pPr>
    </w:p>
    <w:p w14:paraId="29C41008" w14:textId="77777777" w:rsidR="00852920" w:rsidRDefault="00852920" w:rsidP="00852920">
      <w:pPr>
        <w:pStyle w:val="Ttulo2"/>
        <w:numPr>
          <w:ilvl w:val="1"/>
          <w:numId w:val="49"/>
        </w:numPr>
        <w:spacing w:before="0" w:line="360" w:lineRule="auto"/>
        <w:ind w:left="0" w:firstLine="0"/>
        <w:jc w:val="both"/>
        <w:rPr>
          <w:rFonts w:ascii="Arial" w:hAnsi="Arial" w:cs="Arial"/>
          <w:b/>
          <w:color w:val="000000" w:themeColor="text1"/>
          <w:sz w:val="22"/>
          <w:szCs w:val="22"/>
        </w:rPr>
      </w:pPr>
      <w:bookmarkStart w:id="45" w:name="_Toc212641716"/>
      <w:r w:rsidRPr="00306773">
        <w:rPr>
          <w:rFonts w:ascii="Arial" w:hAnsi="Arial" w:cs="Arial"/>
          <w:b/>
          <w:color w:val="000000" w:themeColor="text1"/>
          <w:sz w:val="22"/>
          <w:szCs w:val="22"/>
        </w:rPr>
        <w:t>SISTEMA DE DETECCION Y ALARMAS DE INCENDIOS</w:t>
      </w:r>
      <w:bookmarkEnd w:id="45"/>
    </w:p>
    <w:p w14:paraId="61A7D374" w14:textId="77777777" w:rsidR="00857610" w:rsidRPr="00857610" w:rsidRDefault="00857610" w:rsidP="00857610">
      <w:pPr>
        <w:spacing w:after="0"/>
      </w:pPr>
    </w:p>
    <w:p w14:paraId="7E67ED17" w14:textId="77777777" w:rsidR="00852920" w:rsidRPr="00823449" w:rsidRDefault="00852920" w:rsidP="00D82625">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46" w:name="_Toc212641717"/>
      <w:r w:rsidRPr="00823449">
        <w:rPr>
          <w:rFonts w:ascii="Arial" w:hAnsi="Arial" w:cs="Arial"/>
          <w:color w:val="000000" w:themeColor="text1"/>
          <w:sz w:val="22"/>
          <w:szCs w:val="22"/>
        </w:rPr>
        <w:t xml:space="preserve">Panel de </w:t>
      </w:r>
      <w:r w:rsidR="007734D4" w:rsidRPr="00823449">
        <w:rPr>
          <w:rFonts w:ascii="Arial" w:hAnsi="Arial" w:cs="Arial"/>
          <w:color w:val="000000" w:themeColor="text1"/>
          <w:sz w:val="22"/>
          <w:szCs w:val="22"/>
        </w:rPr>
        <w:t xml:space="preserve">Control </w:t>
      </w:r>
      <w:r w:rsidR="00823449" w:rsidRPr="00823449">
        <w:rPr>
          <w:rFonts w:ascii="Arial" w:hAnsi="Arial" w:cs="Arial"/>
          <w:color w:val="000000" w:themeColor="text1"/>
          <w:sz w:val="22"/>
          <w:szCs w:val="22"/>
        </w:rPr>
        <w:t xml:space="preserve">de Detección de </w:t>
      </w:r>
      <w:r w:rsidRPr="00823449">
        <w:rPr>
          <w:rFonts w:ascii="Arial" w:hAnsi="Arial" w:cs="Arial"/>
          <w:color w:val="000000" w:themeColor="text1"/>
          <w:sz w:val="22"/>
          <w:szCs w:val="22"/>
        </w:rPr>
        <w:t xml:space="preserve">Alarmas </w:t>
      </w:r>
      <w:r w:rsidR="00823449" w:rsidRPr="00823449">
        <w:rPr>
          <w:rFonts w:ascii="Arial" w:hAnsi="Arial" w:cs="Arial"/>
          <w:color w:val="000000" w:themeColor="text1"/>
          <w:sz w:val="22"/>
          <w:szCs w:val="22"/>
        </w:rPr>
        <w:t>de</w:t>
      </w:r>
      <w:r w:rsidRPr="00823449">
        <w:rPr>
          <w:rFonts w:ascii="Arial" w:hAnsi="Arial" w:cs="Arial"/>
          <w:color w:val="000000" w:themeColor="text1"/>
          <w:sz w:val="22"/>
          <w:szCs w:val="22"/>
        </w:rPr>
        <w:t xml:space="preserve"> Incendio</w:t>
      </w:r>
      <w:r w:rsidR="00823449" w:rsidRPr="00823449">
        <w:rPr>
          <w:rFonts w:ascii="Arial" w:hAnsi="Arial" w:cs="Arial"/>
          <w:color w:val="000000" w:themeColor="text1"/>
          <w:sz w:val="22"/>
          <w:szCs w:val="22"/>
        </w:rPr>
        <w:t>s</w:t>
      </w:r>
      <w:bookmarkEnd w:id="46"/>
    </w:p>
    <w:p w14:paraId="73FF9765" w14:textId="77777777" w:rsidR="00852920" w:rsidRDefault="00852920">
      <w:pPr>
        <w:pStyle w:val="Prrafodelista"/>
        <w:numPr>
          <w:ilvl w:val="0"/>
          <w:numId w:val="59"/>
        </w:numPr>
        <w:spacing w:after="0" w:line="360" w:lineRule="auto"/>
        <w:ind w:left="567" w:hanging="283"/>
        <w:jc w:val="both"/>
        <w:rPr>
          <w:rFonts w:ascii="Arial" w:hAnsi="Arial" w:cs="Arial"/>
          <w:lang w:eastAsia="es-ES"/>
        </w:rPr>
      </w:pPr>
      <w:r w:rsidRPr="00306773">
        <w:rPr>
          <w:rFonts w:ascii="Arial" w:hAnsi="Arial" w:cs="Arial"/>
          <w:lang w:eastAsia="es-ES"/>
        </w:rPr>
        <w:t>Incluido en la lista de la Norma 864 de UL, 9</w:t>
      </w:r>
      <w:r w:rsidR="00F23C96" w:rsidRPr="00306773">
        <w:rPr>
          <w:rFonts w:ascii="Arial" w:hAnsi="Arial" w:cs="Arial"/>
          <w:lang w:eastAsia="es-ES"/>
        </w:rPr>
        <w:t>. ª</w:t>
      </w:r>
      <w:r w:rsidRPr="00306773">
        <w:rPr>
          <w:rFonts w:ascii="Arial" w:hAnsi="Arial" w:cs="Arial"/>
          <w:lang w:eastAsia="es-ES"/>
        </w:rPr>
        <w:t xml:space="preserve"> </w:t>
      </w:r>
      <w:r w:rsidR="00E33207" w:rsidRPr="00306773">
        <w:rPr>
          <w:rFonts w:ascii="Arial" w:hAnsi="Arial" w:cs="Arial"/>
          <w:lang w:eastAsia="es-ES"/>
        </w:rPr>
        <w:t>Edición</w:t>
      </w:r>
      <w:r w:rsidRPr="00306773">
        <w:rPr>
          <w:rFonts w:ascii="Arial" w:hAnsi="Arial" w:cs="Arial"/>
          <w:lang w:eastAsia="es-ES"/>
        </w:rPr>
        <w:t>.</w:t>
      </w:r>
    </w:p>
    <w:p w14:paraId="2F5FEA44" w14:textId="683E7814" w:rsidR="00857610" w:rsidRPr="00306773" w:rsidRDefault="00857610">
      <w:pPr>
        <w:pStyle w:val="Prrafodelista"/>
        <w:numPr>
          <w:ilvl w:val="0"/>
          <w:numId w:val="59"/>
        </w:numPr>
        <w:spacing w:after="0" w:line="360" w:lineRule="auto"/>
        <w:ind w:left="567" w:hanging="283"/>
        <w:jc w:val="both"/>
        <w:rPr>
          <w:rFonts w:ascii="Arial" w:hAnsi="Arial" w:cs="Arial"/>
          <w:lang w:eastAsia="es-ES"/>
        </w:rPr>
      </w:pPr>
      <w:r>
        <w:rPr>
          <w:rFonts w:ascii="Arial" w:hAnsi="Arial" w:cs="Arial"/>
          <w:lang w:eastAsia="es-ES"/>
        </w:rPr>
        <w:t xml:space="preserve">Capacidad </w:t>
      </w:r>
      <w:r w:rsidR="00D95A97">
        <w:rPr>
          <w:rFonts w:ascii="Arial" w:hAnsi="Arial" w:cs="Arial"/>
          <w:lang w:eastAsia="es-ES"/>
        </w:rPr>
        <w:t>de 04</w:t>
      </w:r>
      <w:r>
        <w:rPr>
          <w:rFonts w:ascii="Arial" w:hAnsi="Arial" w:cs="Arial"/>
          <w:lang w:eastAsia="es-ES"/>
        </w:rPr>
        <w:t xml:space="preserve"> Lazos de señalización SLC</w:t>
      </w:r>
    </w:p>
    <w:p w14:paraId="0DAAEDD3" w14:textId="77777777" w:rsidR="00852920" w:rsidRPr="00857610" w:rsidRDefault="00852920">
      <w:pPr>
        <w:pStyle w:val="Prrafodelista"/>
        <w:numPr>
          <w:ilvl w:val="1"/>
          <w:numId w:val="59"/>
        </w:numPr>
        <w:spacing w:after="0" w:line="360" w:lineRule="auto"/>
        <w:ind w:left="567" w:hanging="283"/>
        <w:jc w:val="both"/>
        <w:rPr>
          <w:rFonts w:ascii="Arial" w:hAnsi="Arial" w:cs="Arial"/>
          <w:lang w:eastAsia="es-ES"/>
        </w:rPr>
      </w:pPr>
      <w:r w:rsidRPr="00857610">
        <w:rPr>
          <w:rFonts w:ascii="Arial" w:hAnsi="Arial" w:cs="Arial"/>
          <w:lang w:eastAsia="es-ES"/>
        </w:rPr>
        <w:t xml:space="preserve">Un circuito de línea de señalización (SLC) inteligente aislado, expandible a dos, estilo 4, 6 </w:t>
      </w:r>
      <w:r w:rsidR="00336793" w:rsidRPr="00857610">
        <w:rPr>
          <w:rFonts w:ascii="Arial" w:hAnsi="Arial" w:cs="Arial"/>
          <w:lang w:eastAsia="es-ES"/>
        </w:rPr>
        <w:t>o</w:t>
      </w:r>
      <w:r w:rsidRPr="00857610">
        <w:rPr>
          <w:rFonts w:ascii="Arial" w:hAnsi="Arial" w:cs="Arial"/>
          <w:lang w:eastAsia="es-ES"/>
        </w:rPr>
        <w:t xml:space="preserve"> 7.</w:t>
      </w:r>
    </w:p>
    <w:p w14:paraId="71727730" w14:textId="77777777" w:rsidR="00852920" w:rsidRPr="00857610" w:rsidRDefault="00852920">
      <w:pPr>
        <w:pStyle w:val="Prrafodelista"/>
        <w:numPr>
          <w:ilvl w:val="1"/>
          <w:numId w:val="59"/>
        </w:numPr>
        <w:spacing w:after="0" w:line="360" w:lineRule="auto"/>
        <w:ind w:left="567" w:hanging="283"/>
        <w:jc w:val="both"/>
        <w:rPr>
          <w:rFonts w:ascii="Arial" w:hAnsi="Arial" w:cs="Arial"/>
          <w:lang w:eastAsia="es-ES"/>
        </w:rPr>
      </w:pPr>
      <w:r w:rsidRPr="00857610">
        <w:rPr>
          <w:rFonts w:ascii="Arial" w:hAnsi="Arial" w:cs="Arial"/>
          <w:lang w:eastAsia="es-ES"/>
        </w:rPr>
        <w:t>Hasta 159 detectores (cualquier combinación de detectores iónicos, fotodetectores, termodetectores o sensores múltiples) y 159 módulos (estaciones manuales N.A., módulos de humo de dos cables, módulos de notificación o módulos de relé) por SLC. 318 dispositivos por bucle/636 por FACP o nodo de red.</w:t>
      </w:r>
    </w:p>
    <w:p w14:paraId="4F536DD7" w14:textId="77777777" w:rsidR="00852920" w:rsidRPr="00857610" w:rsidRDefault="00852920">
      <w:pPr>
        <w:pStyle w:val="Prrafodelista"/>
        <w:numPr>
          <w:ilvl w:val="1"/>
          <w:numId w:val="59"/>
        </w:numPr>
        <w:spacing w:after="0" w:line="360" w:lineRule="auto"/>
        <w:ind w:left="567" w:hanging="283"/>
        <w:jc w:val="both"/>
        <w:rPr>
          <w:rFonts w:ascii="Arial" w:hAnsi="Arial" w:cs="Arial"/>
          <w:lang w:eastAsia="es-ES"/>
        </w:rPr>
      </w:pPr>
      <w:r w:rsidRPr="00857610">
        <w:rPr>
          <w:rFonts w:ascii="Arial" w:hAnsi="Arial" w:cs="Arial"/>
          <w:lang w:eastAsia="es-ES"/>
        </w:rPr>
        <w:t>Pantalla estándar de 80 caracteres, pantalla grande de 640 caracteres, o sin pantalla (un nodo en una red).</w:t>
      </w:r>
    </w:p>
    <w:p w14:paraId="4EA99F41" w14:textId="77777777" w:rsidR="00852920" w:rsidRPr="00857610" w:rsidRDefault="00852920">
      <w:pPr>
        <w:pStyle w:val="Prrafodelista"/>
        <w:numPr>
          <w:ilvl w:val="1"/>
          <w:numId w:val="59"/>
        </w:numPr>
        <w:spacing w:after="0" w:line="360" w:lineRule="auto"/>
        <w:ind w:left="567" w:hanging="283"/>
        <w:jc w:val="both"/>
        <w:rPr>
          <w:rFonts w:ascii="Arial" w:hAnsi="Arial" w:cs="Arial"/>
          <w:lang w:eastAsia="es-ES"/>
        </w:rPr>
      </w:pPr>
      <w:r w:rsidRPr="00857610">
        <w:rPr>
          <w:rFonts w:ascii="Arial" w:hAnsi="Arial" w:cs="Arial"/>
          <w:lang w:eastAsia="es-ES"/>
        </w:rPr>
        <w:t>Fuente de alimentación conmu</w:t>
      </w:r>
      <w:r w:rsidR="009E35CB" w:rsidRPr="00857610">
        <w:rPr>
          <w:rFonts w:ascii="Arial" w:hAnsi="Arial" w:cs="Arial"/>
          <w:lang w:eastAsia="es-ES"/>
        </w:rPr>
        <w:t xml:space="preserve">tada de 6.0 amperios con cuatro </w:t>
      </w:r>
      <w:r w:rsidRPr="00857610">
        <w:rPr>
          <w:rFonts w:ascii="Arial" w:hAnsi="Arial" w:cs="Arial"/>
          <w:lang w:eastAsia="es-ES"/>
        </w:rPr>
        <w:t>circuitos de aparatos de avis</w:t>
      </w:r>
      <w:r w:rsidR="009E35CB" w:rsidRPr="00857610">
        <w:rPr>
          <w:rFonts w:ascii="Arial" w:hAnsi="Arial" w:cs="Arial"/>
          <w:lang w:eastAsia="es-ES"/>
        </w:rPr>
        <w:t xml:space="preserve">o (NAC) Clase A/B incorporados. </w:t>
      </w:r>
      <w:r w:rsidRPr="00857610">
        <w:rPr>
          <w:rFonts w:ascii="Arial" w:hAnsi="Arial" w:cs="Arial"/>
          <w:lang w:eastAsia="es-ES"/>
        </w:rPr>
        <w:t>Sensor de sistema, sincronización de luces est</w:t>
      </w:r>
      <w:r w:rsidR="009E35CB" w:rsidRPr="00857610">
        <w:rPr>
          <w:rFonts w:ascii="Arial" w:hAnsi="Arial" w:cs="Arial"/>
          <w:lang w:eastAsia="es-ES"/>
        </w:rPr>
        <w:t>roboscópicas.</w:t>
      </w:r>
    </w:p>
    <w:p w14:paraId="5C4F6BC2" w14:textId="77777777" w:rsidR="00852920" w:rsidRPr="00857610" w:rsidRDefault="00852920">
      <w:pPr>
        <w:pStyle w:val="Prrafodelista"/>
        <w:numPr>
          <w:ilvl w:val="1"/>
          <w:numId w:val="59"/>
        </w:numPr>
        <w:spacing w:after="0" w:line="360" w:lineRule="auto"/>
        <w:ind w:left="567" w:hanging="283"/>
        <w:jc w:val="both"/>
        <w:rPr>
          <w:rFonts w:ascii="Arial" w:hAnsi="Arial" w:cs="Arial"/>
          <w:lang w:eastAsia="es-ES"/>
        </w:rPr>
      </w:pPr>
      <w:r w:rsidRPr="00857610">
        <w:rPr>
          <w:rFonts w:ascii="Arial" w:hAnsi="Arial" w:cs="Arial"/>
          <w:lang w:eastAsia="es-ES"/>
        </w:rPr>
        <w:t>Relés de Alarma, Problemas y Supervisión incorporados.</w:t>
      </w:r>
    </w:p>
    <w:p w14:paraId="6DE5E7F0" w14:textId="77777777" w:rsidR="00852920" w:rsidRPr="00857610" w:rsidRDefault="00852920">
      <w:pPr>
        <w:pStyle w:val="Prrafodelista"/>
        <w:numPr>
          <w:ilvl w:val="1"/>
          <w:numId w:val="59"/>
        </w:numPr>
        <w:spacing w:after="0" w:line="360" w:lineRule="auto"/>
        <w:ind w:left="567" w:hanging="283"/>
        <w:jc w:val="both"/>
        <w:rPr>
          <w:rFonts w:ascii="Arial" w:hAnsi="Arial" w:cs="Arial"/>
          <w:lang w:eastAsia="es-ES"/>
        </w:rPr>
      </w:pPr>
      <w:r w:rsidRPr="00857610">
        <w:rPr>
          <w:rFonts w:ascii="Arial" w:hAnsi="Arial" w:cs="Arial"/>
          <w:lang w:eastAsia="es-ES"/>
        </w:rPr>
        <w:t>Informes de Prueba d</w:t>
      </w:r>
      <w:r w:rsidR="009E35CB" w:rsidRPr="00857610">
        <w:rPr>
          <w:rFonts w:ascii="Arial" w:hAnsi="Arial" w:cs="Arial"/>
          <w:lang w:eastAsia="es-ES"/>
        </w:rPr>
        <w:t>e recorrido y Autoprogramación.</w:t>
      </w:r>
    </w:p>
    <w:p w14:paraId="27FFC2B2" w14:textId="77777777" w:rsidR="00852920" w:rsidRPr="00857610" w:rsidRDefault="00852920">
      <w:pPr>
        <w:pStyle w:val="Prrafodelista"/>
        <w:numPr>
          <w:ilvl w:val="1"/>
          <w:numId w:val="59"/>
        </w:numPr>
        <w:spacing w:after="0" w:line="360" w:lineRule="auto"/>
        <w:ind w:left="567" w:hanging="283"/>
        <w:jc w:val="both"/>
        <w:rPr>
          <w:rFonts w:ascii="Arial" w:hAnsi="Arial" w:cs="Arial"/>
          <w:lang w:eastAsia="es-ES"/>
        </w:rPr>
      </w:pPr>
      <w:r w:rsidRPr="00857610">
        <w:rPr>
          <w:rFonts w:ascii="Arial" w:hAnsi="Arial" w:cs="Arial"/>
          <w:lang w:eastAsia="es-ES"/>
        </w:rPr>
        <w:t>Anunciadores remotos de 80 caracteres (hasta 32).</w:t>
      </w:r>
    </w:p>
    <w:p w14:paraId="19DCFEB5" w14:textId="77777777" w:rsidR="00852920" w:rsidRPr="00857610" w:rsidRDefault="00852920">
      <w:pPr>
        <w:pStyle w:val="Prrafodelista"/>
        <w:numPr>
          <w:ilvl w:val="1"/>
          <w:numId w:val="59"/>
        </w:numPr>
        <w:spacing w:after="0" w:line="360" w:lineRule="auto"/>
        <w:ind w:left="567" w:hanging="283"/>
        <w:jc w:val="both"/>
        <w:rPr>
          <w:rFonts w:ascii="Arial" w:hAnsi="Arial" w:cs="Arial"/>
          <w:lang w:eastAsia="es-ES"/>
        </w:rPr>
      </w:pPr>
      <w:r w:rsidRPr="00857610">
        <w:rPr>
          <w:rFonts w:ascii="Arial" w:hAnsi="Arial" w:cs="Arial"/>
          <w:lang w:eastAsia="es-ES"/>
        </w:rPr>
        <w:t>Anunciadores EIA-485, incluidos gráficos personalizados.</w:t>
      </w:r>
    </w:p>
    <w:p w14:paraId="4E2429A3" w14:textId="77777777" w:rsidR="00852920" w:rsidRPr="00857610" w:rsidRDefault="00852920">
      <w:pPr>
        <w:pStyle w:val="Prrafodelista"/>
        <w:numPr>
          <w:ilvl w:val="1"/>
          <w:numId w:val="59"/>
        </w:numPr>
        <w:spacing w:after="0" w:line="360" w:lineRule="auto"/>
        <w:ind w:left="567" w:hanging="283"/>
        <w:jc w:val="both"/>
        <w:rPr>
          <w:rFonts w:ascii="Arial" w:hAnsi="Arial" w:cs="Arial"/>
          <w:lang w:eastAsia="es-ES"/>
        </w:rPr>
      </w:pPr>
      <w:r w:rsidRPr="00857610">
        <w:rPr>
          <w:rFonts w:ascii="Arial" w:hAnsi="Arial" w:cs="Arial"/>
          <w:lang w:eastAsia="es-ES"/>
        </w:rPr>
        <w:t>Interfaz de impresora (impreso</w:t>
      </w:r>
      <w:r w:rsidR="009E35CB" w:rsidRPr="00857610">
        <w:rPr>
          <w:rFonts w:ascii="Arial" w:hAnsi="Arial" w:cs="Arial"/>
          <w:lang w:eastAsia="es-ES"/>
        </w:rPr>
        <w:t xml:space="preserve">ras de 80 columnas y 40 </w:t>
      </w:r>
      <w:r w:rsidRPr="00857610">
        <w:rPr>
          <w:rFonts w:ascii="Arial" w:hAnsi="Arial" w:cs="Arial"/>
          <w:lang w:eastAsia="es-ES"/>
        </w:rPr>
        <w:t>columnas).</w:t>
      </w:r>
    </w:p>
    <w:p w14:paraId="5C5E41C8" w14:textId="77777777" w:rsidR="00852920" w:rsidRPr="00857610" w:rsidRDefault="00852920">
      <w:pPr>
        <w:pStyle w:val="Prrafodelista"/>
        <w:numPr>
          <w:ilvl w:val="1"/>
          <w:numId w:val="59"/>
        </w:numPr>
        <w:spacing w:after="0" w:line="360" w:lineRule="auto"/>
        <w:ind w:left="567" w:hanging="283"/>
        <w:jc w:val="both"/>
        <w:rPr>
          <w:rFonts w:ascii="Arial" w:hAnsi="Arial" w:cs="Arial"/>
          <w:lang w:eastAsia="es-ES"/>
        </w:rPr>
      </w:pPr>
      <w:r w:rsidRPr="00857610">
        <w:rPr>
          <w:rFonts w:ascii="Arial" w:hAnsi="Arial" w:cs="Arial"/>
          <w:lang w:eastAsia="es-ES"/>
        </w:rPr>
        <w:lastRenderedPageBreak/>
        <w:t>Archivo de historial con c</w:t>
      </w:r>
      <w:r w:rsidR="009E35CB" w:rsidRPr="00857610">
        <w:rPr>
          <w:rFonts w:ascii="Arial" w:hAnsi="Arial" w:cs="Arial"/>
          <w:lang w:eastAsia="es-ES"/>
        </w:rPr>
        <w:t xml:space="preserve">apacidad para 800 eventos en la </w:t>
      </w:r>
      <w:r w:rsidRPr="00857610">
        <w:rPr>
          <w:rFonts w:ascii="Arial" w:hAnsi="Arial" w:cs="Arial"/>
          <w:lang w:eastAsia="es-ES"/>
        </w:rPr>
        <w:t xml:space="preserve">memoria no volátil, más un </w:t>
      </w:r>
      <w:r w:rsidR="009E35CB" w:rsidRPr="00857610">
        <w:rPr>
          <w:rFonts w:ascii="Arial" w:hAnsi="Arial" w:cs="Arial"/>
          <w:lang w:eastAsia="es-ES"/>
        </w:rPr>
        <w:t xml:space="preserve">archivo de sólo alarma separado </w:t>
      </w:r>
      <w:r w:rsidRPr="00857610">
        <w:rPr>
          <w:rFonts w:ascii="Arial" w:hAnsi="Arial" w:cs="Arial"/>
          <w:lang w:eastAsia="es-ES"/>
        </w:rPr>
        <w:t>para 200 eventos.</w:t>
      </w:r>
    </w:p>
    <w:p w14:paraId="270E8141" w14:textId="77777777" w:rsidR="00852920" w:rsidRPr="00857610" w:rsidRDefault="00852920">
      <w:pPr>
        <w:pStyle w:val="Prrafodelista"/>
        <w:numPr>
          <w:ilvl w:val="1"/>
          <w:numId w:val="59"/>
        </w:numPr>
        <w:spacing w:after="0" w:line="360" w:lineRule="auto"/>
        <w:ind w:left="567" w:hanging="283"/>
        <w:jc w:val="both"/>
        <w:rPr>
          <w:rFonts w:ascii="Arial" w:hAnsi="Arial" w:cs="Arial"/>
          <w:lang w:eastAsia="es-ES"/>
        </w:rPr>
      </w:pPr>
      <w:r w:rsidRPr="00857610">
        <w:rPr>
          <w:rFonts w:ascii="Arial" w:hAnsi="Arial" w:cs="Arial"/>
          <w:lang w:eastAsia="es-ES"/>
        </w:rPr>
        <w:t>Selección de Verificación de alarma por punto, con conteo.</w:t>
      </w:r>
    </w:p>
    <w:p w14:paraId="72816E28" w14:textId="77777777" w:rsidR="00852920" w:rsidRPr="00857610" w:rsidRDefault="00852920">
      <w:pPr>
        <w:pStyle w:val="Prrafodelista"/>
        <w:numPr>
          <w:ilvl w:val="1"/>
          <w:numId w:val="59"/>
        </w:numPr>
        <w:spacing w:after="0" w:line="360" w:lineRule="auto"/>
        <w:ind w:left="567" w:hanging="283"/>
        <w:jc w:val="both"/>
        <w:rPr>
          <w:rFonts w:ascii="Arial" w:hAnsi="Arial" w:cs="Arial"/>
          <w:lang w:eastAsia="es-ES"/>
        </w:rPr>
      </w:pPr>
      <w:r w:rsidRPr="00857610">
        <w:rPr>
          <w:rFonts w:ascii="Arial" w:hAnsi="Arial" w:cs="Arial"/>
          <w:lang w:eastAsia="es-ES"/>
        </w:rPr>
        <w:t>Informes de Prueba de recorrido y Autoprogramación.</w:t>
      </w:r>
    </w:p>
    <w:p w14:paraId="6A6BE2AC" w14:textId="77777777" w:rsidR="00852920" w:rsidRPr="00857610" w:rsidRDefault="00852920">
      <w:pPr>
        <w:pStyle w:val="Prrafodelista"/>
        <w:numPr>
          <w:ilvl w:val="1"/>
          <w:numId w:val="59"/>
        </w:numPr>
        <w:spacing w:after="0" w:line="360" w:lineRule="auto"/>
        <w:ind w:left="567" w:hanging="283"/>
        <w:jc w:val="both"/>
        <w:rPr>
          <w:rFonts w:ascii="Arial" w:hAnsi="Arial" w:cs="Arial"/>
          <w:lang w:eastAsia="es-ES"/>
        </w:rPr>
      </w:pPr>
      <w:r w:rsidRPr="00857610">
        <w:rPr>
          <w:rFonts w:ascii="Arial" w:hAnsi="Arial" w:cs="Arial"/>
          <w:lang w:eastAsia="es-ES"/>
        </w:rPr>
        <w:t>Preseñal de Secuencia de alarma positiva (PAS).</w:t>
      </w:r>
    </w:p>
    <w:p w14:paraId="47E3E149" w14:textId="77777777" w:rsidR="00852920" w:rsidRPr="00857610" w:rsidRDefault="00852920">
      <w:pPr>
        <w:pStyle w:val="Prrafodelista"/>
        <w:numPr>
          <w:ilvl w:val="1"/>
          <w:numId w:val="59"/>
        </w:numPr>
        <w:spacing w:after="0" w:line="360" w:lineRule="auto"/>
        <w:ind w:left="567" w:hanging="283"/>
        <w:jc w:val="both"/>
        <w:rPr>
          <w:rFonts w:ascii="Arial" w:hAnsi="Arial" w:cs="Arial"/>
          <w:lang w:eastAsia="es-ES"/>
        </w:rPr>
      </w:pPr>
      <w:r w:rsidRPr="00857610">
        <w:rPr>
          <w:rFonts w:ascii="Arial" w:hAnsi="Arial" w:cs="Arial"/>
          <w:lang w:eastAsia="es-ES"/>
        </w:rPr>
        <w:t>Opciones de temporizador I</w:t>
      </w:r>
      <w:r w:rsidR="009E35CB" w:rsidRPr="00857610">
        <w:rPr>
          <w:rFonts w:ascii="Arial" w:hAnsi="Arial" w:cs="Arial"/>
          <w:lang w:eastAsia="es-ES"/>
        </w:rPr>
        <w:t xml:space="preserve">nhibidor de silencio y Silencio </w:t>
      </w:r>
      <w:r w:rsidRPr="00857610">
        <w:rPr>
          <w:rFonts w:ascii="Arial" w:hAnsi="Arial" w:cs="Arial"/>
          <w:lang w:eastAsia="es-ES"/>
        </w:rPr>
        <w:t>automático.</w:t>
      </w:r>
    </w:p>
    <w:p w14:paraId="0C469094" w14:textId="77777777" w:rsidR="00852920" w:rsidRPr="00857610" w:rsidRDefault="00852920">
      <w:pPr>
        <w:pStyle w:val="Prrafodelista"/>
        <w:numPr>
          <w:ilvl w:val="1"/>
          <w:numId w:val="59"/>
        </w:numPr>
        <w:spacing w:after="0" w:line="360" w:lineRule="auto"/>
        <w:ind w:left="567" w:hanging="283"/>
        <w:jc w:val="both"/>
        <w:rPr>
          <w:rFonts w:ascii="Arial" w:hAnsi="Arial" w:cs="Arial"/>
          <w:lang w:eastAsia="es-ES"/>
        </w:rPr>
      </w:pPr>
      <w:r w:rsidRPr="00857610">
        <w:rPr>
          <w:rFonts w:ascii="Arial" w:hAnsi="Arial" w:cs="Arial"/>
          <w:lang w:eastAsia="es-ES"/>
        </w:rPr>
        <w:t>Tiempo de marcha/tempora</w:t>
      </w:r>
      <w:r w:rsidR="009E35CB" w:rsidRPr="00857610">
        <w:rPr>
          <w:rFonts w:ascii="Arial" w:hAnsi="Arial" w:cs="Arial"/>
          <w:lang w:eastAsia="es-ES"/>
        </w:rPr>
        <w:t xml:space="preserve">l/codificación de dos etapas de </w:t>
      </w:r>
      <w:r w:rsidRPr="00857610">
        <w:rPr>
          <w:rFonts w:ascii="Arial" w:hAnsi="Arial" w:cs="Arial"/>
          <w:lang w:eastAsia="es-ES"/>
        </w:rPr>
        <w:t>California/sincronización de luces estroboscópicas.</w:t>
      </w:r>
    </w:p>
    <w:p w14:paraId="0A253631" w14:textId="77777777" w:rsidR="009E35CB" w:rsidRDefault="009E35CB" w:rsidP="009E35CB">
      <w:pPr>
        <w:spacing w:after="0" w:line="360" w:lineRule="auto"/>
        <w:ind w:left="567" w:hanging="283"/>
        <w:jc w:val="both"/>
        <w:rPr>
          <w:rFonts w:ascii="Arial" w:hAnsi="Arial" w:cs="Arial"/>
          <w:lang w:val="es-ES" w:eastAsia="es-ES"/>
        </w:rPr>
      </w:pPr>
    </w:p>
    <w:p w14:paraId="48E94930"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5A41FA49" w14:textId="29B13C5A"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PANEL DE DETECCION Y ALARMA DE INCENDIOS</w:t>
      </w:r>
    </w:p>
    <w:p w14:paraId="302BA739" w14:textId="77777777" w:rsidR="00CF730D" w:rsidRPr="00FF625A" w:rsidRDefault="00CF730D" w:rsidP="00CF730D">
      <w:pPr>
        <w:jc w:val="both"/>
        <w:rPr>
          <w:rFonts w:ascii="Arial" w:eastAsia="MS Mincho" w:hAnsi="Arial" w:cs="Arial"/>
          <w:bCs/>
          <w:spacing w:val="-3"/>
          <w:lang w:val="es-ES" w:eastAsia="ja-JP"/>
        </w:rPr>
      </w:pPr>
    </w:p>
    <w:p w14:paraId="15BB145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45083741"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673C96CC"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1A71F650" w14:textId="77777777" w:rsidR="00CF730D" w:rsidRPr="00FF625A" w:rsidRDefault="00CF730D" w:rsidP="00CF730D">
      <w:pPr>
        <w:jc w:val="both"/>
        <w:rPr>
          <w:rFonts w:ascii="Arial" w:eastAsia="MS Mincho" w:hAnsi="Arial" w:cs="Arial"/>
          <w:bCs/>
          <w:spacing w:val="-3"/>
          <w:lang w:val="es-ES" w:eastAsia="ja-JP"/>
        </w:rPr>
      </w:pPr>
    </w:p>
    <w:p w14:paraId="21032B9D"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11ACE3A1" w14:textId="7434D05A"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30A556CE" w14:textId="77777777" w:rsidR="00CF730D" w:rsidRPr="00FF625A" w:rsidRDefault="00CF730D" w:rsidP="00CF730D">
      <w:pPr>
        <w:jc w:val="both"/>
        <w:rPr>
          <w:rFonts w:ascii="Arial" w:eastAsia="MS Mincho" w:hAnsi="Arial" w:cs="Arial"/>
          <w:bCs/>
          <w:spacing w:val="-3"/>
          <w:lang w:val="es-ES" w:eastAsia="ja-JP"/>
        </w:rPr>
      </w:pPr>
    </w:p>
    <w:p w14:paraId="51FFE2F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60B31E88"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52A72A76"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7214CFA6" w14:textId="77777777" w:rsidR="00CF730D" w:rsidRPr="00016832" w:rsidRDefault="00CF730D" w:rsidP="00CF730D">
      <w:pPr>
        <w:jc w:val="both"/>
        <w:rPr>
          <w:rFonts w:ascii="Arial" w:eastAsia="MS Mincho" w:hAnsi="Arial" w:cs="Arial"/>
          <w:b/>
          <w:spacing w:val="-3"/>
          <w:lang w:val="es-ES" w:eastAsia="ja-JP"/>
        </w:rPr>
      </w:pPr>
    </w:p>
    <w:p w14:paraId="236F0AE4"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7601A2C5"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37CE4685" w14:textId="77777777" w:rsidR="00CF730D" w:rsidRPr="00016832" w:rsidRDefault="00CF730D" w:rsidP="00CF730D">
      <w:pPr>
        <w:jc w:val="both"/>
        <w:rPr>
          <w:rFonts w:ascii="Arial" w:eastAsia="MS Mincho" w:hAnsi="Arial" w:cs="Arial"/>
          <w:b/>
          <w:spacing w:val="-3"/>
          <w:lang w:val="es-ES" w:eastAsia="ja-JP"/>
        </w:rPr>
      </w:pPr>
    </w:p>
    <w:p w14:paraId="7F7425F8"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25E18A24"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43CA74A2" w14:textId="77777777" w:rsidR="00CF730D" w:rsidRDefault="00CF730D" w:rsidP="009E35CB">
      <w:pPr>
        <w:spacing w:after="0" w:line="360" w:lineRule="auto"/>
        <w:ind w:left="567" w:hanging="283"/>
        <w:jc w:val="both"/>
        <w:rPr>
          <w:rFonts w:ascii="Arial" w:hAnsi="Arial" w:cs="Arial"/>
          <w:lang w:val="es-ES" w:eastAsia="es-ES"/>
        </w:rPr>
      </w:pPr>
    </w:p>
    <w:p w14:paraId="1247FD4D" w14:textId="42BFEE98" w:rsidR="001D39F7" w:rsidRDefault="001D39F7" w:rsidP="001D39F7">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47" w:name="_Toc212641718"/>
      <w:r w:rsidRPr="001D39F7">
        <w:rPr>
          <w:rFonts w:ascii="Arial" w:hAnsi="Arial" w:cs="Arial"/>
          <w:color w:val="000000" w:themeColor="text1"/>
          <w:sz w:val="22"/>
          <w:szCs w:val="22"/>
        </w:rPr>
        <w:lastRenderedPageBreak/>
        <w:t>Panel secundario de detección y alarma de incendio</w:t>
      </w:r>
      <w:bookmarkEnd w:id="47"/>
    </w:p>
    <w:p w14:paraId="505E69F6" w14:textId="77777777" w:rsidR="001D39F7" w:rsidRDefault="001D39F7">
      <w:pPr>
        <w:pStyle w:val="Prrafodelista"/>
        <w:numPr>
          <w:ilvl w:val="0"/>
          <w:numId w:val="107"/>
        </w:numPr>
        <w:spacing w:after="0" w:line="360" w:lineRule="auto"/>
        <w:jc w:val="both"/>
        <w:rPr>
          <w:rFonts w:ascii="Arial" w:hAnsi="Arial" w:cs="Arial"/>
          <w:lang w:eastAsia="es-ES"/>
        </w:rPr>
      </w:pPr>
      <w:r w:rsidRPr="00306773">
        <w:rPr>
          <w:rFonts w:ascii="Arial" w:hAnsi="Arial" w:cs="Arial"/>
          <w:lang w:eastAsia="es-ES"/>
        </w:rPr>
        <w:t>Incluido en la lista de la Norma 864 de UL, 9. ª Edición.</w:t>
      </w:r>
    </w:p>
    <w:p w14:paraId="5113DEC1" w14:textId="77777777" w:rsidR="001D39F7" w:rsidRPr="00306773" w:rsidRDefault="001D39F7">
      <w:pPr>
        <w:pStyle w:val="Prrafodelista"/>
        <w:numPr>
          <w:ilvl w:val="0"/>
          <w:numId w:val="107"/>
        </w:numPr>
        <w:spacing w:after="0" w:line="360" w:lineRule="auto"/>
        <w:jc w:val="both"/>
        <w:rPr>
          <w:rFonts w:ascii="Arial" w:hAnsi="Arial" w:cs="Arial"/>
          <w:lang w:eastAsia="es-ES"/>
        </w:rPr>
      </w:pPr>
      <w:r>
        <w:rPr>
          <w:rFonts w:ascii="Arial" w:hAnsi="Arial" w:cs="Arial"/>
          <w:lang w:eastAsia="es-ES"/>
        </w:rPr>
        <w:t>Capacidad de 04 Lazos de señalización SLC</w:t>
      </w:r>
    </w:p>
    <w:p w14:paraId="02556A88" w14:textId="77777777" w:rsidR="001D39F7" w:rsidRPr="00857610" w:rsidRDefault="001D39F7">
      <w:pPr>
        <w:pStyle w:val="Prrafodelista"/>
        <w:numPr>
          <w:ilvl w:val="1"/>
          <w:numId w:val="108"/>
        </w:numPr>
        <w:spacing w:after="0" w:line="360" w:lineRule="auto"/>
        <w:ind w:left="709"/>
        <w:jc w:val="both"/>
        <w:rPr>
          <w:rFonts w:ascii="Arial" w:hAnsi="Arial" w:cs="Arial"/>
          <w:lang w:eastAsia="es-ES"/>
        </w:rPr>
      </w:pPr>
      <w:r w:rsidRPr="00857610">
        <w:rPr>
          <w:rFonts w:ascii="Arial" w:hAnsi="Arial" w:cs="Arial"/>
          <w:lang w:eastAsia="es-ES"/>
        </w:rPr>
        <w:t>Un circuito de línea de señalización (SLC) inteligente aislado, expandible a dos, estilo 4, 6 o 7.</w:t>
      </w:r>
    </w:p>
    <w:p w14:paraId="21E4A3C6" w14:textId="77777777" w:rsidR="001D39F7" w:rsidRPr="00857610" w:rsidRDefault="001D39F7">
      <w:pPr>
        <w:pStyle w:val="Prrafodelista"/>
        <w:numPr>
          <w:ilvl w:val="1"/>
          <w:numId w:val="108"/>
        </w:numPr>
        <w:spacing w:after="0" w:line="360" w:lineRule="auto"/>
        <w:ind w:left="709"/>
        <w:jc w:val="both"/>
        <w:rPr>
          <w:rFonts w:ascii="Arial" w:hAnsi="Arial" w:cs="Arial"/>
          <w:lang w:eastAsia="es-ES"/>
        </w:rPr>
      </w:pPr>
      <w:r w:rsidRPr="00857610">
        <w:rPr>
          <w:rFonts w:ascii="Arial" w:hAnsi="Arial" w:cs="Arial"/>
          <w:lang w:eastAsia="es-ES"/>
        </w:rPr>
        <w:t>Hasta 159 detectores (cualquier combinación de detectores iónicos, fotodetectores, termodetectores o sensores múltiples) y 159 módulos (estaciones manuales N.A., módulos de humo de dos cables, módulos de notificación o módulos de relé) por SLC. 318 dispositivos por bucle/636 por FACP o nodo de red.</w:t>
      </w:r>
    </w:p>
    <w:p w14:paraId="5B6B9788" w14:textId="77777777" w:rsidR="001D39F7" w:rsidRPr="00857610" w:rsidRDefault="001D39F7">
      <w:pPr>
        <w:pStyle w:val="Prrafodelista"/>
        <w:numPr>
          <w:ilvl w:val="1"/>
          <w:numId w:val="108"/>
        </w:numPr>
        <w:spacing w:after="0" w:line="360" w:lineRule="auto"/>
        <w:ind w:left="709"/>
        <w:jc w:val="both"/>
        <w:rPr>
          <w:rFonts w:ascii="Arial" w:hAnsi="Arial" w:cs="Arial"/>
          <w:lang w:eastAsia="es-ES"/>
        </w:rPr>
      </w:pPr>
      <w:r w:rsidRPr="00857610">
        <w:rPr>
          <w:rFonts w:ascii="Arial" w:hAnsi="Arial" w:cs="Arial"/>
          <w:lang w:eastAsia="es-ES"/>
        </w:rPr>
        <w:t>Pantalla estándar de 80 caracteres, pantalla grande de 640 caracteres, o sin pantalla (un nodo en una red).</w:t>
      </w:r>
    </w:p>
    <w:p w14:paraId="49A11A84" w14:textId="77777777" w:rsidR="001D39F7" w:rsidRPr="00857610" w:rsidRDefault="001D39F7">
      <w:pPr>
        <w:pStyle w:val="Prrafodelista"/>
        <w:numPr>
          <w:ilvl w:val="1"/>
          <w:numId w:val="108"/>
        </w:numPr>
        <w:spacing w:after="0" w:line="360" w:lineRule="auto"/>
        <w:ind w:left="709"/>
        <w:jc w:val="both"/>
        <w:rPr>
          <w:rFonts w:ascii="Arial" w:hAnsi="Arial" w:cs="Arial"/>
          <w:lang w:eastAsia="es-ES"/>
        </w:rPr>
      </w:pPr>
      <w:r w:rsidRPr="00857610">
        <w:rPr>
          <w:rFonts w:ascii="Arial" w:hAnsi="Arial" w:cs="Arial"/>
          <w:lang w:eastAsia="es-ES"/>
        </w:rPr>
        <w:t>Fuente de alimentación conmutada de 6.0 amperios con cuatro circuitos de aparatos de aviso (NAC) Clase A/B incorporados. Sensor de sistema, sincronización de luces estroboscópicas.</w:t>
      </w:r>
    </w:p>
    <w:p w14:paraId="44831930" w14:textId="77777777" w:rsidR="001D39F7" w:rsidRPr="00857610" w:rsidRDefault="001D39F7">
      <w:pPr>
        <w:pStyle w:val="Prrafodelista"/>
        <w:numPr>
          <w:ilvl w:val="1"/>
          <w:numId w:val="108"/>
        </w:numPr>
        <w:spacing w:after="0" w:line="360" w:lineRule="auto"/>
        <w:ind w:left="709"/>
        <w:jc w:val="both"/>
        <w:rPr>
          <w:rFonts w:ascii="Arial" w:hAnsi="Arial" w:cs="Arial"/>
          <w:lang w:eastAsia="es-ES"/>
        </w:rPr>
      </w:pPr>
      <w:r w:rsidRPr="00857610">
        <w:rPr>
          <w:rFonts w:ascii="Arial" w:hAnsi="Arial" w:cs="Arial"/>
          <w:lang w:eastAsia="es-ES"/>
        </w:rPr>
        <w:t>Relés de Alarma, Problemas y Supervisión incorporados.</w:t>
      </w:r>
    </w:p>
    <w:p w14:paraId="746A1B1B" w14:textId="77777777" w:rsidR="001D39F7" w:rsidRPr="00857610" w:rsidRDefault="001D39F7">
      <w:pPr>
        <w:pStyle w:val="Prrafodelista"/>
        <w:numPr>
          <w:ilvl w:val="1"/>
          <w:numId w:val="108"/>
        </w:numPr>
        <w:spacing w:after="0" w:line="360" w:lineRule="auto"/>
        <w:ind w:left="709"/>
        <w:jc w:val="both"/>
        <w:rPr>
          <w:rFonts w:ascii="Arial" w:hAnsi="Arial" w:cs="Arial"/>
          <w:lang w:eastAsia="es-ES"/>
        </w:rPr>
      </w:pPr>
      <w:r w:rsidRPr="00857610">
        <w:rPr>
          <w:rFonts w:ascii="Arial" w:hAnsi="Arial" w:cs="Arial"/>
          <w:lang w:eastAsia="es-ES"/>
        </w:rPr>
        <w:t>Informes de Prueba de recorrido y Autoprogramación.</w:t>
      </w:r>
    </w:p>
    <w:p w14:paraId="259EBE64" w14:textId="77777777" w:rsidR="001D39F7" w:rsidRPr="00857610" w:rsidRDefault="001D39F7">
      <w:pPr>
        <w:pStyle w:val="Prrafodelista"/>
        <w:numPr>
          <w:ilvl w:val="1"/>
          <w:numId w:val="108"/>
        </w:numPr>
        <w:spacing w:after="0" w:line="360" w:lineRule="auto"/>
        <w:ind w:left="709"/>
        <w:jc w:val="both"/>
        <w:rPr>
          <w:rFonts w:ascii="Arial" w:hAnsi="Arial" w:cs="Arial"/>
          <w:lang w:eastAsia="es-ES"/>
        </w:rPr>
      </w:pPr>
      <w:r w:rsidRPr="00857610">
        <w:rPr>
          <w:rFonts w:ascii="Arial" w:hAnsi="Arial" w:cs="Arial"/>
          <w:lang w:eastAsia="es-ES"/>
        </w:rPr>
        <w:t>Anunciadores remotos de 80 caracteres (hasta 32).</w:t>
      </w:r>
    </w:p>
    <w:p w14:paraId="55FAC53D" w14:textId="77777777" w:rsidR="001D39F7" w:rsidRPr="00857610" w:rsidRDefault="001D39F7">
      <w:pPr>
        <w:pStyle w:val="Prrafodelista"/>
        <w:numPr>
          <w:ilvl w:val="1"/>
          <w:numId w:val="108"/>
        </w:numPr>
        <w:spacing w:after="0" w:line="360" w:lineRule="auto"/>
        <w:ind w:left="709"/>
        <w:jc w:val="both"/>
        <w:rPr>
          <w:rFonts w:ascii="Arial" w:hAnsi="Arial" w:cs="Arial"/>
          <w:lang w:eastAsia="es-ES"/>
        </w:rPr>
      </w:pPr>
      <w:r w:rsidRPr="00857610">
        <w:rPr>
          <w:rFonts w:ascii="Arial" w:hAnsi="Arial" w:cs="Arial"/>
          <w:lang w:eastAsia="es-ES"/>
        </w:rPr>
        <w:t>Anunciadores EIA-485, incluidos gráficos personalizados.</w:t>
      </w:r>
    </w:p>
    <w:p w14:paraId="106D96DF" w14:textId="77777777" w:rsidR="001D39F7" w:rsidRPr="00857610" w:rsidRDefault="001D39F7">
      <w:pPr>
        <w:pStyle w:val="Prrafodelista"/>
        <w:numPr>
          <w:ilvl w:val="1"/>
          <w:numId w:val="108"/>
        </w:numPr>
        <w:spacing w:after="0" w:line="360" w:lineRule="auto"/>
        <w:ind w:left="709"/>
        <w:jc w:val="both"/>
        <w:rPr>
          <w:rFonts w:ascii="Arial" w:hAnsi="Arial" w:cs="Arial"/>
          <w:lang w:eastAsia="es-ES"/>
        </w:rPr>
      </w:pPr>
      <w:r w:rsidRPr="00857610">
        <w:rPr>
          <w:rFonts w:ascii="Arial" w:hAnsi="Arial" w:cs="Arial"/>
          <w:lang w:eastAsia="es-ES"/>
        </w:rPr>
        <w:t>Interfaz de impresora (impresoras de 80 columnas y 40 columnas).</w:t>
      </w:r>
    </w:p>
    <w:p w14:paraId="57419717" w14:textId="77777777" w:rsidR="001D39F7" w:rsidRPr="00857610" w:rsidRDefault="001D39F7">
      <w:pPr>
        <w:pStyle w:val="Prrafodelista"/>
        <w:numPr>
          <w:ilvl w:val="1"/>
          <w:numId w:val="108"/>
        </w:numPr>
        <w:spacing w:after="0" w:line="360" w:lineRule="auto"/>
        <w:ind w:left="709"/>
        <w:jc w:val="both"/>
        <w:rPr>
          <w:rFonts w:ascii="Arial" w:hAnsi="Arial" w:cs="Arial"/>
          <w:lang w:eastAsia="es-ES"/>
        </w:rPr>
      </w:pPr>
      <w:r w:rsidRPr="00857610">
        <w:rPr>
          <w:rFonts w:ascii="Arial" w:hAnsi="Arial" w:cs="Arial"/>
          <w:lang w:eastAsia="es-ES"/>
        </w:rPr>
        <w:t>Archivo de historial con capacidad para 800 eventos en la memoria no volátil, más un archivo de sólo alarma separado para 200 eventos.</w:t>
      </w:r>
    </w:p>
    <w:p w14:paraId="0A4E4266" w14:textId="77777777" w:rsidR="001D39F7" w:rsidRPr="00857610" w:rsidRDefault="001D39F7">
      <w:pPr>
        <w:pStyle w:val="Prrafodelista"/>
        <w:numPr>
          <w:ilvl w:val="1"/>
          <w:numId w:val="108"/>
        </w:numPr>
        <w:spacing w:after="0" w:line="360" w:lineRule="auto"/>
        <w:ind w:left="709"/>
        <w:jc w:val="both"/>
        <w:rPr>
          <w:rFonts w:ascii="Arial" w:hAnsi="Arial" w:cs="Arial"/>
          <w:lang w:eastAsia="es-ES"/>
        </w:rPr>
      </w:pPr>
      <w:r w:rsidRPr="00857610">
        <w:rPr>
          <w:rFonts w:ascii="Arial" w:hAnsi="Arial" w:cs="Arial"/>
          <w:lang w:eastAsia="es-ES"/>
        </w:rPr>
        <w:t>Selección de Verificación de alarma por punto, con conteo.</w:t>
      </w:r>
    </w:p>
    <w:p w14:paraId="7755EBE3" w14:textId="77777777" w:rsidR="001D39F7" w:rsidRPr="00857610" w:rsidRDefault="001D39F7">
      <w:pPr>
        <w:pStyle w:val="Prrafodelista"/>
        <w:numPr>
          <w:ilvl w:val="1"/>
          <w:numId w:val="108"/>
        </w:numPr>
        <w:spacing w:after="0" w:line="360" w:lineRule="auto"/>
        <w:ind w:left="709"/>
        <w:jc w:val="both"/>
        <w:rPr>
          <w:rFonts w:ascii="Arial" w:hAnsi="Arial" w:cs="Arial"/>
          <w:lang w:eastAsia="es-ES"/>
        </w:rPr>
      </w:pPr>
      <w:r w:rsidRPr="00857610">
        <w:rPr>
          <w:rFonts w:ascii="Arial" w:hAnsi="Arial" w:cs="Arial"/>
          <w:lang w:eastAsia="es-ES"/>
        </w:rPr>
        <w:t>Informes de Prueba de recorrido y Autoprogramación.</w:t>
      </w:r>
    </w:p>
    <w:p w14:paraId="36476371" w14:textId="77777777" w:rsidR="001D39F7" w:rsidRPr="00857610" w:rsidRDefault="001D39F7">
      <w:pPr>
        <w:pStyle w:val="Prrafodelista"/>
        <w:numPr>
          <w:ilvl w:val="1"/>
          <w:numId w:val="108"/>
        </w:numPr>
        <w:spacing w:after="0" w:line="360" w:lineRule="auto"/>
        <w:ind w:left="709"/>
        <w:jc w:val="both"/>
        <w:rPr>
          <w:rFonts w:ascii="Arial" w:hAnsi="Arial" w:cs="Arial"/>
          <w:lang w:eastAsia="es-ES"/>
        </w:rPr>
      </w:pPr>
      <w:r w:rsidRPr="00857610">
        <w:rPr>
          <w:rFonts w:ascii="Arial" w:hAnsi="Arial" w:cs="Arial"/>
          <w:lang w:eastAsia="es-ES"/>
        </w:rPr>
        <w:t>Preseñal de Secuencia de alarma positiva (PAS).</w:t>
      </w:r>
    </w:p>
    <w:p w14:paraId="6BBEC92E" w14:textId="77777777" w:rsidR="001D39F7" w:rsidRPr="00857610" w:rsidRDefault="001D39F7">
      <w:pPr>
        <w:pStyle w:val="Prrafodelista"/>
        <w:numPr>
          <w:ilvl w:val="1"/>
          <w:numId w:val="108"/>
        </w:numPr>
        <w:spacing w:after="0" w:line="360" w:lineRule="auto"/>
        <w:ind w:left="709"/>
        <w:jc w:val="both"/>
        <w:rPr>
          <w:rFonts w:ascii="Arial" w:hAnsi="Arial" w:cs="Arial"/>
          <w:lang w:eastAsia="es-ES"/>
        </w:rPr>
      </w:pPr>
      <w:r w:rsidRPr="00857610">
        <w:rPr>
          <w:rFonts w:ascii="Arial" w:hAnsi="Arial" w:cs="Arial"/>
          <w:lang w:eastAsia="es-ES"/>
        </w:rPr>
        <w:t>Opciones de temporizador Inhibidor de silencio y Silencio automático.</w:t>
      </w:r>
    </w:p>
    <w:p w14:paraId="1138CF77" w14:textId="77777777" w:rsidR="001D39F7" w:rsidRDefault="001D39F7">
      <w:pPr>
        <w:pStyle w:val="Prrafodelista"/>
        <w:numPr>
          <w:ilvl w:val="1"/>
          <w:numId w:val="108"/>
        </w:numPr>
        <w:spacing w:after="0" w:line="360" w:lineRule="auto"/>
        <w:ind w:left="709"/>
        <w:jc w:val="both"/>
        <w:rPr>
          <w:rFonts w:ascii="Arial" w:hAnsi="Arial" w:cs="Arial"/>
          <w:lang w:eastAsia="es-ES"/>
        </w:rPr>
      </w:pPr>
      <w:r w:rsidRPr="00857610">
        <w:rPr>
          <w:rFonts w:ascii="Arial" w:hAnsi="Arial" w:cs="Arial"/>
          <w:lang w:eastAsia="es-ES"/>
        </w:rPr>
        <w:t>Tiempo de marcha/temporal/codificación de dos etapas de California/sincronización de luces estroboscópicas.</w:t>
      </w:r>
    </w:p>
    <w:p w14:paraId="585B9E53" w14:textId="77777777" w:rsidR="00CF730D" w:rsidRDefault="00CF730D" w:rsidP="00CF730D">
      <w:pPr>
        <w:spacing w:after="0" w:line="360" w:lineRule="auto"/>
        <w:jc w:val="both"/>
        <w:rPr>
          <w:rFonts w:ascii="Arial" w:hAnsi="Arial" w:cs="Arial"/>
          <w:lang w:eastAsia="es-ES"/>
        </w:rPr>
      </w:pPr>
    </w:p>
    <w:p w14:paraId="2629E944"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34B44169" w14:textId="17D8C44D" w:rsidR="00A83401" w:rsidRPr="00FF625A" w:rsidRDefault="00A83401" w:rsidP="00A83401">
      <w:pPr>
        <w:jc w:val="both"/>
        <w:rPr>
          <w:rFonts w:ascii="Arial" w:eastAsia="MS Mincho" w:hAnsi="Arial" w:cs="Arial"/>
          <w:bCs/>
          <w:spacing w:val="-3"/>
          <w:lang w:val="es-ES" w:eastAsia="ja-JP"/>
        </w:rPr>
      </w:pPr>
      <w:r>
        <w:rPr>
          <w:rFonts w:ascii="Arial" w:eastAsia="MS Mincho" w:hAnsi="Arial" w:cs="Arial"/>
          <w:bCs/>
          <w:spacing w:val="-3"/>
          <w:lang w:val="es-ES" w:eastAsia="ja-JP"/>
        </w:rPr>
        <w:t xml:space="preserve">PANEL </w:t>
      </w:r>
      <w:r>
        <w:rPr>
          <w:rFonts w:ascii="Arial" w:eastAsia="MS Mincho" w:hAnsi="Arial" w:cs="Arial"/>
          <w:bCs/>
          <w:spacing w:val="-3"/>
          <w:lang w:val="es-ES" w:eastAsia="ja-JP"/>
        </w:rPr>
        <w:t xml:space="preserve">SECUNDARIO </w:t>
      </w:r>
      <w:r>
        <w:rPr>
          <w:rFonts w:ascii="Arial" w:eastAsia="MS Mincho" w:hAnsi="Arial" w:cs="Arial"/>
          <w:bCs/>
          <w:spacing w:val="-3"/>
          <w:lang w:val="es-ES" w:eastAsia="ja-JP"/>
        </w:rPr>
        <w:t>DE DETECCION Y ALARMA DE INCENDIOS</w:t>
      </w:r>
    </w:p>
    <w:p w14:paraId="30C08BB1" w14:textId="77777777" w:rsidR="00CF730D" w:rsidRPr="00FF625A" w:rsidRDefault="00CF730D" w:rsidP="00CF730D">
      <w:pPr>
        <w:jc w:val="both"/>
        <w:rPr>
          <w:rFonts w:ascii="Arial" w:eastAsia="MS Mincho" w:hAnsi="Arial" w:cs="Arial"/>
          <w:bCs/>
          <w:spacing w:val="-3"/>
          <w:lang w:val="es-ES" w:eastAsia="ja-JP"/>
        </w:rPr>
      </w:pPr>
    </w:p>
    <w:p w14:paraId="65BBDCD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73131DC2"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3F698187"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4D9B012B" w14:textId="77777777" w:rsidR="00CF730D" w:rsidRPr="00FF625A" w:rsidRDefault="00CF730D" w:rsidP="00CF730D">
      <w:pPr>
        <w:jc w:val="both"/>
        <w:rPr>
          <w:rFonts w:ascii="Arial" w:eastAsia="MS Mincho" w:hAnsi="Arial" w:cs="Arial"/>
          <w:bCs/>
          <w:spacing w:val="-3"/>
          <w:lang w:val="es-ES" w:eastAsia="ja-JP"/>
        </w:rPr>
      </w:pPr>
    </w:p>
    <w:p w14:paraId="4E88A264"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lastRenderedPageBreak/>
        <w:t>Método de ejecución</w:t>
      </w:r>
    </w:p>
    <w:p w14:paraId="6ACAB303" w14:textId="48F95672"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7D426E60" w14:textId="77777777" w:rsidR="00CF730D" w:rsidRPr="00FF625A" w:rsidRDefault="00CF730D" w:rsidP="00CF730D">
      <w:pPr>
        <w:jc w:val="both"/>
        <w:rPr>
          <w:rFonts w:ascii="Arial" w:eastAsia="MS Mincho" w:hAnsi="Arial" w:cs="Arial"/>
          <w:bCs/>
          <w:spacing w:val="-3"/>
          <w:lang w:val="es-ES" w:eastAsia="ja-JP"/>
        </w:rPr>
      </w:pPr>
    </w:p>
    <w:p w14:paraId="7891557A"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7A892C37"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7B7246C4"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6A11D918" w14:textId="77777777" w:rsidR="00CF730D" w:rsidRPr="00016832" w:rsidRDefault="00CF730D" w:rsidP="00CF730D">
      <w:pPr>
        <w:jc w:val="both"/>
        <w:rPr>
          <w:rFonts w:ascii="Arial" w:eastAsia="MS Mincho" w:hAnsi="Arial" w:cs="Arial"/>
          <w:b/>
          <w:spacing w:val="-3"/>
          <w:lang w:val="es-ES" w:eastAsia="ja-JP"/>
        </w:rPr>
      </w:pPr>
    </w:p>
    <w:p w14:paraId="49C24C5A"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3DF80258"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6E7EC827" w14:textId="77777777" w:rsidR="00CF730D" w:rsidRPr="00016832" w:rsidRDefault="00CF730D" w:rsidP="00CF730D">
      <w:pPr>
        <w:jc w:val="both"/>
        <w:rPr>
          <w:rFonts w:ascii="Arial" w:eastAsia="MS Mincho" w:hAnsi="Arial" w:cs="Arial"/>
          <w:b/>
          <w:spacing w:val="-3"/>
          <w:lang w:val="es-ES" w:eastAsia="ja-JP"/>
        </w:rPr>
      </w:pPr>
    </w:p>
    <w:p w14:paraId="10D16660"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4C511B0F"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6C452096" w14:textId="77777777" w:rsidR="00CF730D" w:rsidRPr="00CF730D" w:rsidRDefault="00CF730D" w:rsidP="00CF730D">
      <w:pPr>
        <w:spacing w:after="0" w:line="360" w:lineRule="auto"/>
        <w:jc w:val="both"/>
        <w:rPr>
          <w:rFonts w:ascii="Arial" w:hAnsi="Arial" w:cs="Arial"/>
          <w:lang w:eastAsia="es-ES"/>
        </w:rPr>
      </w:pPr>
    </w:p>
    <w:p w14:paraId="509CA0A9" w14:textId="5214742E" w:rsidR="00857610" w:rsidRPr="00823449" w:rsidRDefault="00857610" w:rsidP="00C65742">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48" w:name="_Toc212641719"/>
      <w:r w:rsidRPr="00823449">
        <w:rPr>
          <w:rFonts w:ascii="Arial" w:hAnsi="Arial" w:cs="Arial"/>
          <w:color w:val="000000" w:themeColor="text1"/>
          <w:sz w:val="22"/>
          <w:szCs w:val="22"/>
        </w:rPr>
        <w:t xml:space="preserve">Fuente Auxiliar de </w:t>
      </w:r>
      <w:r w:rsidR="003F6CD0" w:rsidRPr="00823449">
        <w:rPr>
          <w:rFonts w:ascii="Arial" w:hAnsi="Arial" w:cs="Arial"/>
          <w:color w:val="000000" w:themeColor="text1"/>
          <w:sz w:val="22"/>
          <w:szCs w:val="22"/>
        </w:rPr>
        <w:t>Energía</w:t>
      </w:r>
      <w:r w:rsidRPr="00823449">
        <w:rPr>
          <w:rFonts w:ascii="Arial" w:hAnsi="Arial" w:cs="Arial"/>
          <w:color w:val="000000" w:themeColor="text1"/>
          <w:sz w:val="22"/>
          <w:szCs w:val="22"/>
        </w:rPr>
        <w:t xml:space="preserve"> de 24 voltios y 6 Amperios</w:t>
      </w:r>
      <w:bookmarkEnd w:id="48"/>
    </w:p>
    <w:p w14:paraId="23CC4957" w14:textId="77777777" w:rsidR="00857610" w:rsidRDefault="00857610" w:rsidP="00857610">
      <w:pPr>
        <w:spacing w:after="0" w:line="360" w:lineRule="auto"/>
        <w:jc w:val="both"/>
        <w:rPr>
          <w:rFonts w:ascii="Arial" w:hAnsi="Arial" w:cs="Arial"/>
          <w:lang w:val="es-ES" w:eastAsia="es-ES"/>
        </w:rPr>
      </w:pPr>
      <w:r>
        <w:rPr>
          <w:rFonts w:ascii="Arial" w:hAnsi="Arial" w:cs="Arial"/>
          <w:lang w:val="es-ES" w:eastAsia="es-ES"/>
        </w:rPr>
        <w:t xml:space="preserve">La fuente de </w:t>
      </w:r>
      <w:r w:rsidRPr="00857610">
        <w:rPr>
          <w:rFonts w:ascii="Arial" w:hAnsi="Arial" w:cs="Arial"/>
          <w:lang w:val="es-ES" w:eastAsia="es-ES"/>
        </w:rPr>
        <w:t>(6 amperes)</w:t>
      </w:r>
      <w:r>
        <w:rPr>
          <w:rFonts w:ascii="Arial" w:hAnsi="Arial" w:cs="Arial"/>
          <w:lang w:val="es-ES" w:eastAsia="es-ES"/>
        </w:rPr>
        <w:t xml:space="preserve"> </w:t>
      </w:r>
      <w:r w:rsidRPr="00857610">
        <w:rPr>
          <w:rFonts w:ascii="Arial" w:hAnsi="Arial" w:cs="Arial"/>
          <w:lang w:val="es-ES" w:eastAsia="es-ES"/>
        </w:rPr>
        <w:t>son suministros remotos de e</w:t>
      </w:r>
      <w:r>
        <w:rPr>
          <w:rFonts w:ascii="Arial" w:hAnsi="Arial" w:cs="Arial"/>
          <w:lang w:val="es-ES" w:eastAsia="es-ES"/>
        </w:rPr>
        <w:t xml:space="preserve">nergía con cargador de batería, tiene la capacidad de conectarse a cualquier panel </w:t>
      </w:r>
      <w:r w:rsidR="003F6CD0" w:rsidRPr="00857610">
        <w:rPr>
          <w:rFonts w:ascii="Arial" w:hAnsi="Arial" w:cs="Arial"/>
          <w:lang w:val="es-ES" w:eastAsia="es-ES"/>
        </w:rPr>
        <w:t>de</w:t>
      </w:r>
      <w:r w:rsidRPr="00857610">
        <w:rPr>
          <w:rFonts w:ascii="Arial" w:hAnsi="Arial" w:cs="Arial"/>
          <w:lang w:val="es-ES" w:eastAsia="es-ES"/>
        </w:rPr>
        <w:t xml:space="preserve"> control de alarma contra incendios (FACP) de 12 o 24 voltios</w:t>
      </w:r>
      <w:r>
        <w:rPr>
          <w:rFonts w:ascii="Arial" w:hAnsi="Arial" w:cs="Arial"/>
          <w:lang w:val="es-ES" w:eastAsia="es-ES"/>
        </w:rPr>
        <w:t xml:space="preserve"> </w:t>
      </w:r>
      <w:r w:rsidRPr="00857610">
        <w:rPr>
          <w:rFonts w:ascii="Arial" w:hAnsi="Arial" w:cs="Arial"/>
          <w:lang w:val="es-ES" w:eastAsia="es-ES"/>
        </w:rPr>
        <w:t>o pueden utilizarse como suministros autónomos. Las</w:t>
      </w:r>
      <w:r>
        <w:rPr>
          <w:rFonts w:ascii="Arial" w:hAnsi="Arial" w:cs="Arial"/>
          <w:lang w:val="es-ES" w:eastAsia="es-ES"/>
        </w:rPr>
        <w:t xml:space="preserve"> </w:t>
      </w:r>
      <w:r w:rsidRPr="00857610">
        <w:rPr>
          <w:rFonts w:ascii="Arial" w:hAnsi="Arial" w:cs="Arial"/>
          <w:lang w:val="es-ES" w:eastAsia="es-ES"/>
        </w:rPr>
        <w:t>aplicaciones principales inclu</w:t>
      </w:r>
      <w:r>
        <w:rPr>
          <w:rFonts w:ascii="Arial" w:hAnsi="Arial" w:cs="Arial"/>
          <w:lang w:val="es-ES" w:eastAsia="es-ES"/>
        </w:rPr>
        <w:t xml:space="preserve">yen la expansión de un circuito </w:t>
      </w:r>
      <w:r w:rsidRPr="00857610">
        <w:rPr>
          <w:rFonts w:ascii="Arial" w:hAnsi="Arial" w:cs="Arial"/>
          <w:lang w:val="es-ES" w:eastAsia="es-ES"/>
        </w:rPr>
        <w:t>(de campana) de aparatos de n</w:t>
      </w:r>
      <w:r>
        <w:rPr>
          <w:rFonts w:ascii="Arial" w:hAnsi="Arial" w:cs="Arial"/>
          <w:lang w:val="es-ES" w:eastAsia="es-ES"/>
        </w:rPr>
        <w:t xml:space="preserve">otificación (NAC) (para admitir </w:t>
      </w:r>
      <w:r w:rsidRPr="00857610">
        <w:rPr>
          <w:rFonts w:ascii="Arial" w:hAnsi="Arial" w:cs="Arial"/>
          <w:lang w:val="es-ES" w:eastAsia="es-ES"/>
        </w:rPr>
        <w:t>los requisitos ADA y la sincroniza</w:t>
      </w:r>
      <w:r>
        <w:rPr>
          <w:rFonts w:ascii="Arial" w:hAnsi="Arial" w:cs="Arial"/>
          <w:lang w:val="es-ES" w:eastAsia="es-ES"/>
        </w:rPr>
        <w:t xml:space="preserve">ción NAC) o la energía auxiliar </w:t>
      </w:r>
      <w:r w:rsidRPr="00857610">
        <w:rPr>
          <w:rFonts w:ascii="Arial" w:hAnsi="Arial" w:cs="Arial"/>
          <w:lang w:val="es-ES" w:eastAsia="es-ES"/>
        </w:rPr>
        <w:t>para soportar accesorios de sistema de 24 voltios</w:t>
      </w:r>
      <w:r>
        <w:rPr>
          <w:rFonts w:ascii="Arial" w:hAnsi="Arial" w:cs="Arial"/>
          <w:lang w:val="es-ES" w:eastAsia="es-ES"/>
        </w:rPr>
        <w:t>.</w:t>
      </w:r>
    </w:p>
    <w:p w14:paraId="6F264F31" w14:textId="77777777" w:rsidR="00857610" w:rsidRPr="00857610" w:rsidRDefault="00857610" w:rsidP="00857610">
      <w:pPr>
        <w:spacing w:after="0" w:line="360" w:lineRule="auto"/>
        <w:jc w:val="both"/>
        <w:rPr>
          <w:rFonts w:ascii="Arial" w:hAnsi="Arial" w:cs="Arial"/>
          <w:lang w:val="es-ES" w:eastAsia="es-ES"/>
        </w:rPr>
      </w:pPr>
    </w:p>
    <w:p w14:paraId="2BB8FAAC" w14:textId="77777777" w:rsidR="00857610" w:rsidRPr="00857610" w:rsidRDefault="00857610" w:rsidP="00857610">
      <w:pPr>
        <w:autoSpaceDE w:val="0"/>
        <w:autoSpaceDN w:val="0"/>
        <w:adjustRightInd w:val="0"/>
        <w:spacing w:after="0" w:line="360" w:lineRule="auto"/>
        <w:jc w:val="both"/>
        <w:rPr>
          <w:rFonts w:ascii="Arial" w:hAnsi="Arial" w:cs="Arial"/>
          <w:b/>
          <w:bCs/>
        </w:rPr>
      </w:pPr>
      <w:r w:rsidRPr="00857610">
        <w:rPr>
          <w:rFonts w:ascii="Arial" w:hAnsi="Arial" w:cs="Arial"/>
          <w:b/>
          <w:bCs/>
        </w:rPr>
        <w:t>Energía principal (CA):</w:t>
      </w:r>
    </w:p>
    <w:p w14:paraId="7275534D" w14:textId="77777777" w:rsidR="00857610" w:rsidRPr="00857610" w:rsidRDefault="00857610">
      <w:pPr>
        <w:pStyle w:val="Prrafodelista"/>
        <w:numPr>
          <w:ilvl w:val="2"/>
          <w:numId w:val="60"/>
        </w:numPr>
        <w:autoSpaceDE w:val="0"/>
        <w:autoSpaceDN w:val="0"/>
        <w:adjustRightInd w:val="0"/>
        <w:spacing w:after="0" w:line="360" w:lineRule="auto"/>
        <w:ind w:left="567" w:hanging="283"/>
        <w:jc w:val="both"/>
        <w:rPr>
          <w:rFonts w:ascii="Arial" w:hAnsi="Arial" w:cs="Arial"/>
        </w:rPr>
      </w:pPr>
      <w:r w:rsidRPr="00857610">
        <w:rPr>
          <w:rFonts w:ascii="Arial" w:hAnsi="Arial" w:cs="Arial"/>
        </w:rPr>
        <w:t>Fuente: 240 VCA, 50 Hz, 1,6 amperes máximo.</w:t>
      </w:r>
    </w:p>
    <w:p w14:paraId="1A09A15E" w14:textId="77777777" w:rsidR="00857610" w:rsidRPr="00857610" w:rsidRDefault="00857610">
      <w:pPr>
        <w:pStyle w:val="Prrafodelista"/>
        <w:numPr>
          <w:ilvl w:val="2"/>
          <w:numId w:val="60"/>
        </w:numPr>
        <w:autoSpaceDE w:val="0"/>
        <w:autoSpaceDN w:val="0"/>
        <w:adjustRightInd w:val="0"/>
        <w:spacing w:after="0" w:line="360" w:lineRule="auto"/>
        <w:ind w:left="567" w:hanging="283"/>
        <w:jc w:val="both"/>
        <w:rPr>
          <w:rFonts w:ascii="Arial" w:hAnsi="Arial" w:cs="Arial"/>
        </w:rPr>
      </w:pPr>
      <w:r w:rsidRPr="00857610">
        <w:rPr>
          <w:rFonts w:ascii="Arial" w:hAnsi="Arial" w:cs="Arial"/>
        </w:rPr>
        <w:t>Tamaño de los cables: Calibre 14 AWG mínimo (2,0 mm2) con 600 V de aislamiento.</w:t>
      </w:r>
    </w:p>
    <w:p w14:paraId="7E80584E" w14:textId="77777777" w:rsidR="00857610" w:rsidRPr="00857610" w:rsidRDefault="00857610" w:rsidP="00857610">
      <w:pPr>
        <w:autoSpaceDE w:val="0"/>
        <w:autoSpaceDN w:val="0"/>
        <w:adjustRightInd w:val="0"/>
        <w:spacing w:after="0" w:line="360" w:lineRule="auto"/>
        <w:jc w:val="both"/>
        <w:rPr>
          <w:rFonts w:ascii="Arial" w:hAnsi="Arial" w:cs="Arial"/>
          <w:b/>
          <w:bCs/>
        </w:rPr>
      </w:pPr>
      <w:r w:rsidRPr="00857610">
        <w:rPr>
          <w:rFonts w:ascii="Arial" w:hAnsi="Arial" w:cs="Arial"/>
          <w:b/>
          <w:bCs/>
        </w:rPr>
        <w:t>Circuito de entrada de control:</w:t>
      </w:r>
    </w:p>
    <w:p w14:paraId="1CC89B47" w14:textId="77777777" w:rsidR="00857610" w:rsidRPr="00857610" w:rsidRDefault="00857610">
      <w:pPr>
        <w:pStyle w:val="Prrafodelista"/>
        <w:numPr>
          <w:ilvl w:val="2"/>
          <w:numId w:val="60"/>
        </w:numPr>
        <w:autoSpaceDE w:val="0"/>
        <w:autoSpaceDN w:val="0"/>
        <w:adjustRightInd w:val="0"/>
        <w:spacing w:after="0" w:line="360" w:lineRule="auto"/>
        <w:ind w:left="567" w:hanging="283"/>
        <w:jc w:val="both"/>
        <w:rPr>
          <w:rFonts w:ascii="Arial" w:hAnsi="Arial" w:cs="Arial"/>
        </w:rPr>
      </w:pPr>
      <w:r w:rsidRPr="00857610">
        <w:rPr>
          <w:rFonts w:ascii="Arial" w:hAnsi="Arial" w:cs="Arial"/>
        </w:rPr>
        <w:t>Voltaje de entrada de activación: 9 a 32 VCC.</w:t>
      </w:r>
    </w:p>
    <w:p w14:paraId="56F9BED8" w14:textId="77777777" w:rsidR="00857610" w:rsidRPr="00857610" w:rsidRDefault="00857610">
      <w:pPr>
        <w:pStyle w:val="Prrafodelista"/>
        <w:numPr>
          <w:ilvl w:val="2"/>
          <w:numId w:val="60"/>
        </w:numPr>
        <w:autoSpaceDE w:val="0"/>
        <w:autoSpaceDN w:val="0"/>
        <w:adjustRightInd w:val="0"/>
        <w:spacing w:after="0" w:line="360" w:lineRule="auto"/>
        <w:ind w:left="567" w:hanging="283"/>
        <w:jc w:val="both"/>
        <w:rPr>
          <w:rFonts w:ascii="Arial" w:hAnsi="Arial" w:cs="Arial"/>
        </w:rPr>
      </w:pPr>
      <w:r w:rsidRPr="00857610">
        <w:rPr>
          <w:rFonts w:ascii="Arial" w:hAnsi="Arial" w:cs="Arial"/>
        </w:rPr>
        <w:t>Corriente de activación: 2</w:t>
      </w:r>
      <w:r>
        <w:rPr>
          <w:rFonts w:ascii="Arial" w:hAnsi="Arial" w:cs="Arial"/>
        </w:rPr>
        <w:t xml:space="preserve">,0 mA (16 - 32 V); por entrada: </w:t>
      </w:r>
      <w:r w:rsidRPr="00857610">
        <w:rPr>
          <w:rFonts w:ascii="Arial" w:hAnsi="Arial" w:cs="Arial"/>
        </w:rPr>
        <w:t>1,0 mA (9 - 16 V).</w:t>
      </w:r>
    </w:p>
    <w:p w14:paraId="461B4C52" w14:textId="77777777" w:rsidR="00857610" w:rsidRPr="00857610" w:rsidRDefault="00857610" w:rsidP="00857610">
      <w:pPr>
        <w:autoSpaceDE w:val="0"/>
        <w:autoSpaceDN w:val="0"/>
        <w:adjustRightInd w:val="0"/>
        <w:spacing w:after="0" w:line="360" w:lineRule="auto"/>
        <w:jc w:val="both"/>
        <w:rPr>
          <w:rFonts w:ascii="Arial" w:hAnsi="Arial" w:cs="Arial"/>
        </w:rPr>
      </w:pPr>
      <w:r w:rsidRPr="00857610">
        <w:rPr>
          <w:rFonts w:ascii="Arial" w:hAnsi="Arial" w:cs="Arial"/>
          <w:b/>
          <w:bCs/>
        </w:rPr>
        <w:t xml:space="preserve">Potencia de contacto de problema: </w:t>
      </w:r>
      <w:r w:rsidRPr="00857610">
        <w:rPr>
          <w:rFonts w:ascii="Arial" w:hAnsi="Arial" w:cs="Arial"/>
        </w:rPr>
        <w:t>5 A a 24 VCC.</w:t>
      </w:r>
    </w:p>
    <w:p w14:paraId="204BB630" w14:textId="77777777" w:rsidR="00857610" w:rsidRPr="00857610" w:rsidRDefault="00857610" w:rsidP="00857610">
      <w:pPr>
        <w:autoSpaceDE w:val="0"/>
        <w:autoSpaceDN w:val="0"/>
        <w:adjustRightInd w:val="0"/>
        <w:spacing w:after="0" w:line="360" w:lineRule="auto"/>
        <w:jc w:val="both"/>
        <w:rPr>
          <w:rFonts w:ascii="Arial" w:hAnsi="Arial" w:cs="Arial"/>
        </w:rPr>
      </w:pPr>
      <w:r w:rsidRPr="00857610">
        <w:rPr>
          <w:rFonts w:ascii="Arial" w:hAnsi="Arial" w:cs="Arial"/>
          <w:b/>
          <w:bCs/>
        </w:rPr>
        <w:t xml:space="preserve">Salida de energía auxiliar: </w:t>
      </w:r>
      <w:r w:rsidRPr="00857610">
        <w:rPr>
          <w:rFonts w:ascii="Arial" w:hAnsi="Arial" w:cs="Arial"/>
        </w:rPr>
        <w:t>e</w:t>
      </w:r>
      <w:r>
        <w:rPr>
          <w:rFonts w:ascii="Arial" w:hAnsi="Arial" w:cs="Arial"/>
        </w:rPr>
        <w:t xml:space="preserve">nergía de aplicación específica </w:t>
      </w:r>
      <w:r w:rsidRPr="00857610">
        <w:rPr>
          <w:rFonts w:ascii="Arial" w:hAnsi="Arial" w:cs="Arial"/>
        </w:rPr>
        <w:t>de 500 mA máximo.</w:t>
      </w:r>
    </w:p>
    <w:p w14:paraId="13992575" w14:textId="77777777" w:rsidR="00857610" w:rsidRPr="00857610" w:rsidRDefault="00857610" w:rsidP="00857610">
      <w:pPr>
        <w:autoSpaceDE w:val="0"/>
        <w:autoSpaceDN w:val="0"/>
        <w:adjustRightInd w:val="0"/>
        <w:spacing w:after="0" w:line="360" w:lineRule="auto"/>
        <w:jc w:val="both"/>
        <w:rPr>
          <w:rFonts w:ascii="Arial" w:hAnsi="Arial" w:cs="Arial"/>
          <w:b/>
          <w:bCs/>
        </w:rPr>
      </w:pPr>
      <w:r w:rsidRPr="00857610">
        <w:rPr>
          <w:rFonts w:ascii="Arial" w:hAnsi="Arial" w:cs="Arial"/>
          <w:b/>
          <w:bCs/>
        </w:rPr>
        <w:t>Circuitos de salida:</w:t>
      </w:r>
    </w:p>
    <w:p w14:paraId="753EC10F" w14:textId="77777777" w:rsidR="00857610" w:rsidRPr="00857610" w:rsidRDefault="00857610">
      <w:pPr>
        <w:pStyle w:val="Prrafodelista"/>
        <w:numPr>
          <w:ilvl w:val="2"/>
          <w:numId w:val="60"/>
        </w:numPr>
        <w:autoSpaceDE w:val="0"/>
        <w:autoSpaceDN w:val="0"/>
        <w:adjustRightInd w:val="0"/>
        <w:spacing w:after="0" w:line="360" w:lineRule="auto"/>
        <w:ind w:left="567" w:hanging="283"/>
        <w:jc w:val="both"/>
        <w:rPr>
          <w:rFonts w:ascii="Arial" w:hAnsi="Arial" w:cs="Arial"/>
        </w:rPr>
      </w:pPr>
      <w:r w:rsidRPr="00857610">
        <w:rPr>
          <w:rFonts w:ascii="Arial" w:hAnsi="Arial" w:cs="Arial"/>
        </w:rPr>
        <w:t>+24 VCC filtrado y regulado.</w:t>
      </w:r>
    </w:p>
    <w:p w14:paraId="03814833" w14:textId="77777777" w:rsidR="00857610" w:rsidRPr="00857610" w:rsidRDefault="00857610">
      <w:pPr>
        <w:pStyle w:val="Prrafodelista"/>
        <w:numPr>
          <w:ilvl w:val="2"/>
          <w:numId w:val="60"/>
        </w:numPr>
        <w:autoSpaceDE w:val="0"/>
        <w:autoSpaceDN w:val="0"/>
        <w:adjustRightInd w:val="0"/>
        <w:spacing w:after="0" w:line="360" w:lineRule="auto"/>
        <w:ind w:left="567" w:hanging="283"/>
        <w:jc w:val="both"/>
        <w:rPr>
          <w:rFonts w:ascii="Arial" w:hAnsi="Arial" w:cs="Arial"/>
        </w:rPr>
      </w:pPr>
      <w:r w:rsidRPr="00857610">
        <w:rPr>
          <w:rFonts w:ascii="Arial" w:hAnsi="Arial" w:cs="Arial"/>
        </w:rPr>
        <w:lastRenderedPageBreak/>
        <w:t>Máximo de 3,0 amperes para cualquier circuito.</w:t>
      </w:r>
    </w:p>
    <w:p w14:paraId="11BB87CC" w14:textId="77777777" w:rsidR="00857610" w:rsidRPr="00857610" w:rsidRDefault="00857610">
      <w:pPr>
        <w:pStyle w:val="Prrafodelista"/>
        <w:numPr>
          <w:ilvl w:val="2"/>
          <w:numId w:val="60"/>
        </w:numPr>
        <w:autoSpaceDE w:val="0"/>
        <w:autoSpaceDN w:val="0"/>
        <w:adjustRightInd w:val="0"/>
        <w:spacing w:after="0" w:line="360" w:lineRule="auto"/>
        <w:ind w:left="567" w:hanging="283"/>
        <w:jc w:val="both"/>
        <w:rPr>
          <w:rFonts w:ascii="Arial" w:hAnsi="Arial" w:cs="Arial"/>
        </w:rPr>
      </w:pPr>
      <w:r w:rsidRPr="00857610">
        <w:rPr>
          <w:rFonts w:ascii="Arial" w:hAnsi="Arial" w:cs="Arial"/>
        </w:rPr>
        <w:t xml:space="preserve">Corriente </w:t>
      </w:r>
      <w:r w:rsidR="003F6CD0" w:rsidRPr="00857610">
        <w:rPr>
          <w:rFonts w:ascii="Arial" w:hAnsi="Arial" w:cs="Arial"/>
        </w:rPr>
        <w:t>continua</w:t>
      </w:r>
      <w:r w:rsidRPr="00857610">
        <w:rPr>
          <w:rFonts w:ascii="Arial" w:hAnsi="Arial" w:cs="Arial"/>
        </w:rPr>
        <w:t xml:space="preserve"> total p</w:t>
      </w:r>
      <w:r>
        <w:rPr>
          <w:rFonts w:ascii="Arial" w:hAnsi="Arial" w:cs="Arial"/>
        </w:rPr>
        <w:t xml:space="preserve">ara todas las salidas (modo </w:t>
      </w:r>
      <w:r w:rsidRPr="00857610">
        <w:rPr>
          <w:rFonts w:ascii="Arial" w:hAnsi="Arial" w:cs="Arial"/>
        </w:rPr>
        <w:t>autónomo):</w:t>
      </w:r>
      <w:r>
        <w:rPr>
          <w:rFonts w:ascii="Arial" w:hAnsi="Arial" w:cs="Arial"/>
        </w:rPr>
        <w:t xml:space="preserve"> </w:t>
      </w:r>
      <w:r w:rsidRPr="00857610">
        <w:rPr>
          <w:rFonts w:ascii="Arial" w:hAnsi="Arial" w:cs="Arial"/>
        </w:rPr>
        <w:t>6,0 A máximo</w:t>
      </w:r>
    </w:p>
    <w:p w14:paraId="62556A95" w14:textId="77777777" w:rsidR="004919E5" w:rsidRPr="004919E5" w:rsidRDefault="00857610">
      <w:pPr>
        <w:pStyle w:val="Prrafodelista"/>
        <w:numPr>
          <w:ilvl w:val="2"/>
          <w:numId w:val="60"/>
        </w:numPr>
        <w:autoSpaceDE w:val="0"/>
        <w:autoSpaceDN w:val="0"/>
        <w:adjustRightInd w:val="0"/>
        <w:spacing w:after="0" w:line="360" w:lineRule="auto"/>
        <w:ind w:left="567" w:hanging="283"/>
        <w:jc w:val="both"/>
        <w:rPr>
          <w:rFonts w:ascii="Arial" w:hAnsi="Arial" w:cs="Arial"/>
        </w:rPr>
      </w:pPr>
      <w:r w:rsidRPr="00857610">
        <w:rPr>
          <w:rFonts w:ascii="Arial" w:hAnsi="Arial" w:cs="Arial"/>
        </w:rPr>
        <w:t>Corriente total en corto/termin</w:t>
      </w:r>
      <w:r>
        <w:rPr>
          <w:rFonts w:ascii="Arial" w:hAnsi="Arial" w:cs="Arial"/>
        </w:rPr>
        <w:t xml:space="preserve">al para todas las salidas (modo </w:t>
      </w:r>
      <w:r w:rsidRPr="00857610">
        <w:rPr>
          <w:rFonts w:ascii="Arial" w:hAnsi="Arial" w:cs="Arial"/>
        </w:rPr>
        <w:t>extensor NAC):</w:t>
      </w:r>
    </w:p>
    <w:p w14:paraId="01E6CF4B" w14:textId="77777777" w:rsidR="00857610" w:rsidRPr="00857610" w:rsidRDefault="00857610" w:rsidP="00857610">
      <w:pPr>
        <w:autoSpaceDE w:val="0"/>
        <w:autoSpaceDN w:val="0"/>
        <w:adjustRightInd w:val="0"/>
        <w:spacing w:after="0" w:line="360" w:lineRule="auto"/>
        <w:jc w:val="both"/>
        <w:rPr>
          <w:rFonts w:ascii="Arial" w:hAnsi="Arial" w:cs="Arial"/>
          <w:b/>
          <w:bCs/>
        </w:rPr>
      </w:pPr>
      <w:r w:rsidRPr="00857610">
        <w:rPr>
          <w:rFonts w:ascii="Arial" w:hAnsi="Arial" w:cs="Arial"/>
          <w:b/>
          <w:bCs/>
        </w:rPr>
        <w:t>Circuito de carga (de batería) de energía secundaria:</w:t>
      </w:r>
    </w:p>
    <w:p w14:paraId="0EAB18B6" w14:textId="77777777" w:rsidR="00857610" w:rsidRPr="00857610" w:rsidRDefault="00857610">
      <w:pPr>
        <w:pStyle w:val="Prrafodelista"/>
        <w:numPr>
          <w:ilvl w:val="2"/>
          <w:numId w:val="60"/>
        </w:numPr>
        <w:autoSpaceDE w:val="0"/>
        <w:autoSpaceDN w:val="0"/>
        <w:adjustRightInd w:val="0"/>
        <w:spacing w:after="0" w:line="360" w:lineRule="auto"/>
        <w:ind w:left="567" w:hanging="283"/>
        <w:jc w:val="both"/>
        <w:rPr>
          <w:rFonts w:ascii="Arial" w:hAnsi="Arial" w:cs="Arial"/>
        </w:rPr>
      </w:pPr>
      <w:r w:rsidRPr="00857610">
        <w:rPr>
          <w:rFonts w:ascii="Arial" w:hAnsi="Arial" w:cs="Arial"/>
        </w:rPr>
        <w:t>Admite solo baterías de plomo ácido.</w:t>
      </w:r>
    </w:p>
    <w:p w14:paraId="54DFB4E4" w14:textId="77777777" w:rsidR="00857610" w:rsidRPr="00857610" w:rsidRDefault="00857610">
      <w:pPr>
        <w:pStyle w:val="Prrafodelista"/>
        <w:numPr>
          <w:ilvl w:val="2"/>
          <w:numId w:val="60"/>
        </w:numPr>
        <w:autoSpaceDE w:val="0"/>
        <w:autoSpaceDN w:val="0"/>
        <w:adjustRightInd w:val="0"/>
        <w:spacing w:after="0" w:line="360" w:lineRule="auto"/>
        <w:ind w:left="567" w:hanging="283"/>
        <w:jc w:val="both"/>
        <w:rPr>
          <w:rFonts w:ascii="Arial" w:hAnsi="Arial" w:cs="Arial"/>
        </w:rPr>
      </w:pPr>
      <w:r w:rsidRPr="00857610">
        <w:rPr>
          <w:rFonts w:ascii="Arial" w:hAnsi="Arial" w:cs="Arial"/>
        </w:rPr>
        <w:t>Voltaje de carga de flotación: 27,6 VCC.</w:t>
      </w:r>
    </w:p>
    <w:p w14:paraId="252B7735" w14:textId="77777777" w:rsidR="00857610" w:rsidRPr="00857610" w:rsidRDefault="00857610">
      <w:pPr>
        <w:pStyle w:val="Prrafodelista"/>
        <w:numPr>
          <w:ilvl w:val="2"/>
          <w:numId w:val="60"/>
        </w:numPr>
        <w:autoSpaceDE w:val="0"/>
        <w:autoSpaceDN w:val="0"/>
        <w:adjustRightInd w:val="0"/>
        <w:spacing w:after="0" w:line="360" w:lineRule="auto"/>
        <w:ind w:left="567" w:hanging="283"/>
        <w:jc w:val="both"/>
        <w:rPr>
          <w:rFonts w:ascii="Arial" w:hAnsi="Arial" w:cs="Arial"/>
        </w:rPr>
      </w:pPr>
      <w:r w:rsidRPr="00857610">
        <w:rPr>
          <w:rFonts w:ascii="Arial" w:hAnsi="Arial" w:cs="Arial"/>
        </w:rPr>
        <w:t>Carga de corriente máxima: 1,5 A.</w:t>
      </w:r>
    </w:p>
    <w:p w14:paraId="0F88E0B5" w14:textId="77777777" w:rsidR="00857610" w:rsidRDefault="00857610">
      <w:pPr>
        <w:pStyle w:val="Prrafodelista"/>
        <w:numPr>
          <w:ilvl w:val="2"/>
          <w:numId w:val="60"/>
        </w:numPr>
        <w:autoSpaceDE w:val="0"/>
        <w:autoSpaceDN w:val="0"/>
        <w:adjustRightInd w:val="0"/>
        <w:spacing w:after="0" w:line="360" w:lineRule="auto"/>
        <w:ind w:left="567" w:hanging="283"/>
        <w:jc w:val="both"/>
        <w:rPr>
          <w:rFonts w:ascii="Arial" w:hAnsi="Arial" w:cs="Arial"/>
        </w:rPr>
      </w:pPr>
      <w:r w:rsidRPr="00857610">
        <w:rPr>
          <w:rFonts w:ascii="Arial" w:hAnsi="Arial" w:cs="Arial"/>
        </w:rPr>
        <w:t>Capacidad máxima de batería: 18 AH.</w:t>
      </w:r>
    </w:p>
    <w:p w14:paraId="112138ED" w14:textId="77777777" w:rsidR="007F51A6" w:rsidRDefault="007F51A6" w:rsidP="007F51A6">
      <w:pPr>
        <w:pStyle w:val="Prrafodelista"/>
        <w:autoSpaceDE w:val="0"/>
        <w:autoSpaceDN w:val="0"/>
        <w:adjustRightInd w:val="0"/>
        <w:spacing w:after="0" w:line="360" w:lineRule="auto"/>
        <w:ind w:left="567"/>
        <w:jc w:val="both"/>
        <w:rPr>
          <w:rFonts w:ascii="Arial" w:hAnsi="Arial" w:cs="Arial"/>
        </w:rPr>
      </w:pPr>
    </w:p>
    <w:p w14:paraId="62382C52"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1E3979AC" w14:textId="69E87B09"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FUENTE AUXILIAR 24V</w:t>
      </w:r>
    </w:p>
    <w:p w14:paraId="1DFD84FE" w14:textId="77777777" w:rsidR="00CF730D" w:rsidRPr="00FF625A" w:rsidRDefault="00CF730D" w:rsidP="00CF730D">
      <w:pPr>
        <w:jc w:val="both"/>
        <w:rPr>
          <w:rFonts w:ascii="Arial" w:eastAsia="MS Mincho" w:hAnsi="Arial" w:cs="Arial"/>
          <w:bCs/>
          <w:spacing w:val="-3"/>
          <w:lang w:val="es-ES" w:eastAsia="ja-JP"/>
        </w:rPr>
      </w:pPr>
    </w:p>
    <w:p w14:paraId="21E3BF05"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3923E5E1"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3136B205"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1A583605" w14:textId="77777777" w:rsidR="00CF730D" w:rsidRPr="00FF625A" w:rsidRDefault="00CF730D" w:rsidP="00CF730D">
      <w:pPr>
        <w:jc w:val="both"/>
        <w:rPr>
          <w:rFonts w:ascii="Arial" w:eastAsia="MS Mincho" w:hAnsi="Arial" w:cs="Arial"/>
          <w:bCs/>
          <w:spacing w:val="-3"/>
          <w:lang w:val="es-ES" w:eastAsia="ja-JP"/>
        </w:rPr>
      </w:pPr>
    </w:p>
    <w:p w14:paraId="451D2D3E"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0B5D6BAF" w14:textId="70A488EE"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19F8C8FB" w14:textId="77777777" w:rsidR="00CF730D" w:rsidRPr="00FF625A" w:rsidRDefault="00CF730D" w:rsidP="00CF730D">
      <w:pPr>
        <w:jc w:val="both"/>
        <w:rPr>
          <w:rFonts w:ascii="Arial" w:eastAsia="MS Mincho" w:hAnsi="Arial" w:cs="Arial"/>
          <w:bCs/>
          <w:spacing w:val="-3"/>
          <w:lang w:val="es-ES" w:eastAsia="ja-JP"/>
        </w:rPr>
      </w:pPr>
    </w:p>
    <w:p w14:paraId="784305B2"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3E3E6690"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7AF1878A"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1EE9A22F" w14:textId="77777777" w:rsidR="00CF730D" w:rsidRPr="00016832" w:rsidRDefault="00CF730D" w:rsidP="00CF730D">
      <w:pPr>
        <w:jc w:val="both"/>
        <w:rPr>
          <w:rFonts w:ascii="Arial" w:eastAsia="MS Mincho" w:hAnsi="Arial" w:cs="Arial"/>
          <w:b/>
          <w:spacing w:val="-3"/>
          <w:lang w:val="es-ES" w:eastAsia="ja-JP"/>
        </w:rPr>
      </w:pPr>
    </w:p>
    <w:p w14:paraId="03FFB20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035D7EED"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34DB0F68" w14:textId="77777777" w:rsidR="00CF730D" w:rsidRPr="00016832" w:rsidRDefault="00CF730D" w:rsidP="00CF730D">
      <w:pPr>
        <w:jc w:val="both"/>
        <w:rPr>
          <w:rFonts w:ascii="Arial" w:eastAsia="MS Mincho" w:hAnsi="Arial" w:cs="Arial"/>
          <w:b/>
          <w:spacing w:val="-3"/>
          <w:lang w:val="es-ES" w:eastAsia="ja-JP"/>
        </w:rPr>
      </w:pPr>
    </w:p>
    <w:p w14:paraId="52EAE34B"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181E9E46"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206B3F19" w14:textId="77777777" w:rsidR="00CF730D" w:rsidRPr="00857610" w:rsidRDefault="00CF730D" w:rsidP="007F51A6">
      <w:pPr>
        <w:pStyle w:val="Prrafodelista"/>
        <w:autoSpaceDE w:val="0"/>
        <w:autoSpaceDN w:val="0"/>
        <w:adjustRightInd w:val="0"/>
        <w:spacing w:after="0" w:line="360" w:lineRule="auto"/>
        <w:ind w:left="567"/>
        <w:jc w:val="both"/>
        <w:rPr>
          <w:rFonts w:ascii="Arial" w:hAnsi="Arial" w:cs="Arial"/>
        </w:rPr>
      </w:pPr>
    </w:p>
    <w:p w14:paraId="4291A647" w14:textId="77777777" w:rsidR="007F51A6" w:rsidRPr="00306773" w:rsidRDefault="003F6CD0" w:rsidP="00C65742">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49" w:name="_Toc212641720"/>
      <w:r>
        <w:rPr>
          <w:rFonts w:ascii="Arial" w:hAnsi="Arial" w:cs="Arial"/>
          <w:color w:val="000000" w:themeColor="text1"/>
          <w:sz w:val="22"/>
          <w:szCs w:val="22"/>
        </w:rPr>
        <w:lastRenderedPageBreak/>
        <w:t>Baterías</w:t>
      </w:r>
      <w:r w:rsidR="007F51A6">
        <w:rPr>
          <w:rFonts w:ascii="Arial" w:hAnsi="Arial" w:cs="Arial"/>
          <w:color w:val="000000" w:themeColor="text1"/>
          <w:sz w:val="22"/>
          <w:szCs w:val="22"/>
        </w:rPr>
        <w:t xml:space="preserve"> 12 Voltios / 12 Amperios</w:t>
      </w:r>
      <w:bookmarkEnd w:id="49"/>
    </w:p>
    <w:p w14:paraId="68A4C4E3" w14:textId="14E8B35D" w:rsidR="007F51A6" w:rsidRPr="007F51A6" w:rsidRDefault="007F51A6">
      <w:pPr>
        <w:pStyle w:val="Prrafodelista"/>
        <w:numPr>
          <w:ilvl w:val="0"/>
          <w:numId w:val="69"/>
        </w:numPr>
        <w:spacing w:after="0" w:line="360" w:lineRule="auto"/>
        <w:ind w:left="567" w:hanging="283"/>
        <w:jc w:val="both"/>
        <w:rPr>
          <w:rFonts w:ascii="Arial" w:hAnsi="Arial" w:cs="Arial"/>
          <w:lang w:eastAsia="es-ES"/>
        </w:rPr>
      </w:pPr>
      <w:r w:rsidRPr="007F51A6">
        <w:rPr>
          <w:rFonts w:ascii="Arial" w:hAnsi="Arial" w:cs="Arial"/>
          <w:lang w:eastAsia="es-ES"/>
        </w:rPr>
        <w:t>Sistema de inmovilización de electrolito AGM (Absorbed Glass Mat)</w:t>
      </w:r>
      <w:r w:rsidR="006E51ED">
        <w:rPr>
          <w:rFonts w:ascii="Arial" w:hAnsi="Arial" w:cs="Arial"/>
          <w:lang w:eastAsia="es-ES"/>
        </w:rPr>
        <w:t>.</w:t>
      </w:r>
    </w:p>
    <w:p w14:paraId="1422232A" w14:textId="3A99805A" w:rsidR="007F51A6" w:rsidRPr="007F51A6" w:rsidRDefault="007F51A6">
      <w:pPr>
        <w:pStyle w:val="Prrafodelista"/>
        <w:numPr>
          <w:ilvl w:val="0"/>
          <w:numId w:val="69"/>
        </w:numPr>
        <w:spacing w:after="0" w:line="360" w:lineRule="auto"/>
        <w:ind w:left="567" w:hanging="283"/>
        <w:jc w:val="both"/>
        <w:rPr>
          <w:rFonts w:ascii="Arial" w:hAnsi="Arial" w:cs="Arial"/>
          <w:lang w:eastAsia="es-ES"/>
        </w:rPr>
      </w:pPr>
      <w:r w:rsidRPr="007F51A6">
        <w:rPr>
          <w:rFonts w:ascii="Arial" w:hAnsi="Arial" w:cs="Arial"/>
          <w:lang w:val="es-PE" w:eastAsia="es-ES"/>
        </w:rPr>
        <w:t xml:space="preserve">Opera en todas las </w:t>
      </w:r>
      <w:r w:rsidRPr="007F51A6">
        <w:rPr>
          <w:rFonts w:ascii="Arial" w:hAnsi="Arial" w:cs="Arial"/>
          <w:lang w:eastAsia="es-ES"/>
        </w:rPr>
        <w:t>posiciones (excepto al revés)</w:t>
      </w:r>
      <w:r w:rsidR="006E51ED">
        <w:rPr>
          <w:rFonts w:ascii="Arial" w:hAnsi="Arial" w:cs="Arial"/>
          <w:lang w:eastAsia="es-ES"/>
        </w:rPr>
        <w:t>.</w:t>
      </w:r>
    </w:p>
    <w:p w14:paraId="7CABCEE8" w14:textId="6537B3B2" w:rsidR="007F51A6" w:rsidRPr="007F51A6" w:rsidRDefault="007F51A6">
      <w:pPr>
        <w:pStyle w:val="Prrafodelista"/>
        <w:numPr>
          <w:ilvl w:val="0"/>
          <w:numId w:val="69"/>
        </w:numPr>
        <w:spacing w:after="0" w:line="360" w:lineRule="auto"/>
        <w:ind w:left="567" w:hanging="283"/>
        <w:jc w:val="both"/>
        <w:rPr>
          <w:rFonts w:ascii="Arial" w:hAnsi="Arial" w:cs="Arial"/>
          <w:lang w:eastAsia="es-ES"/>
        </w:rPr>
      </w:pPr>
      <w:r w:rsidRPr="007F51A6">
        <w:rPr>
          <w:rFonts w:ascii="Arial" w:hAnsi="Arial" w:cs="Arial"/>
          <w:lang w:val="es-PE" w:eastAsia="es-ES"/>
        </w:rPr>
        <w:t xml:space="preserve">Mas </w:t>
      </w:r>
      <w:r w:rsidRPr="007F51A6">
        <w:rPr>
          <w:rFonts w:ascii="Arial" w:hAnsi="Arial" w:cs="Arial"/>
          <w:lang w:eastAsia="es-ES"/>
        </w:rPr>
        <w:t>de 99% de recombinación de gas</w:t>
      </w:r>
      <w:r w:rsidR="006E51ED">
        <w:rPr>
          <w:rFonts w:ascii="Arial" w:hAnsi="Arial" w:cs="Arial"/>
          <w:lang w:val="es-PE" w:eastAsia="es-ES"/>
        </w:rPr>
        <w:t>.</w:t>
      </w:r>
    </w:p>
    <w:p w14:paraId="662D9383" w14:textId="24F5917A" w:rsidR="007F51A6" w:rsidRPr="007F51A6" w:rsidRDefault="007F51A6">
      <w:pPr>
        <w:pStyle w:val="Prrafodelista"/>
        <w:numPr>
          <w:ilvl w:val="0"/>
          <w:numId w:val="69"/>
        </w:numPr>
        <w:spacing w:after="0" w:line="360" w:lineRule="auto"/>
        <w:ind w:left="567" w:hanging="283"/>
        <w:jc w:val="both"/>
        <w:rPr>
          <w:rFonts w:ascii="Arial" w:hAnsi="Arial" w:cs="Arial"/>
          <w:lang w:eastAsia="es-ES"/>
        </w:rPr>
      </w:pPr>
      <w:r w:rsidRPr="007F51A6">
        <w:rPr>
          <w:rFonts w:ascii="Arial" w:hAnsi="Arial" w:cs="Arial"/>
          <w:lang w:val="es-PE" w:eastAsia="es-ES"/>
        </w:rPr>
        <w:t>Válvula</w:t>
      </w:r>
      <w:r w:rsidRPr="007F51A6">
        <w:rPr>
          <w:rFonts w:ascii="Arial" w:hAnsi="Arial" w:cs="Arial"/>
          <w:lang w:eastAsia="es-ES"/>
        </w:rPr>
        <w:t xml:space="preserve"> de seguridad de baja presión</w:t>
      </w:r>
      <w:r w:rsidR="006E51ED">
        <w:rPr>
          <w:rFonts w:ascii="Arial" w:hAnsi="Arial" w:cs="Arial"/>
          <w:lang w:eastAsia="es-ES"/>
        </w:rPr>
        <w:t>.</w:t>
      </w:r>
    </w:p>
    <w:p w14:paraId="7D8104E4" w14:textId="7BDAB8AD" w:rsidR="007F51A6" w:rsidRPr="007F51A6" w:rsidRDefault="007F51A6">
      <w:pPr>
        <w:pStyle w:val="Prrafodelista"/>
        <w:numPr>
          <w:ilvl w:val="0"/>
          <w:numId w:val="69"/>
        </w:numPr>
        <w:spacing w:after="0" w:line="360" w:lineRule="auto"/>
        <w:ind w:left="567" w:hanging="283"/>
        <w:jc w:val="both"/>
        <w:rPr>
          <w:rFonts w:ascii="Arial" w:hAnsi="Arial" w:cs="Arial"/>
          <w:lang w:eastAsia="es-ES"/>
        </w:rPr>
      </w:pPr>
      <w:r w:rsidRPr="007F51A6">
        <w:rPr>
          <w:rFonts w:ascii="Arial" w:hAnsi="Arial" w:cs="Arial"/>
          <w:lang w:eastAsia="es-ES"/>
        </w:rPr>
        <w:t>Contenedor UL94 HB (Standard) o V0 (FR: retardante de llama) ABS</w:t>
      </w:r>
      <w:r w:rsidR="006E51ED">
        <w:rPr>
          <w:rFonts w:ascii="Arial" w:hAnsi="Arial" w:cs="Arial"/>
          <w:lang w:eastAsia="es-ES"/>
        </w:rPr>
        <w:t>.</w:t>
      </w:r>
      <w:r w:rsidRPr="007F51A6">
        <w:rPr>
          <w:rFonts w:ascii="Arial" w:hAnsi="Arial" w:cs="Arial"/>
          <w:lang w:eastAsia="es-ES"/>
        </w:rPr>
        <w:t xml:space="preserve"> </w:t>
      </w:r>
    </w:p>
    <w:p w14:paraId="59A5AC24" w14:textId="31015F41" w:rsidR="007F51A6" w:rsidRPr="007F51A6" w:rsidRDefault="007F51A6">
      <w:pPr>
        <w:pStyle w:val="Prrafodelista"/>
        <w:numPr>
          <w:ilvl w:val="0"/>
          <w:numId w:val="69"/>
        </w:numPr>
        <w:spacing w:after="0" w:line="360" w:lineRule="auto"/>
        <w:ind w:left="567" w:hanging="283"/>
        <w:jc w:val="both"/>
        <w:rPr>
          <w:rFonts w:ascii="Arial" w:hAnsi="Arial" w:cs="Arial"/>
          <w:lang w:eastAsia="es-ES"/>
        </w:rPr>
      </w:pPr>
      <w:r w:rsidRPr="007F51A6">
        <w:rPr>
          <w:rFonts w:ascii="Arial" w:hAnsi="Arial" w:cs="Arial"/>
          <w:lang w:eastAsia="es-ES"/>
        </w:rPr>
        <w:t>Configuraciones en serie o en paralelo</w:t>
      </w:r>
      <w:r w:rsidR="006E51ED">
        <w:rPr>
          <w:rFonts w:ascii="Arial" w:hAnsi="Arial" w:cs="Arial"/>
          <w:lang w:eastAsia="es-ES"/>
        </w:rPr>
        <w:t>.</w:t>
      </w:r>
    </w:p>
    <w:p w14:paraId="43C9D119" w14:textId="1CB01270" w:rsidR="007F51A6" w:rsidRPr="007F51A6" w:rsidRDefault="007F51A6">
      <w:pPr>
        <w:pStyle w:val="Prrafodelista"/>
        <w:numPr>
          <w:ilvl w:val="0"/>
          <w:numId w:val="69"/>
        </w:numPr>
        <w:spacing w:after="0" w:line="360" w:lineRule="auto"/>
        <w:ind w:left="567" w:hanging="283"/>
        <w:jc w:val="both"/>
        <w:rPr>
          <w:rFonts w:ascii="Arial" w:hAnsi="Arial" w:cs="Arial"/>
          <w:lang w:eastAsia="es-ES"/>
        </w:rPr>
      </w:pPr>
      <w:r w:rsidRPr="007F51A6">
        <w:rPr>
          <w:rFonts w:ascii="Arial" w:hAnsi="Arial" w:cs="Arial"/>
          <w:lang w:val="es-PE" w:eastAsia="es-ES"/>
        </w:rPr>
        <w:t>Placas de Alto rendi</w:t>
      </w:r>
      <w:r w:rsidRPr="007F51A6">
        <w:rPr>
          <w:rFonts w:ascii="Arial" w:hAnsi="Arial" w:cs="Arial"/>
          <w:lang w:eastAsia="es-ES"/>
        </w:rPr>
        <w:t>miento de plomo-estaño-calcio</w:t>
      </w:r>
      <w:r w:rsidR="006E51ED">
        <w:rPr>
          <w:rFonts w:ascii="Arial" w:hAnsi="Arial" w:cs="Arial"/>
          <w:lang w:eastAsia="es-ES"/>
        </w:rPr>
        <w:t>.</w:t>
      </w:r>
      <w:r w:rsidRPr="007F51A6">
        <w:rPr>
          <w:rFonts w:ascii="Arial" w:hAnsi="Arial" w:cs="Arial"/>
          <w:lang w:eastAsia="es-ES"/>
        </w:rPr>
        <w:t xml:space="preserve"> </w:t>
      </w:r>
    </w:p>
    <w:p w14:paraId="306774C4" w14:textId="29C01F27" w:rsidR="007F51A6" w:rsidRPr="007F51A6" w:rsidRDefault="007F51A6">
      <w:pPr>
        <w:pStyle w:val="Prrafodelista"/>
        <w:numPr>
          <w:ilvl w:val="0"/>
          <w:numId w:val="69"/>
        </w:numPr>
        <w:spacing w:after="0" w:line="360" w:lineRule="auto"/>
        <w:ind w:left="567" w:hanging="283"/>
        <w:jc w:val="both"/>
        <w:rPr>
          <w:rFonts w:ascii="Arial" w:hAnsi="Arial" w:cs="Arial"/>
          <w:lang w:eastAsia="es-ES"/>
        </w:rPr>
      </w:pPr>
      <w:r w:rsidRPr="007F51A6">
        <w:rPr>
          <w:rFonts w:ascii="Arial" w:hAnsi="Arial" w:cs="Arial"/>
          <w:lang w:eastAsia="es-ES"/>
        </w:rPr>
        <w:t>Larga duración</w:t>
      </w:r>
      <w:r w:rsidR="006E51ED">
        <w:rPr>
          <w:rFonts w:ascii="Arial" w:hAnsi="Arial" w:cs="Arial"/>
          <w:lang w:eastAsia="es-ES"/>
        </w:rPr>
        <w:t>.</w:t>
      </w:r>
      <w:r w:rsidRPr="007F51A6">
        <w:rPr>
          <w:rFonts w:ascii="Arial" w:hAnsi="Arial" w:cs="Arial"/>
          <w:lang w:eastAsia="es-ES"/>
        </w:rPr>
        <w:t xml:space="preserve"> </w:t>
      </w:r>
    </w:p>
    <w:p w14:paraId="0BF73E06" w14:textId="4A77EFCD" w:rsidR="007F51A6" w:rsidRPr="007F51A6" w:rsidRDefault="007F51A6">
      <w:pPr>
        <w:pStyle w:val="Prrafodelista"/>
        <w:numPr>
          <w:ilvl w:val="0"/>
          <w:numId w:val="69"/>
        </w:numPr>
        <w:spacing w:after="0" w:line="360" w:lineRule="auto"/>
        <w:ind w:left="567" w:hanging="283"/>
        <w:jc w:val="both"/>
        <w:rPr>
          <w:rFonts w:ascii="Arial" w:hAnsi="Arial" w:cs="Arial"/>
          <w:lang w:eastAsia="es-ES"/>
        </w:rPr>
      </w:pPr>
      <w:r w:rsidRPr="007F51A6">
        <w:rPr>
          <w:rFonts w:ascii="Arial" w:hAnsi="Arial" w:cs="Arial"/>
          <w:lang w:val="es-PE" w:eastAsia="es-ES"/>
        </w:rPr>
        <w:t>Baja auto descarga/Lar</w:t>
      </w:r>
      <w:r w:rsidRPr="007F51A6">
        <w:rPr>
          <w:rFonts w:ascii="Arial" w:hAnsi="Arial" w:cs="Arial"/>
          <w:lang w:eastAsia="es-ES"/>
        </w:rPr>
        <w:t>ga duración de almacenamiento</w:t>
      </w:r>
      <w:r w:rsidR="006E51ED">
        <w:rPr>
          <w:rFonts w:ascii="Arial" w:hAnsi="Arial" w:cs="Arial"/>
          <w:lang w:eastAsia="es-ES"/>
        </w:rPr>
        <w:t>.</w:t>
      </w:r>
      <w:r w:rsidRPr="007F51A6">
        <w:rPr>
          <w:rFonts w:ascii="Arial" w:hAnsi="Arial" w:cs="Arial"/>
          <w:lang w:eastAsia="es-ES"/>
        </w:rPr>
        <w:t xml:space="preserve"> </w:t>
      </w:r>
    </w:p>
    <w:p w14:paraId="27133636" w14:textId="77777777" w:rsidR="007F51A6" w:rsidRPr="007F51A6" w:rsidRDefault="007F51A6">
      <w:pPr>
        <w:pStyle w:val="Prrafodelista"/>
        <w:numPr>
          <w:ilvl w:val="0"/>
          <w:numId w:val="69"/>
        </w:numPr>
        <w:spacing w:after="0" w:line="360" w:lineRule="auto"/>
        <w:ind w:left="567" w:hanging="283"/>
        <w:jc w:val="both"/>
        <w:rPr>
          <w:rFonts w:ascii="Arial" w:hAnsi="Arial" w:cs="Arial"/>
          <w:lang w:eastAsia="es-ES"/>
        </w:rPr>
      </w:pPr>
      <w:r w:rsidRPr="007F51A6">
        <w:rPr>
          <w:rFonts w:ascii="Arial" w:hAnsi="Arial" w:cs="Arial"/>
          <w:lang w:val="es-PE" w:eastAsia="es-ES"/>
        </w:rPr>
        <w:t>Amplia g</w:t>
      </w:r>
      <w:r w:rsidRPr="007F51A6">
        <w:rPr>
          <w:rFonts w:ascii="Arial" w:hAnsi="Arial" w:cs="Arial"/>
          <w:lang w:eastAsia="es-ES"/>
        </w:rPr>
        <w:t>ama de temperatura operativa.</w:t>
      </w:r>
    </w:p>
    <w:p w14:paraId="27137AC7" w14:textId="76375862" w:rsidR="007F51A6" w:rsidRPr="007F51A6" w:rsidRDefault="007F51A6">
      <w:pPr>
        <w:pStyle w:val="Prrafodelista"/>
        <w:numPr>
          <w:ilvl w:val="0"/>
          <w:numId w:val="69"/>
        </w:numPr>
        <w:spacing w:after="0" w:line="360" w:lineRule="auto"/>
        <w:ind w:left="567" w:hanging="283"/>
        <w:jc w:val="both"/>
        <w:rPr>
          <w:rFonts w:ascii="Arial" w:hAnsi="Arial" w:cs="Arial"/>
          <w:lang w:eastAsia="es-ES"/>
        </w:rPr>
      </w:pPr>
      <w:r w:rsidRPr="007F51A6">
        <w:rPr>
          <w:rFonts w:ascii="Arial" w:hAnsi="Arial" w:cs="Arial"/>
          <w:lang w:val="es-PE" w:eastAsia="es-ES"/>
        </w:rPr>
        <w:t>Uso en flo</w:t>
      </w:r>
      <w:r w:rsidRPr="007F51A6">
        <w:rPr>
          <w:rFonts w:ascii="Arial" w:hAnsi="Arial" w:cs="Arial"/>
          <w:lang w:eastAsia="es-ES"/>
        </w:rPr>
        <w:t>tación o en operación cíclica</w:t>
      </w:r>
      <w:r w:rsidR="006E51ED">
        <w:rPr>
          <w:rFonts w:ascii="Arial" w:hAnsi="Arial" w:cs="Arial"/>
          <w:lang w:eastAsia="es-ES"/>
        </w:rPr>
        <w:t>.</w:t>
      </w:r>
    </w:p>
    <w:p w14:paraId="3159F0DF" w14:textId="4446A615" w:rsidR="00857610" w:rsidRPr="007F51A6" w:rsidRDefault="007F51A6">
      <w:pPr>
        <w:pStyle w:val="Prrafodelista"/>
        <w:numPr>
          <w:ilvl w:val="0"/>
          <w:numId w:val="69"/>
        </w:numPr>
        <w:spacing w:after="0" w:line="360" w:lineRule="auto"/>
        <w:ind w:left="567" w:hanging="283"/>
        <w:jc w:val="both"/>
        <w:rPr>
          <w:rFonts w:ascii="Arial" w:hAnsi="Arial" w:cs="Arial"/>
          <w:lang w:eastAsia="es-ES"/>
        </w:rPr>
      </w:pPr>
      <w:r w:rsidRPr="007F51A6">
        <w:rPr>
          <w:rFonts w:ascii="Arial" w:hAnsi="Arial" w:cs="Arial"/>
          <w:lang w:eastAsia="es-ES"/>
        </w:rPr>
        <w:t>Buena recuperación tras ciclos de descarga profunda</w:t>
      </w:r>
      <w:r w:rsidR="006E51ED">
        <w:rPr>
          <w:rFonts w:ascii="Arial" w:hAnsi="Arial" w:cs="Arial"/>
          <w:lang w:eastAsia="es-ES"/>
        </w:rPr>
        <w:t>.</w:t>
      </w:r>
    </w:p>
    <w:p w14:paraId="627A66EA" w14:textId="77777777" w:rsidR="007F51A6" w:rsidRDefault="007F51A6" w:rsidP="009E35CB">
      <w:pPr>
        <w:spacing w:after="0" w:line="360" w:lineRule="auto"/>
        <w:ind w:left="567" w:hanging="283"/>
        <w:jc w:val="both"/>
        <w:rPr>
          <w:rFonts w:ascii="Arial" w:hAnsi="Arial" w:cs="Arial"/>
          <w:lang w:val="es-ES" w:eastAsia="es-ES"/>
        </w:rPr>
      </w:pPr>
    </w:p>
    <w:p w14:paraId="2884869A"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6C4D4C1B" w14:textId="714D1E81"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BATERIA 12V</w:t>
      </w:r>
    </w:p>
    <w:p w14:paraId="6C6D8D56" w14:textId="77777777" w:rsidR="00CF730D" w:rsidRPr="00FF625A" w:rsidRDefault="00CF730D" w:rsidP="00CF730D">
      <w:pPr>
        <w:jc w:val="both"/>
        <w:rPr>
          <w:rFonts w:ascii="Arial" w:eastAsia="MS Mincho" w:hAnsi="Arial" w:cs="Arial"/>
          <w:bCs/>
          <w:spacing w:val="-3"/>
          <w:lang w:val="es-ES" w:eastAsia="ja-JP"/>
        </w:rPr>
      </w:pPr>
    </w:p>
    <w:p w14:paraId="41D3FAE0"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7C4C4D18"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16369D3D"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483AE907" w14:textId="77777777" w:rsidR="00CF730D" w:rsidRPr="00FF625A" w:rsidRDefault="00CF730D" w:rsidP="00CF730D">
      <w:pPr>
        <w:jc w:val="both"/>
        <w:rPr>
          <w:rFonts w:ascii="Arial" w:eastAsia="MS Mincho" w:hAnsi="Arial" w:cs="Arial"/>
          <w:bCs/>
          <w:spacing w:val="-3"/>
          <w:lang w:val="es-ES" w:eastAsia="ja-JP"/>
        </w:rPr>
      </w:pPr>
    </w:p>
    <w:p w14:paraId="170A906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0B52979D" w14:textId="13EC54DC"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7A8F0D7E" w14:textId="77777777" w:rsidR="00CF730D" w:rsidRPr="00FF625A" w:rsidRDefault="00CF730D" w:rsidP="00CF730D">
      <w:pPr>
        <w:jc w:val="both"/>
        <w:rPr>
          <w:rFonts w:ascii="Arial" w:eastAsia="MS Mincho" w:hAnsi="Arial" w:cs="Arial"/>
          <w:bCs/>
          <w:spacing w:val="-3"/>
          <w:lang w:val="es-ES" w:eastAsia="ja-JP"/>
        </w:rPr>
      </w:pPr>
    </w:p>
    <w:p w14:paraId="5D058219"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375CE581"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01DD5956"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23B8F90F" w14:textId="77777777" w:rsidR="00CF730D" w:rsidRPr="00016832" w:rsidRDefault="00CF730D" w:rsidP="00CF730D">
      <w:pPr>
        <w:jc w:val="both"/>
        <w:rPr>
          <w:rFonts w:ascii="Arial" w:eastAsia="MS Mincho" w:hAnsi="Arial" w:cs="Arial"/>
          <w:b/>
          <w:spacing w:val="-3"/>
          <w:lang w:val="es-ES" w:eastAsia="ja-JP"/>
        </w:rPr>
      </w:pPr>
    </w:p>
    <w:p w14:paraId="0A376C80"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0B4A2FE3"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381BD296" w14:textId="77777777" w:rsidR="00CF730D" w:rsidRPr="00016832" w:rsidRDefault="00CF730D" w:rsidP="00CF730D">
      <w:pPr>
        <w:jc w:val="both"/>
        <w:rPr>
          <w:rFonts w:ascii="Arial" w:eastAsia="MS Mincho" w:hAnsi="Arial" w:cs="Arial"/>
          <w:b/>
          <w:spacing w:val="-3"/>
          <w:lang w:val="es-ES" w:eastAsia="ja-JP"/>
        </w:rPr>
      </w:pPr>
    </w:p>
    <w:p w14:paraId="1E6A8409"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775801F1"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lastRenderedPageBreak/>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508BB288" w14:textId="77777777" w:rsidR="00CF730D" w:rsidRPr="00306773" w:rsidRDefault="00CF730D" w:rsidP="009E35CB">
      <w:pPr>
        <w:spacing w:after="0" w:line="360" w:lineRule="auto"/>
        <w:ind w:left="567" w:hanging="283"/>
        <w:jc w:val="both"/>
        <w:rPr>
          <w:rFonts w:ascii="Arial" w:hAnsi="Arial" w:cs="Arial"/>
          <w:lang w:val="es-ES" w:eastAsia="es-ES"/>
        </w:rPr>
      </w:pPr>
    </w:p>
    <w:p w14:paraId="0CCAF8ED" w14:textId="77777777" w:rsidR="00852920" w:rsidRPr="00306773" w:rsidRDefault="009E35CB" w:rsidP="00C65742">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50" w:name="_Toc212641721"/>
      <w:r w:rsidRPr="00306773">
        <w:rPr>
          <w:rFonts w:ascii="Arial" w:hAnsi="Arial" w:cs="Arial"/>
          <w:color w:val="000000" w:themeColor="text1"/>
          <w:sz w:val="22"/>
          <w:szCs w:val="22"/>
        </w:rPr>
        <w:t>Sensor de Humo</w:t>
      </w:r>
      <w:bookmarkEnd w:id="50"/>
    </w:p>
    <w:p w14:paraId="61BC4E5F" w14:textId="77777777" w:rsidR="009E35CB" w:rsidRPr="00306773" w:rsidRDefault="009E35CB">
      <w:pPr>
        <w:pStyle w:val="Prrafodelista"/>
        <w:numPr>
          <w:ilvl w:val="0"/>
          <w:numId w:val="62"/>
        </w:numPr>
        <w:spacing w:after="0" w:line="360" w:lineRule="auto"/>
        <w:ind w:left="567" w:hanging="283"/>
        <w:jc w:val="both"/>
        <w:rPr>
          <w:rFonts w:ascii="Arial" w:hAnsi="Arial" w:cs="Arial"/>
        </w:rPr>
      </w:pPr>
      <w:r w:rsidRPr="00306773">
        <w:rPr>
          <w:rFonts w:ascii="Arial" w:hAnsi="Arial" w:cs="Arial"/>
        </w:rPr>
        <w:t>Diseño moderno, de perfil bajo y elegante.</w:t>
      </w:r>
    </w:p>
    <w:p w14:paraId="10178E26" w14:textId="77777777" w:rsidR="009E35CB" w:rsidRPr="00C23E2C" w:rsidRDefault="009E35CB">
      <w:pPr>
        <w:pStyle w:val="Prrafodelista"/>
        <w:numPr>
          <w:ilvl w:val="2"/>
          <w:numId w:val="62"/>
        </w:numPr>
        <w:spacing w:after="0" w:line="360" w:lineRule="auto"/>
        <w:ind w:left="567" w:hanging="283"/>
        <w:jc w:val="both"/>
        <w:rPr>
          <w:rFonts w:ascii="Arial" w:hAnsi="Arial" w:cs="Arial"/>
        </w:rPr>
      </w:pPr>
      <w:r w:rsidRPr="00C23E2C">
        <w:rPr>
          <w:rFonts w:ascii="Arial" w:hAnsi="Arial" w:cs="Arial"/>
        </w:rPr>
        <w:t>Comunicación analógica y direccionable.</w:t>
      </w:r>
    </w:p>
    <w:p w14:paraId="72B4F00A" w14:textId="77777777" w:rsidR="009E35CB" w:rsidRPr="00C23E2C" w:rsidRDefault="009E35CB">
      <w:pPr>
        <w:pStyle w:val="Prrafodelista"/>
        <w:numPr>
          <w:ilvl w:val="2"/>
          <w:numId w:val="62"/>
        </w:numPr>
        <w:spacing w:after="0" w:line="360" w:lineRule="auto"/>
        <w:ind w:left="567" w:hanging="283"/>
        <w:jc w:val="both"/>
        <w:rPr>
          <w:rFonts w:ascii="Arial" w:hAnsi="Arial" w:cs="Arial"/>
        </w:rPr>
      </w:pPr>
      <w:r w:rsidRPr="00C23E2C">
        <w:rPr>
          <w:rFonts w:ascii="Arial" w:hAnsi="Arial" w:cs="Arial"/>
        </w:rPr>
        <w:t>Técnica de comunicación estable con inmunidad a los ruidos.</w:t>
      </w:r>
    </w:p>
    <w:p w14:paraId="22699E3B" w14:textId="77777777" w:rsidR="009E35CB" w:rsidRPr="00C23E2C" w:rsidRDefault="009E35CB">
      <w:pPr>
        <w:pStyle w:val="Prrafodelista"/>
        <w:numPr>
          <w:ilvl w:val="2"/>
          <w:numId w:val="62"/>
        </w:numPr>
        <w:spacing w:after="0" w:line="360" w:lineRule="auto"/>
        <w:ind w:left="567" w:hanging="283"/>
        <w:jc w:val="both"/>
        <w:rPr>
          <w:rFonts w:ascii="Arial" w:hAnsi="Arial" w:cs="Arial"/>
        </w:rPr>
      </w:pPr>
      <w:r w:rsidRPr="00C23E2C">
        <w:rPr>
          <w:rFonts w:ascii="Arial" w:hAnsi="Arial" w:cs="Arial"/>
        </w:rPr>
        <w:t>Corriente standby baja.</w:t>
      </w:r>
    </w:p>
    <w:p w14:paraId="48E7F4CE" w14:textId="77777777" w:rsidR="009E35CB" w:rsidRPr="00C23E2C" w:rsidRDefault="009E35CB">
      <w:pPr>
        <w:pStyle w:val="Prrafodelista"/>
        <w:numPr>
          <w:ilvl w:val="2"/>
          <w:numId w:val="62"/>
        </w:numPr>
        <w:spacing w:after="0" w:line="360" w:lineRule="auto"/>
        <w:ind w:left="567" w:hanging="283"/>
        <w:jc w:val="both"/>
        <w:rPr>
          <w:rFonts w:ascii="Arial" w:hAnsi="Arial" w:cs="Arial"/>
        </w:rPr>
      </w:pPr>
      <w:r w:rsidRPr="00C23E2C">
        <w:rPr>
          <w:rFonts w:ascii="Arial" w:hAnsi="Arial" w:cs="Arial"/>
        </w:rPr>
        <w:t>Conexión SLC de dos cables.</w:t>
      </w:r>
    </w:p>
    <w:p w14:paraId="05A76598" w14:textId="77777777" w:rsidR="009E35CB" w:rsidRPr="00C23E2C" w:rsidRDefault="009E35CB">
      <w:pPr>
        <w:pStyle w:val="Prrafodelista"/>
        <w:numPr>
          <w:ilvl w:val="2"/>
          <w:numId w:val="62"/>
        </w:numPr>
        <w:spacing w:after="0" w:line="360" w:lineRule="auto"/>
        <w:ind w:left="567" w:hanging="283"/>
        <w:jc w:val="both"/>
        <w:rPr>
          <w:rFonts w:ascii="Arial" w:hAnsi="Arial" w:cs="Arial"/>
        </w:rPr>
      </w:pPr>
      <w:r w:rsidRPr="00C23E2C">
        <w:rPr>
          <w:rFonts w:ascii="Arial" w:hAnsi="Arial" w:cs="Arial"/>
        </w:rPr>
        <w:t>Direccionamiento decimal rotativo (1-99 en sistemas CLIP, 1-159 en sistemas FlashScan).</w:t>
      </w:r>
    </w:p>
    <w:p w14:paraId="01F13B22" w14:textId="77777777" w:rsidR="009E35CB" w:rsidRPr="00C23E2C" w:rsidRDefault="009E35CB">
      <w:pPr>
        <w:pStyle w:val="Prrafodelista"/>
        <w:numPr>
          <w:ilvl w:val="2"/>
          <w:numId w:val="62"/>
        </w:numPr>
        <w:spacing w:after="0" w:line="360" w:lineRule="auto"/>
        <w:ind w:left="567" w:hanging="283"/>
        <w:jc w:val="both"/>
        <w:rPr>
          <w:rFonts w:ascii="Arial" w:hAnsi="Arial" w:cs="Arial"/>
        </w:rPr>
      </w:pPr>
      <w:r w:rsidRPr="00C23E2C">
        <w:rPr>
          <w:rFonts w:ascii="Arial" w:hAnsi="Arial" w:cs="Arial"/>
        </w:rPr>
        <w:t>Accesorio remoto opcional de luz LED de una salida.</w:t>
      </w:r>
    </w:p>
    <w:p w14:paraId="1E7642B2" w14:textId="77777777" w:rsidR="009E35CB" w:rsidRPr="00C23E2C" w:rsidRDefault="009E35CB">
      <w:pPr>
        <w:pStyle w:val="Prrafodelista"/>
        <w:numPr>
          <w:ilvl w:val="2"/>
          <w:numId w:val="62"/>
        </w:numPr>
        <w:spacing w:after="0" w:line="360" w:lineRule="auto"/>
        <w:ind w:left="567" w:hanging="283"/>
        <w:jc w:val="both"/>
        <w:rPr>
          <w:rFonts w:ascii="Arial" w:hAnsi="Arial" w:cs="Arial"/>
        </w:rPr>
      </w:pPr>
      <w:r w:rsidRPr="00C23E2C">
        <w:rPr>
          <w:rFonts w:ascii="Arial" w:hAnsi="Arial" w:cs="Arial"/>
        </w:rPr>
        <w:t>El diseño de luz LED dual proporciona un ángulo de visión de 360°.</w:t>
      </w:r>
    </w:p>
    <w:p w14:paraId="39E97B1C" w14:textId="77777777" w:rsidR="009E35CB" w:rsidRPr="00C23E2C" w:rsidRDefault="009E35CB">
      <w:pPr>
        <w:pStyle w:val="Prrafodelista"/>
        <w:numPr>
          <w:ilvl w:val="2"/>
          <w:numId w:val="62"/>
        </w:numPr>
        <w:spacing w:after="0" w:line="360" w:lineRule="auto"/>
        <w:ind w:left="567" w:hanging="283"/>
        <w:jc w:val="both"/>
        <w:rPr>
          <w:rFonts w:ascii="Arial" w:hAnsi="Arial" w:cs="Arial"/>
        </w:rPr>
      </w:pPr>
      <w:r w:rsidRPr="00C23E2C">
        <w:rPr>
          <w:rFonts w:ascii="Arial" w:hAnsi="Arial" w:cs="Arial"/>
        </w:rPr>
        <w:t>Las luces LED bicolores visibles titilan en verde cada vez que se direcciona el detector, y se iluminan en rojo de manera continua ante una condición de alarma (Sistemas FlashScan únicamente).</w:t>
      </w:r>
    </w:p>
    <w:p w14:paraId="4D24C6D9" w14:textId="77777777" w:rsidR="009E35CB" w:rsidRPr="00C23E2C" w:rsidRDefault="009E35CB">
      <w:pPr>
        <w:pStyle w:val="Prrafodelista"/>
        <w:numPr>
          <w:ilvl w:val="2"/>
          <w:numId w:val="62"/>
        </w:numPr>
        <w:spacing w:after="0" w:line="360" w:lineRule="auto"/>
        <w:ind w:left="567" w:hanging="283"/>
        <w:jc w:val="both"/>
        <w:rPr>
          <w:rFonts w:ascii="Arial" w:hAnsi="Arial" w:cs="Arial"/>
        </w:rPr>
      </w:pPr>
      <w:r w:rsidRPr="00C23E2C">
        <w:rPr>
          <w:rFonts w:ascii="Arial" w:hAnsi="Arial" w:cs="Arial"/>
        </w:rPr>
        <w:t>Función de prueba remota desde el panel.</w:t>
      </w:r>
    </w:p>
    <w:p w14:paraId="16ED5F55" w14:textId="77777777" w:rsidR="009E35CB" w:rsidRPr="00C23E2C" w:rsidRDefault="009E35CB">
      <w:pPr>
        <w:pStyle w:val="Prrafodelista"/>
        <w:numPr>
          <w:ilvl w:val="2"/>
          <w:numId w:val="62"/>
        </w:numPr>
        <w:spacing w:after="0" w:line="360" w:lineRule="auto"/>
        <w:ind w:left="567" w:hanging="283"/>
        <w:jc w:val="both"/>
        <w:rPr>
          <w:rFonts w:ascii="Arial" w:hAnsi="Arial" w:cs="Arial"/>
        </w:rPr>
      </w:pPr>
      <w:r w:rsidRPr="00C23E2C">
        <w:rPr>
          <w:rFonts w:ascii="Arial" w:hAnsi="Arial" w:cs="Arial"/>
        </w:rPr>
        <w:t xml:space="preserve">Walk test (análisis de memoria) con visualización de dirección </w:t>
      </w:r>
    </w:p>
    <w:p w14:paraId="2B6EF3F5" w14:textId="77777777" w:rsidR="009E35CB" w:rsidRPr="00C23E2C" w:rsidRDefault="009E35CB">
      <w:pPr>
        <w:pStyle w:val="Prrafodelista"/>
        <w:numPr>
          <w:ilvl w:val="2"/>
          <w:numId w:val="62"/>
        </w:numPr>
        <w:spacing w:after="0" w:line="360" w:lineRule="auto"/>
        <w:ind w:left="567" w:hanging="283"/>
        <w:jc w:val="both"/>
        <w:rPr>
          <w:rFonts w:ascii="Arial" w:hAnsi="Arial" w:cs="Arial"/>
        </w:rPr>
      </w:pPr>
      <w:r w:rsidRPr="00C23E2C">
        <w:rPr>
          <w:rFonts w:ascii="Arial" w:hAnsi="Arial" w:cs="Arial"/>
        </w:rPr>
        <w:t>El interruptor incorporado de prueba funcional se activa mediante imán externo.</w:t>
      </w:r>
    </w:p>
    <w:p w14:paraId="5A91BAB2" w14:textId="77777777" w:rsidR="009E35CB" w:rsidRPr="00C23E2C" w:rsidRDefault="009E35CB">
      <w:pPr>
        <w:pStyle w:val="Prrafodelista"/>
        <w:numPr>
          <w:ilvl w:val="2"/>
          <w:numId w:val="62"/>
        </w:numPr>
        <w:spacing w:after="0" w:line="360" w:lineRule="auto"/>
        <w:ind w:left="567" w:hanging="283"/>
        <w:jc w:val="both"/>
        <w:rPr>
          <w:rFonts w:ascii="Arial" w:hAnsi="Arial" w:cs="Arial"/>
        </w:rPr>
      </w:pPr>
      <w:r w:rsidRPr="00C23E2C">
        <w:rPr>
          <w:rFonts w:ascii="Arial" w:hAnsi="Arial" w:cs="Arial"/>
        </w:rPr>
        <w:t>Función incorporada de resistencia a interferencias.</w:t>
      </w:r>
    </w:p>
    <w:p w14:paraId="23B41D73" w14:textId="77777777" w:rsidR="009E35CB" w:rsidRPr="00C23E2C" w:rsidRDefault="009E35CB">
      <w:pPr>
        <w:pStyle w:val="Prrafodelista"/>
        <w:numPr>
          <w:ilvl w:val="2"/>
          <w:numId w:val="62"/>
        </w:numPr>
        <w:spacing w:after="0" w:line="360" w:lineRule="auto"/>
        <w:ind w:left="567" w:hanging="283"/>
        <w:jc w:val="both"/>
        <w:rPr>
          <w:rFonts w:ascii="Arial" w:hAnsi="Arial" w:cs="Arial"/>
        </w:rPr>
      </w:pPr>
      <w:r w:rsidRPr="00C23E2C">
        <w:rPr>
          <w:rFonts w:ascii="Arial" w:hAnsi="Arial" w:cs="Arial"/>
        </w:rPr>
        <w:t>Sellado contra presión trasera.</w:t>
      </w:r>
    </w:p>
    <w:p w14:paraId="4FDA9600" w14:textId="77777777" w:rsidR="009E35CB" w:rsidRDefault="009E35CB">
      <w:pPr>
        <w:pStyle w:val="Prrafodelista"/>
        <w:numPr>
          <w:ilvl w:val="2"/>
          <w:numId w:val="62"/>
        </w:numPr>
        <w:spacing w:after="0" w:line="360" w:lineRule="auto"/>
        <w:ind w:left="567" w:hanging="283"/>
        <w:jc w:val="both"/>
        <w:rPr>
          <w:rFonts w:ascii="Arial" w:hAnsi="Arial" w:cs="Arial"/>
        </w:rPr>
      </w:pPr>
      <w:r w:rsidRPr="00C23E2C">
        <w:rPr>
          <w:rFonts w:ascii="Arial" w:hAnsi="Arial" w:cs="Arial"/>
        </w:rPr>
        <w:t>Temperatura operativa: FSP-851, 0°C a 49°C (32°F a 120°F).</w:t>
      </w:r>
    </w:p>
    <w:p w14:paraId="259D5803" w14:textId="1A10F66E" w:rsidR="00B93B2C" w:rsidRDefault="00B93B2C" w:rsidP="004919E5">
      <w:pPr>
        <w:pStyle w:val="Prrafodelista"/>
        <w:spacing w:after="0" w:line="360" w:lineRule="auto"/>
        <w:jc w:val="both"/>
        <w:rPr>
          <w:rFonts w:ascii="Arial" w:hAnsi="Arial" w:cs="Arial"/>
          <w:lang w:eastAsia="es-ES"/>
        </w:rPr>
      </w:pPr>
    </w:p>
    <w:p w14:paraId="04AA82A9"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26D93B64" w14:textId="7F8E69C2"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SENSOR DE HUMO</w:t>
      </w:r>
    </w:p>
    <w:p w14:paraId="76C841DE" w14:textId="77777777" w:rsidR="00CF730D" w:rsidRPr="00FF625A" w:rsidRDefault="00CF730D" w:rsidP="00CF730D">
      <w:pPr>
        <w:jc w:val="both"/>
        <w:rPr>
          <w:rFonts w:ascii="Arial" w:eastAsia="MS Mincho" w:hAnsi="Arial" w:cs="Arial"/>
          <w:bCs/>
          <w:spacing w:val="-3"/>
          <w:lang w:val="es-ES" w:eastAsia="ja-JP"/>
        </w:rPr>
      </w:pPr>
    </w:p>
    <w:p w14:paraId="7B93D9FB"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721E6798"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13792456"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2973C34C" w14:textId="77777777" w:rsidR="00CF730D" w:rsidRPr="00FF625A" w:rsidRDefault="00CF730D" w:rsidP="00CF730D">
      <w:pPr>
        <w:jc w:val="both"/>
        <w:rPr>
          <w:rFonts w:ascii="Arial" w:eastAsia="MS Mincho" w:hAnsi="Arial" w:cs="Arial"/>
          <w:bCs/>
          <w:spacing w:val="-3"/>
          <w:lang w:val="es-ES" w:eastAsia="ja-JP"/>
        </w:rPr>
      </w:pPr>
    </w:p>
    <w:p w14:paraId="5917FC1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082F1B7C" w14:textId="0D312786"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123E13B4" w14:textId="77777777" w:rsidR="00CF730D" w:rsidRPr="00FF625A" w:rsidRDefault="00CF730D" w:rsidP="00CF730D">
      <w:pPr>
        <w:jc w:val="both"/>
        <w:rPr>
          <w:rFonts w:ascii="Arial" w:eastAsia="MS Mincho" w:hAnsi="Arial" w:cs="Arial"/>
          <w:bCs/>
          <w:spacing w:val="-3"/>
          <w:lang w:val="es-ES" w:eastAsia="ja-JP"/>
        </w:rPr>
      </w:pPr>
    </w:p>
    <w:p w14:paraId="7286A7F2"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32E5DAA9"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37026707"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72374504" w14:textId="77777777" w:rsidR="00CF730D" w:rsidRPr="00016832" w:rsidRDefault="00CF730D" w:rsidP="00CF730D">
      <w:pPr>
        <w:jc w:val="both"/>
        <w:rPr>
          <w:rFonts w:ascii="Arial" w:eastAsia="MS Mincho" w:hAnsi="Arial" w:cs="Arial"/>
          <w:b/>
          <w:spacing w:val="-3"/>
          <w:lang w:val="es-ES" w:eastAsia="ja-JP"/>
        </w:rPr>
      </w:pPr>
    </w:p>
    <w:p w14:paraId="4D5FA39D"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69148CEF"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546F90ED" w14:textId="77777777" w:rsidR="00CF730D" w:rsidRPr="00016832" w:rsidRDefault="00CF730D" w:rsidP="00CF730D">
      <w:pPr>
        <w:jc w:val="both"/>
        <w:rPr>
          <w:rFonts w:ascii="Arial" w:eastAsia="MS Mincho" w:hAnsi="Arial" w:cs="Arial"/>
          <w:b/>
          <w:spacing w:val="-3"/>
          <w:lang w:val="es-ES" w:eastAsia="ja-JP"/>
        </w:rPr>
      </w:pPr>
    </w:p>
    <w:p w14:paraId="5717C7B6"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4655755F"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3061C43E" w14:textId="77777777" w:rsidR="00CF730D" w:rsidRDefault="00CF730D" w:rsidP="004919E5">
      <w:pPr>
        <w:pStyle w:val="Prrafodelista"/>
        <w:spacing w:after="0" w:line="360" w:lineRule="auto"/>
        <w:jc w:val="both"/>
        <w:rPr>
          <w:rFonts w:ascii="Arial" w:hAnsi="Arial" w:cs="Arial"/>
          <w:lang w:eastAsia="es-ES"/>
        </w:rPr>
      </w:pPr>
    </w:p>
    <w:p w14:paraId="3A2B10D3" w14:textId="77777777" w:rsidR="00103DD8" w:rsidRPr="00103DD8" w:rsidRDefault="00103DD8" w:rsidP="00103DD8">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51" w:name="_Toc469931038"/>
      <w:bookmarkStart w:id="52" w:name="_Toc472526726"/>
      <w:bookmarkStart w:id="53" w:name="_Toc482809673"/>
      <w:bookmarkStart w:id="54" w:name="_Toc487124141"/>
      <w:bookmarkStart w:id="55" w:name="_Toc513565863"/>
      <w:bookmarkStart w:id="56" w:name="_Toc28296131"/>
      <w:bookmarkStart w:id="57" w:name="_Toc212641722"/>
      <w:r w:rsidRPr="00103DD8">
        <w:rPr>
          <w:rFonts w:ascii="Arial" w:hAnsi="Arial" w:cs="Arial"/>
          <w:color w:val="000000" w:themeColor="text1"/>
          <w:sz w:val="22"/>
          <w:szCs w:val="22"/>
        </w:rPr>
        <w:t>SENSOR DE TEMPERATURA</w:t>
      </w:r>
      <w:bookmarkEnd w:id="51"/>
      <w:bookmarkEnd w:id="52"/>
      <w:bookmarkEnd w:id="53"/>
      <w:bookmarkEnd w:id="54"/>
      <w:bookmarkEnd w:id="55"/>
      <w:bookmarkEnd w:id="56"/>
      <w:bookmarkEnd w:id="57"/>
    </w:p>
    <w:p w14:paraId="213135B0" w14:textId="77777777" w:rsidR="00103DD8" w:rsidRPr="00103DD8" w:rsidRDefault="00103DD8">
      <w:pPr>
        <w:pStyle w:val="Prrafodelista"/>
        <w:numPr>
          <w:ilvl w:val="2"/>
          <w:numId w:val="62"/>
        </w:numPr>
        <w:spacing w:after="0" w:line="360" w:lineRule="auto"/>
        <w:ind w:left="567" w:hanging="283"/>
        <w:jc w:val="both"/>
        <w:rPr>
          <w:rFonts w:ascii="Arial" w:hAnsi="Arial" w:cs="Arial"/>
        </w:rPr>
      </w:pPr>
      <w:r w:rsidRPr="00103DD8">
        <w:rPr>
          <w:rFonts w:ascii="Arial" w:hAnsi="Arial" w:cs="Arial"/>
        </w:rPr>
        <w:t>Direccionables.</w:t>
      </w:r>
    </w:p>
    <w:p w14:paraId="77E55BE7" w14:textId="77777777" w:rsidR="00103DD8" w:rsidRPr="00103DD8" w:rsidRDefault="00103DD8">
      <w:pPr>
        <w:pStyle w:val="Prrafodelista"/>
        <w:numPr>
          <w:ilvl w:val="2"/>
          <w:numId w:val="62"/>
        </w:numPr>
        <w:spacing w:after="0" w:line="360" w:lineRule="auto"/>
        <w:ind w:left="567" w:hanging="283"/>
        <w:jc w:val="both"/>
        <w:rPr>
          <w:rFonts w:ascii="Arial" w:hAnsi="Arial" w:cs="Arial"/>
        </w:rPr>
      </w:pPr>
      <w:r w:rsidRPr="00103DD8">
        <w:rPr>
          <w:rFonts w:ascii="Arial" w:hAnsi="Arial" w:cs="Arial"/>
        </w:rPr>
        <w:t>SLC de dos hilos de conexión.</w:t>
      </w:r>
    </w:p>
    <w:p w14:paraId="3503AB40" w14:textId="77777777" w:rsidR="00103DD8" w:rsidRPr="00103DD8" w:rsidRDefault="00103DD8">
      <w:pPr>
        <w:pStyle w:val="Prrafodelista"/>
        <w:numPr>
          <w:ilvl w:val="2"/>
          <w:numId w:val="62"/>
        </w:numPr>
        <w:spacing w:after="0" w:line="360" w:lineRule="auto"/>
        <w:ind w:left="567" w:hanging="283"/>
        <w:jc w:val="both"/>
        <w:rPr>
          <w:rFonts w:ascii="Arial" w:hAnsi="Arial" w:cs="Arial"/>
        </w:rPr>
      </w:pPr>
      <w:r w:rsidRPr="00103DD8">
        <w:rPr>
          <w:rFonts w:ascii="Arial" w:hAnsi="Arial" w:cs="Arial"/>
        </w:rPr>
        <w:t>LED visible "abrir y cerrar" cada vez que se dirigió a la unidad.</w:t>
      </w:r>
    </w:p>
    <w:p w14:paraId="68CD7350" w14:textId="77777777" w:rsidR="00103DD8" w:rsidRPr="00103DD8" w:rsidRDefault="00103DD8">
      <w:pPr>
        <w:pStyle w:val="Prrafodelista"/>
        <w:numPr>
          <w:ilvl w:val="2"/>
          <w:numId w:val="62"/>
        </w:numPr>
        <w:spacing w:after="0" w:line="360" w:lineRule="auto"/>
        <w:ind w:left="567" w:hanging="283"/>
        <w:jc w:val="both"/>
        <w:rPr>
          <w:rFonts w:ascii="Arial" w:hAnsi="Arial" w:cs="Arial"/>
        </w:rPr>
      </w:pPr>
      <w:r w:rsidRPr="00103DD8">
        <w:rPr>
          <w:rFonts w:ascii="Arial" w:hAnsi="Arial" w:cs="Arial"/>
        </w:rPr>
        <w:t>360° de campo ángulo de visión de los indicadores de alarma visual (LED de color para condiciones normales de luz roja para alarma constante).</w:t>
      </w:r>
    </w:p>
    <w:p w14:paraId="2CCDC5B1" w14:textId="77777777" w:rsidR="00103DD8" w:rsidRPr="00103DD8" w:rsidRDefault="00103DD8">
      <w:pPr>
        <w:pStyle w:val="Prrafodelista"/>
        <w:numPr>
          <w:ilvl w:val="2"/>
          <w:numId w:val="62"/>
        </w:numPr>
        <w:spacing w:after="0" w:line="360" w:lineRule="auto"/>
        <w:ind w:left="567" w:hanging="283"/>
        <w:jc w:val="both"/>
        <w:rPr>
          <w:rFonts w:ascii="Arial" w:hAnsi="Arial" w:cs="Arial"/>
        </w:rPr>
      </w:pPr>
      <w:r w:rsidRPr="00103DD8">
        <w:rPr>
          <w:rFonts w:ascii="Arial" w:hAnsi="Arial" w:cs="Arial"/>
        </w:rPr>
        <w:t>Baja corriente de espera.</w:t>
      </w:r>
    </w:p>
    <w:p w14:paraId="6D25D3EA" w14:textId="77777777" w:rsidR="00103DD8" w:rsidRPr="00103DD8" w:rsidRDefault="00103DD8">
      <w:pPr>
        <w:pStyle w:val="Prrafodelista"/>
        <w:numPr>
          <w:ilvl w:val="2"/>
          <w:numId w:val="62"/>
        </w:numPr>
        <w:spacing w:after="0" w:line="360" w:lineRule="auto"/>
        <w:ind w:left="567" w:hanging="283"/>
        <w:jc w:val="both"/>
        <w:rPr>
          <w:rFonts w:ascii="Arial" w:hAnsi="Arial" w:cs="Arial"/>
        </w:rPr>
      </w:pPr>
      <w:r w:rsidRPr="00103DD8">
        <w:rPr>
          <w:rFonts w:ascii="Arial" w:hAnsi="Arial" w:cs="Arial"/>
        </w:rPr>
        <w:t>Construido en función a prueba de alteraciones.</w:t>
      </w:r>
    </w:p>
    <w:p w14:paraId="5F3FB62F" w14:textId="77777777" w:rsidR="00103DD8" w:rsidRPr="00103DD8" w:rsidRDefault="00103DD8">
      <w:pPr>
        <w:pStyle w:val="Prrafodelista"/>
        <w:numPr>
          <w:ilvl w:val="2"/>
          <w:numId w:val="62"/>
        </w:numPr>
        <w:spacing w:after="0" w:line="360" w:lineRule="auto"/>
        <w:ind w:left="567" w:hanging="283"/>
        <w:jc w:val="both"/>
        <w:rPr>
          <w:rFonts w:ascii="Arial" w:hAnsi="Arial" w:cs="Arial"/>
        </w:rPr>
      </w:pPr>
      <w:r w:rsidRPr="00103DD8">
        <w:rPr>
          <w:rFonts w:ascii="Arial" w:hAnsi="Arial" w:cs="Arial"/>
        </w:rPr>
        <w:t>Conexión en la base por separado, para facilitar la instalación y mantenimiento.</w:t>
      </w:r>
    </w:p>
    <w:p w14:paraId="2A3D24C8" w14:textId="77777777" w:rsidR="00103DD8" w:rsidRPr="00103DD8" w:rsidRDefault="00103DD8">
      <w:pPr>
        <w:pStyle w:val="Prrafodelista"/>
        <w:numPr>
          <w:ilvl w:val="2"/>
          <w:numId w:val="62"/>
        </w:numPr>
        <w:spacing w:after="0" w:line="360" w:lineRule="auto"/>
        <w:ind w:left="567" w:hanging="283"/>
        <w:jc w:val="both"/>
        <w:rPr>
          <w:rFonts w:ascii="Arial" w:hAnsi="Arial" w:cs="Arial"/>
        </w:rPr>
      </w:pPr>
      <w:r w:rsidRPr="00103DD8">
        <w:rPr>
          <w:rFonts w:ascii="Arial" w:hAnsi="Arial" w:cs="Arial"/>
        </w:rPr>
        <w:t>Cableado de la base por separado.</w:t>
      </w:r>
    </w:p>
    <w:p w14:paraId="06B8E23A" w14:textId="77777777" w:rsidR="00103DD8" w:rsidRPr="00103DD8" w:rsidRDefault="00103DD8">
      <w:pPr>
        <w:pStyle w:val="Prrafodelista"/>
        <w:numPr>
          <w:ilvl w:val="2"/>
          <w:numId w:val="62"/>
        </w:numPr>
        <w:spacing w:after="0" w:line="360" w:lineRule="auto"/>
        <w:ind w:left="567" w:hanging="283"/>
        <w:jc w:val="both"/>
        <w:rPr>
          <w:rFonts w:ascii="Arial" w:hAnsi="Arial" w:cs="Arial"/>
        </w:rPr>
      </w:pPr>
      <w:r w:rsidRPr="00103DD8">
        <w:rPr>
          <w:rFonts w:ascii="Arial" w:hAnsi="Arial" w:cs="Arial"/>
        </w:rPr>
        <w:t>Activación: 57°C, incrementos de 6,7°C.</w:t>
      </w:r>
    </w:p>
    <w:p w14:paraId="7DCB8F2D" w14:textId="77777777" w:rsidR="00103DD8" w:rsidRPr="00103DD8" w:rsidRDefault="00103DD8">
      <w:pPr>
        <w:pStyle w:val="Prrafodelista"/>
        <w:numPr>
          <w:ilvl w:val="2"/>
          <w:numId w:val="62"/>
        </w:numPr>
        <w:spacing w:after="0" w:line="360" w:lineRule="auto"/>
        <w:ind w:left="567" w:hanging="283"/>
        <w:jc w:val="both"/>
        <w:rPr>
          <w:rFonts w:ascii="Arial" w:hAnsi="Arial" w:cs="Arial"/>
        </w:rPr>
      </w:pPr>
      <w:r w:rsidRPr="00103DD8">
        <w:rPr>
          <w:rFonts w:ascii="Arial" w:hAnsi="Arial" w:cs="Arial"/>
        </w:rPr>
        <w:t>Temperatura de operación: 0° C – 50°C.</w:t>
      </w:r>
    </w:p>
    <w:p w14:paraId="17CA9BC0" w14:textId="52C5DAA8" w:rsidR="00103DD8" w:rsidRDefault="00103DD8" w:rsidP="004919E5">
      <w:pPr>
        <w:pStyle w:val="Prrafodelista"/>
        <w:spacing w:after="0" w:line="360" w:lineRule="auto"/>
        <w:jc w:val="both"/>
        <w:rPr>
          <w:rFonts w:ascii="Arial" w:hAnsi="Arial" w:cs="Arial"/>
          <w:lang w:eastAsia="es-ES"/>
        </w:rPr>
      </w:pPr>
    </w:p>
    <w:p w14:paraId="73F672D0"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12F40C8A" w14:textId="33ACB639"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SENSOR TEMPERATURA</w:t>
      </w:r>
    </w:p>
    <w:p w14:paraId="3791CBEC" w14:textId="77777777" w:rsidR="00CF730D" w:rsidRPr="00FF625A" w:rsidRDefault="00CF730D" w:rsidP="00CF730D">
      <w:pPr>
        <w:jc w:val="both"/>
        <w:rPr>
          <w:rFonts w:ascii="Arial" w:eastAsia="MS Mincho" w:hAnsi="Arial" w:cs="Arial"/>
          <w:bCs/>
          <w:spacing w:val="-3"/>
          <w:lang w:val="es-ES" w:eastAsia="ja-JP"/>
        </w:rPr>
      </w:pPr>
    </w:p>
    <w:p w14:paraId="6F48E2A4"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5A2B9979"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55ABA660"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351A8E89" w14:textId="77777777" w:rsidR="00CF730D" w:rsidRPr="00FF625A" w:rsidRDefault="00CF730D" w:rsidP="00CF730D">
      <w:pPr>
        <w:jc w:val="both"/>
        <w:rPr>
          <w:rFonts w:ascii="Arial" w:eastAsia="MS Mincho" w:hAnsi="Arial" w:cs="Arial"/>
          <w:bCs/>
          <w:spacing w:val="-3"/>
          <w:lang w:val="es-ES" w:eastAsia="ja-JP"/>
        </w:rPr>
      </w:pPr>
    </w:p>
    <w:p w14:paraId="56DAF98E"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29A4A9FC" w14:textId="111CA212"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2D19E384" w14:textId="77777777" w:rsidR="00CF730D" w:rsidRPr="00FF625A" w:rsidRDefault="00CF730D" w:rsidP="00CF730D">
      <w:pPr>
        <w:jc w:val="both"/>
        <w:rPr>
          <w:rFonts w:ascii="Arial" w:eastAsia="MS Mincho" w:hAnsi="Arial" w:cs="Arial"/>
          <w:bCs/>
          <w:spacing w:val="-3"/>
          <w:lang w:val="es-ES" w:eastAsia="ja-JP"/>
        </w:rPr>
      </w:pPr>
    </w:p>
    <w:p w14:paraId="553A16EB"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308E18A7"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56548BFE"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048B7A80" w14:textId="77777777" w:rsidR="00CF730D" w:rsidRPr="00016832" w:rsidRDefault="00CF730D" w:rsidP="00CF730D">
      <w:pPr>
        <w:jc w:val="both"/>
        <w:rPr>
          <w:rFonts w:ascii="Arial" w:eastAsia="MS Mincho" w:hAnsi="Arial" w:cs="Arial"/>
          <w:b/>
          <w:spacing w:val="-3"/>
          <w:lang w:val="es-ES" w:eastAsia="ja-JP"/>
        </w:rPr>
      </w:pPr>
    </w:p>
    <w:p w14:paraId="75E73133"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41577447"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5314A048" w14:textId="77777777" w:rsidR="00CF730D" w:rsidRPr="00016832" w:rsidRDefault="00CF730D" w:rsidP="00CF730D">
      <w:pPr>
        <w:jc w:val="both"/>
        <w:rPr>
          <w:rFonts w:ascii="Arial" w:eastAsia="MS Mincho" w:hAnsi="Arial" w:cs="Arial"/>
          <w:b/>
          <w:spacing w:val="-3"/>
          <w:lang w:val="es-ES" w:eastAsia="ja-JP"/>
        </w:rPr>
      </w:pPr>
    </w:p>
    <w:p w14:paraId="5955D7DA"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4D469D09"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14E2E70B" w14:textId="77777777" w:rsidR="00CF730D" w:rsidRDefault="00CF730D" w:rsidP="004919E5">
      <w:pPr>
        <w:pStyle w:val="Prrafodelista"/>
        <w:spacing w:after="0" w:line="360" w:lineRule="auto"/>
        <w:jc w:val="both"/>
        <w:rPr>
          <w:rFonts w:ascii="Arial" w:hAnsi="Arial" w:cs="Arial"/>
          <w:lang w:eastAsia="es-ES"/>
        </w:rPr>
      </w:pPr>
    </w:p>
    <w:p w14:paraId="20463293" w14:textId="6356ED67" w:rsidR="004919E5" w:rsidRDefault="004919E5" w:rsidP="00C65742">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58" w:name="_Toc212641723"/>
      <w:r w:rsidRPr="00306773">
        <w:rPr>
          <w:rFonts w:ascii="Arial" w:hAnsi="Arial" w:cs="Arial"/>
          <w:color w:val="000000" w:themeColor="text1"/>
          <w:sz w:val="22"/>
          <w:szCs w:val="22"/>
        </w:rPr>
        <w:t xml:space="preserve">Sensor </w:t>
      </w:r>
      <w:r w:rsidR="00F85155">
        <w:rPr>
          <w:rFonts w:ascii="Arial" w:hAnsi="Arial" w:cs="Arial"/>
          <w:color w:val="000000" w:themeColor="text1"/>
          <w:sz w:val="22"/>
          <w:szCs w:val="22"/>
        </w:rPr>
        <w:t xml:space="preserve">Multipropósito </w:t>
      </w:r>
      <w:r>
        <w:rPr>
          <w:rFonts w:ascii="Arial" w:hAnsi="Arial" w:cs="Arial"/>
          <w:color w:val="000000" w:themeColor="text1"/>
          <w:sz w:val="22"/>
          <w:szCs w:val="22"/>
        </w:rPr>
        <w:t>(Humo /</w:t>
      </w:r>
      <w:r w:rsidRPr="00306773">
        <w:rPr>
          <w:rFonts w:ascii="Arial" w:hAnsi="Arial" w:cs="Arial"/>
          <w:color w:val="000000" w:themeColor="text1"/>
          <w:sz w:val="22"/>
          <w:szCs w:val="22"/>
        </w:rPr>
        <w:t>Temperatura</w:t>
      </w:r>
      <w:r>
        <w:rPr>
          <w:rFonts w:ascii="Arial" w:hAnsi="Arial" w:cs="Arial"/>
          <w:color w:val="000000" w:themeColor="text1"/>
          <w:sz w:val="22"/>
          <w:szCs w:val="22"/>
        </w:rPr>
        <w:t>)</w:t>
      </w:r>
      <w:bookmarkEnd w:id="58"/>
    </w:p>
    <w:p w14:paraId="400EEFD1" w14:textId="77777777" w:rsidR="004919E5" w:rsidRPr="004919E5" w:rsidRDefault="004919E5" w:rsidP="004919E5">
      <w:pPr>
        <w:spacing w:after="0" w:line="360" w:lineRule="auto"/>
        <w:jc w:val="both"/>
        <w:rPr>
          <w:rFonts w:ascii="Arial" w:hAnsi="Arial" w:cs="Arial"/>
          <w:lang w:val="es-ES" w:eastAsia="es-ES"/>
        </w:rPr>
      </w:pPr>
      <w:r w:rsidRPr="004919E5">
        <w:rPr>
          <w:rFonts w:ascii="Arial" w:hAnsi="Arial" w:cs="Arial"/>
        </w:rPr>
        <w:t xml:space="preserve">El detector </w:t>
      </w:r>
      <w:r>
        <w:rPr>
          <w:rFonts w:ascii="Arial" w:hAnsi="Arial" w:cs="Arial"/>
        </w:rPr>
        <w:t>dual</w:t>
      </w:r>
      <w:r w:rsidRPr="004919E5">
        <w:rPr>
          <w:rFonts w:ascii="Arial" w:hAnsi="Arial" w:cs="Arial"/>
        </w:rPr>
        <w:t xml:space="preserve"> emplea una combinación de tecnologías de detección fotoeléctrica y térmica para aumentar la inmunidad ante alarmas falsas. A diferencia de los detectores inteligentes tradicionales, tiene un microprocesador en el cabezal que procesa la información de la alarma. Gracias a ello, tiene un ajuste automático de sensibilidad, que no requiere de la intervención de un operador ni de la programación en el panel de control.</w:t>
      </w:r>
    </w:p>
    <w:p w14:paraId="18130A88" w14:textId="77777777" w:rsidR="00C23E2C" w:rsidRPr="00C23E2C" w:rsidRDefault="00C23E2C">
      <w:pPr>
        <w:pStyle w:val="Prrafodelista"/>
        <w:numPr>
          <w:ilvl w:val="0"/>
          <w:numId w:val="61"/>
        </w:numPr>
        <w:spacing w:after="0" w:line="360" w:lineRule="auto"/>
        <w:ind w:left="567" w:hanging="283"/>
        <w:jc w:val="both"/>
        <w:rPr>
          <w:rFonts w:ascii="Arial" w:hAnsi="Arial" w:cs="Arial"/>
          <w:lang w:eastAsia="es-ES"/>
        </w:rPr>
      </w:pPr>
      <w:r w:rsidRPr="00C23E2C">
        <w:rPr>
          <w:rFonts w:ascii="Arial" w:hAnsi="Arial" w:cs="Arial"/>
          <w:lang w:val="es-PE" w:eastAsia="es-ES"/>
        </w:rPr>
        <w:t>Comunicación analógica y direccionable.</w:t>
      </w:r>
    </w:p>
    <w:p w14:paraId="2D87C292" w14:textId="77777777" w:rsidR="00C23E2C" w:rsidRPr="00C23E2C" w:rsidRDefault="00C23E2C">
      <w:pPr>
        <w:pStyle w:val="Prrafodelista"/>
        <w:numPr>
          <w:ilvl w:val="0"/>
          <w:numId w:val="61"/>
        </w:numPr>
        <w:spacing w:after="0" w:line="360" w:lineRule="auto"/>
        <w:ind w:left="567" w:hanging="283"/>
        <w:jc w:val="both"/>
        <w:rPr>
          <w:rFonts w:ascii="Arial" w:hAnsi="Arial" w:cs="Arial"/>
          <w:lang w:eastAsia="es-ES"/>
        </w:rPr>
      </w:pPr>
      <w:r w:rsidRPr="00C23E2C">
        <w:rPr>
          <w:rFonts w:ascii="Arial" w:hAnsi="Arial" w:cs="Arial"/>
          <w:lang w:val="es-PE" w:eastAsia="es-ES"/>
        </w:rPr>
        <w:t>Diseño de perfil bajo y sofisticado.</w:t>
      </w:r>
    </w:p>
    <w:p w14:paraId="4C403999" w14:textId="77777777" w:rsidR="00C23E2C" w:rsidRPr="00C23E2C" w:rsidRDefault="00C23E2C">
      <w:pPr>
        <w:pStyle w:val="Prrafodelista"/>
        <w:numPr>
          <w:ilvl w:val="0"/>
          <w:numId w:val="61"/>
        </w:numPr>
        <w:spacing w:after="0" w:line="360" w:lineRule="auto"/>
        <w:ind w:left="567" w:hanging="283"/>
        <w:jc w:val="both"/>
        <w:rPr>
          <w:rFonts w:ascii="Arial" w:hAnsi="Arial" w:cs="Arial"/>
          <w:lang w:eastAsia="es-ES"/>
        </w:rPr>
      </w:pPr>
      <w:r w:rsidRPr="00C23E2C">
        <w:rPr>
          <w:rFonts w:ascii="Arial" w:hAnsi="Arial" w:cs="Arial"/>
          <w:lang w:val="es-PE" w:eastAsia="es-ES"/>
        </w:rPr>
        <w:t>Conexión SLC de dos cables.</w:t>
      </w:r>
    </w:p>
    <w:p w14:paraId="56EE8543" w14:textId="77777777" w:rsidR="00C23E2C" w:rsidRPr="00C23E2C" w:rsidRDefault="00C23E2C">
      <w:pPr>
        <w:pStyle w:val="Prrafodelista"/>
        <w:numPr>
          <w:ilvl w:val="0"/>
          <w:numId w:val="61"/>
        </w:numPr>
        <w:spacing w:after="0" w:line="360" w:lineRule="auto"/>
        <w:ind w:left="567" w:hanging="283"/>
        <w:jc w:val="both"/>
        <w:rPr>
          <w:rFonts w:ascii="Arial" w:hAnsi="Arial" w:cs="Arial"/>
          <w:lang w:eastAsia="es-ES"/>
        </w:rPr>
      </w:pPr>
      <w:r w:rsidRPr="00C23E2C">
        <w:rPr>
          <w:rFonts w:ascii="Arial" w:hAnsi="Arial" w:cs="Arial"/>
          <w:lang w:val="es-PE" w:eastAsia="es-ES"/>
        </w:rPr>
        <w:t xml:space="preserve">Marcación directa de dirección: (1 – 159 en sistemas FlashScan; 1 – 99 en sistemas CLIP). </w:t>
      </w:r>
    </w:p>
    <w:p w14:paraId="177B3DA6" w14:textId="77777777" w:rsidR="00C23E2C" w:rsidRPr="00C23E2C" w:rsidRDefault="00C23E2C">
      <w:pPr>
        <w:pStyle w:val="Prrafodelista"/>
        <w:numPr>
          <w:ilvl w:val="0"/>
          <w:numId w:val="61"/>
        </w:numPr>
        <w:spacing w:after="0" w:line="360" w:lineRule="auto"/>
        <w:ind w:left="567" w:hanging="283"/>
        <w:jc w:val="both"/>
        <w:rPr>
          <w:rFonts w:ascii="Arial" w:hAnsi="Arial" w:cs="Arial"/>
          <w:lang w:eastAsia="es-ES"/>
        </w:rPr>
      </w:pPr>
      <w:r w:rsidRPr="00C23E2C">
        <w:rPr>
          <w:rFonts w:ascii="Arial" w:hAnsi="Arial" w:cs="Arial"/>
          <w:lang w:val="es-PE" w:eastAsia="es-ES"/>
        </w:rPr>
        <w:t xml:space="preserve">Las direcciones se pueden visualizar y modificar sin programadores electrónicos. </w:t>
      </w:r>
    </w:p>
    <w:p w14:paraId="6DF8C8C4" w14:textId="77777777" w:rsidR="00C23E2C" w:rsidRPr="00C23E2C" w:rsidRDefault="00C23E2C">
      <w:pPr>
        <w:pStyle w:val="Prrafodelista"/>
        <w:numPr>
          <w:ilvl w:val="0"/>
          <w:numId w:val="61"/>
        </w:numPr>
        <w:spacing w:after="0" w:line="360" w:lineRule="auto"/>
        <w:ind w:left="567" w:hanging="283"/>
        <w:jc w:val="both"/>
        <w:rPr>
          <w:rFonts w:ascii="Arial" w:hAnsi="Arial" w:cs="Arial"/>
          <w:lang w:eastAsia="es-ES"/>
        </w:rPr>
      </w:pPr>
      <w:r w:rsidRPr="00C23E2C">
        <w:rPr>
          <w:rFonts w:ascii="Arial" w:hAnsi="Arial" w:cs="Arial"/>
          <w:lang w:val="es-PE" w:eastAsia="es-ES"/>
        </w:rPr>
        <w:t>Diseño dual de luz LED bicolor, que proporciona</w:t>
      </w:r>
      <w:r>
        <w:rPr>
          <w:rFonts w:ascii="Arial" w:hAnsi="Arial" w:cs="Arial"/>
          <w:lang w:val="es-PE" w:eastAsia="es-ES"/>
        </w:rPr>
        <w:t xml:space="preserve"> un ángulo de visión de 360°.</w:t>
      </w:r>
    </w:p>
    <w:p w14:paraId="7C3B01A2" w14:textId="77777777" w:rsidR="00C23E2C" w:rsidRPr="00C23E2C" w:rsidRDefault="00C23E2C">
      <w:pPr>
        <w:pStyle w:val="Prrafodelista"/>
        <w:numPr>
          <w:ilvl w:val="0"/>
          <w:numId w:val="61"/>
        </w:numPr>
        <w:spacing w:after="0" w:line="360" w:lineRule="auto"/>
        <w:ind w:left="567" w:hanging="283"/>
        <w:jc w:val="both"/>
        <w:rPr>
          <w:rFonts w:ascii="Arial" w:hAnsi="Arial" w:cs="Arial"/>
          <w:lang w:eastAsia="es-ES"/>
        </w:rPr>
      </w:pPr>
      <w:r w:rsidRPr="00C23E2C">
        <w:rPr>
          <w:rFonts w:ascii="Arial" w:hAnsi="Arial" w:cs="Arial"/>
          <w:lang w:val="es-PE" w:eastAsia="es-ES"/>
        </w:rPr>
        <w:t>Las luces LED se encienden en color rojo cuando hay alarma. En FlashScan, las luces LED titilan en un tono verde en sta</w:t>
      </w:r>
      <w:r>
        <w:rPr>
          <w:rFonts w:ascii="Arial" w:hAnsi="Arial" w:cs="Arial"/>
          <w:lang w:val="es-PE" w:eastAsia="es-ES"/>
        </w:rPr>
        <w:t xml:space="preserve">ndby en condiciones normales. </w:t>
      </w:r>
    </w:p>
    <w:p w14:paraId="7EBA9C8F" w14:textId="77777777" w:rsidR="00D11200" w:rsidRPr="00C23E2C" w:rsidRDefault="00C23E2C">
      <w:pPr>
        <w:pStyle w:val="Prrafodelista"/>
        <w:numPr>
          <w:ilvl w:val="0"/>
          <w:numId w:val="61"/>
        </w:numPr>
        <w:spacing w:after="0" w:line="360" w:lineRule="auto"/>
        <w:ind w:left="567" w:hanging="283"/>
        <w:jc w:val="both"/>
        <w:rPr>
          <w:rFonts w:ascii="Arial" w:hAnsi="Arial" w:cs="Arial"/>
          <w:lang w:eastAsia="es-ES"/>
        </w:rPr>
      </w:pPr>
      <w:r w:rsidRPr="00C23E2C">
        <w:rPr>
          <w:rFonts w:ascii="Arial" w:hAnsi="Arial" w:cs="Arial"/>
          <w:lang w:val="es-PE" w:eastAsia="es-ES"/>
        </w:rPr>
        <w:t>Función incorporada de r</w:t>
      </w:r>
      <w:r>
        <w:rPr>
          <w:rFonts w:ascii="Arial" w:hAnsi="Arial" w:cs="Arial"/>
          <w:lang w:val="es-PE" w:eastAsia="es-ES"/>
        </w:rPr>
        <w:t>esistencia a las interferencias.</w:t>
      </w:r>
    </w:p>
    <w:p w14:paraId="58150BC4" w14:textId="77777777" w:rsidR="009B1BA6" w:rsidRPr="009B1BA6" w:rsidRDefault="009B1BA6">
      <w:pPr>
        <w:pStyle w:val="Prrafodelista"/>
        <w:numPr>
          <w:ilvl w:val="0"/>
          <w:numId w:val="61"/>
        </w:numPr>
        <w:spacing w:after="0" w:line="360" w:lineRule="auto"/>
        <w:ind w:left="567" w:hanging="283"/>
        <w:jc w:val="both"/>
        <w:rPr>
          <w:rFonts w:ascii="Arial" w:hAnsi="Arial" w:cs="Arial"/>
          <w:lang w:eastAsia="es-ES"/>
        </w:rPr>
      </w:pPr>
      <w:r w:rsidRPr="009B1BA6">
        <w:rPr>
          <w:rFonts w:ascii="Arial" w:hAnsi="Arial" w:cs="Arial"/>
          <w:lang w:val="es-PE" w:eastAsia="es-ES"/>
        </w:rPr>
        <w:t xml:space="preserve">Sensibilidad: niveles autoajustables: 1 a 2 %/pie y 2 a 4%/pie con sistemas CLIP clásicos; 1 a 2, 2 a 3, y 3 a 4%/pie con sistemas; niveles de sensibilidad fijos: 1, 2 y </w:t>
      </w:r>
      <w:r w:rsidRPr="009B1BA6">
        <w:rPr>
          <w:rFonts w:ascii="Arial" w:hAnsi="Arial" w:cs="Arial"/>
          <w:lang w:val="es-PE" w:eastAsia="es-ES"/>
        </w:rPr>
        <w:lastRenderedPageBreak/>
        <w:t xml:space="preserve">4%/pie con otros sistemas CLIP clásicos; 0,5, 1, 2, 3 y 4 %/pies con sistemas FlashScan. </w:t>
      </w:r>
    </w:p>
    <w:p w14:paraId="3A7134BF" w14:textId="77777777" w:rsidR="009B1BA6" w:rsidRPr="009B1BA6" w:rsidRDefault="009B1BA6">
      <w:pPr>
        <w:pStyle w:val="Prrafodelista"/>
        <w:numPr>
          <w:ilvl w:val="0"/>
          <w:numId w:val="61"/>
        </w:numPr>
        <w:spacing w:after="0" w:line="360" w:lineRule="auto"/>
        <w:ind w:left="567" w:hanging="283"/>
        <w:jc w:val="both"/>
        <w:rPr>
          <w:rFonts w:ascii="Arial" w:hAnsi="Arial" w:cs="Arial"/>
          <w:lang w:eastAsia="es-ES"/>
        </w:rPr>
      </w:pPr>
      <w:r w:rsidRPr="009B1BA6">
        <w:rPr>
          <w:rFonts w:ascii="Arial" w:hAnsi="Arial" w:cs="Arial"/>
          <w:lang w:val="es-PE" w:eastAsia="es-ES"/>
        </w:rPr>
        <w:t xml:space="preserve">Tamaño: 5,3 cm (2") de altura x 10,4 cm (4,1") de diámetro montado en base B501; 15,5 cm (6,1") de diámetro montado en base B710LP. </w:t>
      </w:r>
    </w:p>
    <w:p w14:paraId="2401555C" w14:textId="77777777" w:rsidR="009B1BA6" w:rsidRPr="009B1BA6" w:rsidRDefault="009B1BA6">
      <w:pPr>
        <w:pStyle w:val="Prrafodelista"/>
        <w:numPr>
          <w:ilvl w:val="0"/>
          <w:numId w:val="61"/>
        </w:numPr>
        <w:spacing w:after="0" w:line="360" w:lineRule="auto"/>
        <w:ind w:left="567" w:hanging="283"/>
        <w:jc w:val="both"/>
        <w:rPr>
          <w:rFonts w:ascii="Arial" w:hAnsi="Arial" w:cs="Arial"/>
          <w:lang w:eastAsia="es-ES"/>
        </w:rPr>
      </w:pPr>
      <w:r w:rsidRPr="009B1BA6">
        <w:rPr>
          <w:rFonts w:ascii="Arial" w:hAnsi="Arial" w:cs="Arial"/>
          <w:lang w:val="es-PE" w:eastAsia="es-ES"/>
        </w:rPr>
        <w:t>Peso de envío: 147 g (5,2 onzas)</w:t>
      </w:r>
      <w:r>
        <w:rPr>
          <w:rFonts w:ascii="Arial" w:hAnsi="Arial" w:cs="Arial"/>
          <w:lang w:val="es-PE" w:eastAsia="es-ES"/>
        </w:rPr>
        <w:t>.</w:t>
      </w:r>
    </w:p>
    <w:p w14:paraId="62347952" w14:textId="77777777" w:rsidR="009B1BA6" w:rsidRPr="009B1BA6" w:rsidRDefault="009B1BA6">
      <w:pPr>
        <w:pStyle w:val="Prrafodelista"/>
        <w:numPr>
          <w:ilvl w:val="0"/>
          <w:numId w:val="61"/>
        </w:numPr>
        <w:spacing w:after="0" w:line="360" w:lineRule="auto"/>
        <w:ind w:left="567" w:hanging="283"/>
        <w:jc w:val="both"/>
        <w:rPr>
          <w:rFonts w:ascii="Arial" w:hAnsi="Arial" w:cs="Arial"/>
          <w:lang w:eastAsia="es-ES"/>
        </w:rPr>
      </w:pPr>
      <w:r w:rsidRPr="009B1BA6">
        <w:rPr>
          <w:rFonts w:ascii="Arial" w:hAnsi="Arial" w:cs="Arial"/>
          <w:lang w:val="es-PE" w:eastAsia="es-ES"/>
        </w:rPr>
        <w:t xml:space="preserve"> Temperatura operativa: 0° C a 38 C (32° F a 100° F). </w:t>
      </w:r>
    </w:p>
    <w:p w14:paraId="121F22E5" w14:textId="77777777" w:rsidR="009B1BA6" w:rsidRPr="009B1BA6" w:rsidRDefault="009B1BA6">
      <w:pPr>
        <w:pStyle w:val="Prrafodelista"/>
        <w:numPr>
          <w:ilvl w:val="0"/>
          <w:numId w:val="61"/>
        </w:numPr>
        <w:spacing w:after="0" w:line="360" w:lineRule="auto"/>
        <w:ind w:left="567" w:hanging="283"/>
        <w:jc w:val="both"/>
        <w:rPr>
          <w:rFonts w:ascii="Arial" w:hAnsi="Arial" w:cs="Arial"/>
          <w:lang w:eastAsia="es-ES"/>
        </w:rPr>
      </w:pPr>
      <w:r w:rsidRPr="009B1BA6">
        <w:rPr>
          <w:rFonts w:ascii="Arial" w:hAnsi="Arial" w:cs="Arial"/>
          <w:lang w:val="es-PE" w:eastAsia="es-ES"/>
        </w:rPr>
        <w:t xml:space="preserve">Altitud operativa: hasta 3 km. </w:t>
      </w:r>
    </w:p>
    <w:p w14:paraId="4F8A7871" w14:textId="77777777" w:rsidR="009B1BA6" w:rsidRPr="009B1BA6" w:rsidRDefault="009B1BA6">
      <w:pPr>
        <w:pStyle w:val="Prrafodelista"/>
        <w:numPr>
          <w:ilvl w:val="0"/>
          <w:numId w:val="61"/>
        </w:numPr>
        <w:spacing w:after="0" w:line="360" w:lineRule="auto"/>
        <w:ind w:left="567" w:hanging="283"/>
        <w:jc w:val="both"/>
        <w:rPr>
          <w:rFonts w:ascii="Arial" w:hAnsi="Arial" w:cs="Arial"/>
          <w:lang w:eastAsia="es-ES"/>
        </w:rPr>
      </w:pPr>
      <w:r w:rsidRPr="009B1BA6">
        <w:rPr>
          <w:rFonts w:ascii="Arial" w:hAnsi="Arial" w:cs="Arial"/>
          <w:lang w:val="es-PE" w:eastAsia="es-ES"/>
        </w:rPr>
        <w:t xml:space="preserve">Rango de velocidad listado en UL: 0 - 1219.2 m/min. (4000 pies/min.), adecuado para la instalación en ductos. </w:t>
      </w:r>
    </w:p>
    <w:p w14:paraId="0E3B6B4F" w14:textId="77777777" w:rsidR="009B1BA6" w:rsidRPr="009B1BA6" w:rsidRDefault="009B1BA6">
      <w:pPr>
        <w:pStyle w:val="Prrafodelista"/>
        <w:numPr>
          <w:ilvl w:val="0"/>
          <w:numId w:val="61"/>
        </w:numPr>
        <w:spacing w:after="0" w:line="360" w:lineRule="auto"/>
        <w:ind w:left="567" w:hanging="283"/>
        <w:jc w:val="both"/>
        <w:rPr>
          <w:rFonts w:ascii="Arial" w:hAnsi="Arial" w:cs="Arial"/>
          <w:lang w:eastAsia="es-ES"/>
        </w:rPr>
      </w:pPr>
      <w:r w:rsidRPr="009B1BA6">
        <w:rPr>
          <w:rFonts w:ascii="Arial" w:hAnsi="Arial" w:cs="Arial"/>
          <w:lang w:val="es-PE" w:eastAsia="es-ES"/>
        </w:rPr>
        <w:t>Humedad relativa: 10% - 93% sin condensación.</w:t>
      </w:r>
    </w:p>
    <w:p w14:paraId="18906A87" w14:textId="77777777" w:rsidR="009B1BA6" w:rsidRPr="009B1BA6" w:rsidRDefault="009B1BA6">
      <w:pPr>
        <w:pStyle w:val="Prrafodelista"/>
        <w:numPr>
          <w:ilvl w:val="0"/>
          <w:numId w:val="61"/>
        </w:numPr>
        <w:spacing w:after="0" w:line="360" w:lineRule="auto"/>
        <w:ind w:left="567" w:hanging="283"/>
        <w:jc w:val="both"/>
        <w:rPr>
          <w:rFonts w:ascii="Arial" w:hAnsi="Arial" w:cs="Arial"/>
          <w:lang w:eastAsia="es-ES"/>
        </w:rPr>
      </w:pPr>
      <w:r w:rsidRPr="009B1BA6">
        <w:rPr>
          <w:rFonts w:ascii="Arial" w:hAnsi="Arial" w:cs="Arial"/>
          <w:lang w:val="es-PE" w:eastAsia="es-ES"/>
        </w:rPr>
        <w:t xml:space="preserve"> Índice de sensibilidad térmica: Punto de operación de temperatura fija 57° C (135º F). </w:t>
      </w:r>
    </w:p>
    <w:p w14:paraId="775372B0" w14:textId="77777777" w:rsidR="00C23E2C" w:rsidRPr="00B42FAC" w:rsidRDefault="009B1BA6">
      <w:pPr>
        <w:pStyle w:val="Prrafodelista"/>
        <w:numPr>
          <w:ilvl w:val="0"/>
          <w:numId w:val="61"/>
        </w:numPr>
        <w:spacing w:after="0" w:line="360" w:lineRule="auto"/>
        <w:ind w:left="567" w:hanging="283"/>
        <w:jc w:val="both"/>
        <w:rPr>
          <w:rFonts w:ascii="Arial" w:hAnsi="Arial" w:cs="Arial"/>
          <w:lang w:eastAsia="es-ES"/>
        </w:rPr>
      </w:pPr>
      <w:r w:rsidRPr="009B1BA6">
        <w:rPr>
          <w:rFonts w:ascii="Arial" w:hAnsi="Arial" w:cs="Arial"/>
          <w:lang w:val="es-PE" w:eastAsia="es-ES"/>
        </w:rPr>
        <w:t>Especificaciones Eléctricas Rango de voltaje: 15 - 32 voltios pico CC. Corriente standby (media máx.): 300 µA Resistencia del lazo: 50 ohms máximo; varía según el panel de control que se usa. Consulte los manuales de instalación de panel. Corriente de luces LED (máx.): 6,5 mA a 24 VCC (“ON”).</w:t>
      </w:r>
    </w:p>
    <w:p w14:paraId="5763CC3D" w14:textId="77777777" w:rsidR="00A7396E" w:rsidRDefault="00A7396E" w:rsidP="00100884">
      <w:pPr>
        <w:spacing w:after="0" w:line="360" w:lineRule="auto"/>
        <w:jc w:val="both"/>
        <w:rPr>
          <w:rFonts w:ascii="Arial" w:hAnsi="Arial" w:cs="Arial"/>
        </w:rPr>
      </w:pPr>
    </w:p>
    <w:p w14:paraId="3730CFF6"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2D037E76" w14:textId="23D71731"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SENSOR MULTIPROPOSITO</w:t>
      </w:r>
    </w:p>
    <w:p w14:paraId="7A174004" w14:textId="77777777" w:rsidR="00CF730D" w:rsidRPr="00FF625A" w:rsidRDefault="00CF730D" w:rsidP="00CF730D">
      <w:pPr>
        <w:jc w:val="both"/>
        <w:rPr>
          <w:rFonts w:ascii="Arial" w:eastAsia="MS Mincho" w:hAnsi="Arial" w:cs="Arial"/>
          <w:bCs/>
          <w:spacing w:val="-3"/>
          <w:lang w:val="es-ES" w:eastAsia="ja-JP"/>
        </w:rPr>
      </w:pPr>
    </w:p>
    <w:p w14:paraId="68FFE0C5"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3B5EE791"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42E68522"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208E52EE" w14:textId="77777777" w:rsidR="00CF730D" w:rsidRPr="00FF625A" w:rsidRDefault="00CF730D" w:rsidP="00CF730D">
      <w:pPr>
        <w:jc w:val="both"/>
        <w:rPr>
          <w:rFonts w:ascii="Arial" w:eastAsia="MS Mincho" w:hAnsi="Arial" w:cs="Arial"/>
          <w:bCs/>
          <w:spacing w:val="-3"/>
          <w:lang w:val="es-ES" w:eastAsia="ja-JP"/>
        </w:rPr>
      </w:pPr>
    </w:p>
    <w:p w14:paraId="0F10255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79745862" w14:textId="29EFEA5A"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7F6F9E22" w14:textId="77777777" w:rsidR="00CF730D" w:rsidRPr="00FF625A" w:rsidRDefault="00CF730D" w:rsidP="00CF730D">
      <w:pPr>
        <w:jc w:val="both"/>
        <w:rPr>
          <w:rFonts w:ascii="Arial" w:eastAsia="MS Mincho" w:hAnsi="Arial" w:cs="Arial"/>
          <w:bCs/>
          <w:spacing w:val="-3"/>
          <w:lang w:val="es-ES" w:eastAsia="ja-JP"/>
        </w:rPr>
      </w:pPr>
    </w:p>
    <w:p w14:paraId="78128C56"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7A9EC789"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3859BC32"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65959384" w14:textId="77777777" w:rsidR="00CF730D" w:rsidRPr="00016832" w:rsidRDefault="00CF730D" w:rsidP="00CF730D">
      <w:pPr>
        <w:jc w:val="both"/>
        <w:rPr>
          <w:rFonts w:ascii="Arial" w:eastAsia="MS Mincho" w:hAnsi="Arial" w:cs="Arial"/>
          <w:b/>
          <w:spacing w:val="-3"/>
          <w:lang w:val="es-ES" w:eastAsia="ja-JP"/>
        </w:rPr>
      </w:pPr>
    </w:p>
    <w:p w14:paraId="3649287D"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2FA30EB7"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Se realizará de acuerdo a la cantidad de unidades instaladas.</w:t>
      </w:r>
    </w:p>
    <w:p w14:paraId="1D784B03" w14:textId="77777777" w:rsidR="00CF730D" w:rsidRPr="00016832" w:rsidRDefault="00CF730D" w:rsidP="00CF730D">
      <w:pPr>
        <w:jc w:val="both"/>
        <w:rPr>
          <w:rFonts w:ascii="Arial" w:eastAsia="MS Mincho" w:hAnsi="Arial" w:cs="Arial"/>
          <w:b/>
          <w:spacing w:val="-3"/>
          <w:lang w:val="es-ES" w:eastAsia="ja-JP"/>
        </w:rPr>
      </w:pPr>
    </w:p>
    <w:p w14:paraId="2AE28556"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4F220683"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7F254D4F" w14:textId="77777777" w:rsidR="00CF730D" w:rsidRPr="00100884" w:rsidRDefault="00CF730D" w:rsidP="00100884">
      <w:pPr>
        <w:spacing w:after="0" w:line="360" w:lineRule="auto"/>
        <w:jc w:val="both"/>
        <w:rPr>
          <w:rFonts w:ascii="Arial" w:hAnsi="Arial" w:cs="Arial"/>
        </w:rPr>
      </w:pPr>
    </w:p>
    <w:p w14:paraId="2A9F1535" w14:textId="77777777" w:rsidR="00A7396E" w:rsidRPr="00A7396E" w:rsidRDefault="00231D3E" w:rsidP="00C65742">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59" w:name="_Toc212641724"/>
      <w:r>
        <w:rPr>
          <w:rFonts w:ascii="Arial" w:hAnsi="Arial" w:cs="Arial"/>
          <w:color w:val="000000" w:themeColor="text1"/>
          <w:sz w:val="22"/>
          <w:szCs w:val="22"/>
        </w:rPr>
        <w:t>Módulo</w:t>
      </w:r>
      <w:r w:rsidR="00A7396E">
        <w:rPr>
          <w:rFonts w:ascii="Arial" w:hAnsi="Arial" w:cs="Arial"/>
          <w:color w:val="000000" w:themeColor="text1"/>
          <w:sz w:val="22"/>
          <w:szCs w:val="22"/>
        </w:rPr>
        <w:t xml:space="preserve"> de Entrada </w:t>
      </w:r>
      <w:r>
        <w:rPr>
          <w:rFonts w:ascii="Arial" w:hAnsi="Arial" w:cs="Arial"/>
          <w:color w:val="000000" w:themeColor="text1"/>
          <w:sz w:val="22"/>
          <w:szCs w:val="22"/>
        </w:rPr>
        <w:t>Analógica</w:t>
      </w:r>
      <w:r w:rsidR="00A7396E">
        <w:rPr>
          <w:rFonts w:ascii="Arial" w:hAnsi="Arial" w:cs="Arial"/>
          <w:color w:val="000000" w:themeColor="text1"/>
          <w:sz w:val="22"/>
          <w:szCs w:val="22"/>
        </w:rPr>
        <w:t xml:space="preserve"> 4-20mA</w:t>
      </w:r>
      <w:bookmarkEnd w:id="59"/>
    </w:p>
    <w:p w14:paraId="33FD4BF3" w14:textId="77777777" w:rsidR="00A7396E" w:rsidRDefault="00A7396E" w:rsidP="00A7396E">
      <w:pPr>
        <w:spacing w:after="0" w:line="360" w:lineRule="auto"/>
        <w:jc w:val="both"/>
        <w:rPr>
          <w:rFonts w:ascii="Arial" w:hAnsi="Arial" w:cs="Arial"/>
        </w:rPr>
      </w:pPr>
      <w:r w:rsidRPr="00A7396E">
        <w:rPr>
          <w:rFonts w:ascii="Arial" w:hAnsi="Arial" w:cs="Arial"/>
        </w:rPr>
        <w:t>El módulo de entrada analógico MM-4-20 permite que el panel de control de alarma c</w:t>
      </w:r>
      <w:r>
        <w:rPr>
          <w:rFonts w:ascii="Arial" w:hAnsi="Arial" w:cs="Arial"/>
        </w:rPr>
        <w:t xml:space="preserve">ontra incendios </w:t>
      </w:r>
      <w:r w:rsidRPr="00A7396E">
        <w:rPr>
          <w:rFonts w:ascii="Arial" w:hAnsi="Arial" w:cs="Arial"/>
        </w:rPr>
        <w:t>monitoree sensores de protocolo industriales estándar</w:t>
      </w:r>
      <w:r w:rsidR="00721633">
        <w:rPr>
          <w:rFonts w:ascii="Arial" w:hAnsi="Arial" w:cs="Arial"/>
        </w:rPr>
        <w:t xml:space="preserve"> (detectores de gas)</w:t>
      </w:r>
      <w:r w:rsidRPr="00A7396E">
        <w:rPr>
          <w:rFonts w:ascii="Arial" w:hAnsi="Arial" w:cs="Arial"/>
        </w:rPr>
        <w:t xml:space="preserve">, de escala linear de 4- 20 </w:t>
      </w:r>
      <w:r w:rsidR="00231D3E" w:rsidRPr="00A7396E">
        <w:rPr>
          <w:rFonts w:ascii="Arial" w:hAnsi="Arial" w:cs="Arial"/>
        </w:rPr>
        <w:t>mA</w:t>
      </w:r>
      <w:r w:rsidRPr="00A7396E">
        <w:rPr>
          <w:rFonts w:ascii="Arial" w:hAnsi="Arial" w:cs="Arial"/>
        </w:rPr>
        <w:t xml:space="preserve"> El módulo convierte la salida del sensor en un protocolo de comunicación que puede ser interpretado por el FACP para monitoreo y visualización.</w:t>
      </w:r>
    </w:p>
    <w:p w14:paraId="17577DE0" w14:textId="77777777" w:rsidR="00A7396E" w:rsidRPr="00A7396E" w:rsidRDefault="00A7396E" w:rsidP="00A7396E">
      <w:pPr>
        <w:spacing w:after="0" w:line="360" w:lineRule="auto"/>
        <w:jc w:val="both"/>
        <w:rPr>
          <w:rFonts w:ascii="Arial" w:hAnsi="Arial" w:cs="Arial"/>
          <w:b/>
        </w:rPr>
      </w:pPr>
      <w:r w:rsidRPr="00A7396E">
        <w:rPr>
          <w:rFonts w:ascii="Arial" w:hAnsi="Arial" w:cs="Arial"/>
          <w:b/>
        </w:rPr>
        <w:t xml:space="preserve">Especificaciones Generales </w:t>
      </w:r>
    </w:p>
    <w:p w14:paraId="1284B0A0" w14:textId="77777777" w:rsidR="00A7396E" w:rsidRPr="00A7396E" w:rsidRDefault="00A7396E">
      <w:pPr>
        <w:pStyle w:val="Prrafodelista"/>
        <w:numPr>
          <w:ilvl w:val="0"/>
          <w:numId w:val="64"/>
        </w:numPr>
        <w:spacing w:after="0" w:line="360" w:lineRule="auto"/>
        <w:ind w:left="567" w:hanging="283"/>
        <w:jc w:val="both"/>
        <w:rPr>
          <w:rFonts w:ascii="Arial" w:hAnsi="Arial" w:cs="Arial"/>
        </w:rPr>
      </w:pPr>
      <w:r w:rsidRPr="00A7396E">
        <w:rPr>
          <w:rFonts w:ascii="Arial" w:hAnsi="Arial" w:cs="Arial"/>
        </w:rPr>
        <w:t xml:space="preserve">Voltaje operativo: 15 a 32 VCC </w:t>
      </w:r>
    </w:p>
    <w:p w14:paraId="0778B116" w14:textId="77777777" w:rsidR="00A7396E" w:rsidRPr="00A7396E" w:rsidRDefault="00A7396E">
      <w:pPr>
        <w:pStyle w:val="Prrafodelista"/>
        <w:numPr>
          <w:ilvl w:val="0"/>
          <w:numId w:val="64"/>
        </w:numPr>
        <w:spacing w:after="0" w:line="360" w:lineRule="auto"/>
        <w:ind w:left="567" w:hanging="283"/>
        <w:jc w:val="both"/>
        <w:rPr>
          <w:rFonts w:ascii="Arial" w:hAnsi="Arial" w:cs="Arial"/>
        </w:rPr>
      </w:pPr>
      <w:r w:rsidRPr="00A7396E">
        <w:rPr>
          <w:rFonts w:ascii="Arial" w:hAnsi="Arial" w:cs="Arial"/>
        </w:rPr>
        <w:t>Impedancia de lazo de línea de comunicación: máximo 40 Ohm</w:t>
      </w:r>
    </w:p>
    <w:p w14:paraId="3C2E4CFE" w14:textId="77777777" w:rsidR="00A7396E" w:rsidRPr="00A7396E" w:rsidRDefault="00A7396E">
      <w:pPr>
        <w:pStyle w:val="Prrafodelista"/>
        <w:numPr>
          <w:ilvl w:val="0"/>
          <w:numId w:val="64"/>
        </w:numPr>
        <w:spacing w:after="0" w:line="360" w:lineRule="auto"/>
        <w:ind w:left="567" w:hanging="283"/>
        <w:jc w:val="both"/>
        <w:rPr>
          <w:rFonts w:ascii="Arial" w:hAnsi="Arial" w:cs="Arial"/>
        </w:rPr>
      </w:pPr>
      <w:r w:rsidRPr="00A7396E">
        <w:rPr>
          <w:rFonts w:ascii="Arial" w:hAnsi="Arial" w:cs="Arial"/>
        </w:rPr>
        <w:t>Rango de temperatura: 14°F a 140°F (-10° a 60°C)</w:t>
      </w:r>
    </w:p>
    <w:p w14:paraId="574C885C" w14:textId="77777777" w:rsidR="00A7396E" w:rsidRPr="00A7396E" w:rsidRDefault="00A7396E">
      <w:pPr>
        <w:pStyle w:val="Prrafodelista"/>
        <w:numPr>
          <w:ilvl w:val="0"/>
          <w:numId w:val="64"/>
        </w:numPr>
        <w:spacing w:after="0" w:line="360" w:lineRule="auto"/>
        <w:ind w:left="567" w:hanging="283"/>
        <w:jc w:val="both"/>
        <w:rPr>
          <w:rFonts w:ascii="Arial" w:hAnsi="Arial" w:cs="Arial"/>
        </w:rPr>
      </w:pPr>
      <w:r w:rsidRPr="00A7396E">
        <w:rPr>
          <w:rFonts w:ascii="Arial" w:hAnsi="Arial" w:cs="Arial"/>
        </w:rPr>
        <w:t>Humedad relativa: de 10% a 93% sin condensación</w:t>
      </w:r>
    </w:p>
    <w:p w14:paraId="2E181454" w14:textId="77777777" w:rsidR="00A7396E" w:rsidRPr="00A7396E" w:rsidRDefault="00A7396E">
      <w:pPr>
        <w:pStyle w:val="Prrafodelista"/>
        <w:numPr>
          <w:ilvl w:val="0"/>
          <w:numId w:val="64"/>
        </w:numPr>
        <w:spacing w:after="0" w:line="360" w:lineRule="auto"/>
        <w:ind w:left="567" w:hanging="283"/>
        <w:jc w:val="both"/>
        <w:rPr>
          <w:rFonts w:ascii="Arial" w:hAnsi="Arial" w:cs="Arial"/>
        </w:rPr>
      </w:pPr>
      <w:r w:rsidRPr="00A7396E">
        <w:rPr>
          <w:rFonts w:ascii="Arial" w:hAnsi="Arial" w:cs="Arial"/>
        </w:rPr>
        <w:t xml:space="preserve">Peso de envío: 5.5 oz (156 g) </w:t>
      </w:r>
    </w:p>
    <w:p w14:paraId="6CD0AB5C" w14:textId="77777777" w:rsidR="00A7396E" w:rsidRDefault="00A7396E">
      <w:pPr>
        <w:pStyle w:val="Prrafodelista"/>
        <w:numPr>
          <w:ilvl w:val="0"/>
          <w:numId w:val="64"/>
        </w:numPr>
        <w:spacing w:after="0" w:line="360" w:lineRule="auto"/>
        <w:ind w:left="567" w:hanging="283"/>
        <w:jc w:val="both"/>
        <w:rPr>
          <w:rFonts w:ascii="Arial" w:hAnsi="Arial" w:cs="Arial"/>
        </w:rPr>
      </w:pPr>
      <w:r w:rsidRPr="00A7396E">
        <w:rPr>
          <w:rFonts w:ascii="Arial" w:hAnsi="Arial" w:cs="Arial"/>
        </w:rPr>
        <w:t xml:space="preserve">Dimensiones: 4.275" de ancho × 4.675" de altura × 1.400" de diámetro (10.86 cm de ancho × 11.87 cm de altura × 3.56 cm de diámetro) </w:t>
      </w:r>
    </w:p>
    <w:p w14:paraId="1C4AE841" w14:textId="77777777" w:rsidR="00A7396E" w:rsidRDefault="00A7396E" w:rsidP="00A7396E">
      <w:pPr>
        <w:spacing w:after="0" w:line="360" w:lineRule="auto"/>
        <w:jc w:val="both"/>
        <w:rPr>
          <w:rFonts w:ascii="Arial" w:hAnsi="Arial" w:cs="Arial"/>
        </w:rPr>
      </w:pPr>
      <w:r w:rsidRPr="00A7396E">
        <w:rPr>
          <w:rFonts w:ascii="Arial" w:hAnsi="Arial" w:cs="Arial"/>
          <w:b/>
        </w:rPr>
        <w:t>Especifica</w:t>
      </w:r>
      <w:r>
        <w:rPr>
          <w:rFonts w:ascii="Arial" w:hAnsi="Arial" w:cs="Arial"/>
          <w:b/>
        </w:rPr>
        <w:t>ciones de Consumo d</w:t>
      </w:r>
      <w:r w:rsidRPr="00A7396E">
        <w:rPr>
          <w:rFonts w:ascii="Arial" w:hAnsi="Arial" w:cs="Arial"/>
          <w:b/>
        </w:rPr>
        <w:t>e Corriente</w:t>
      </w:r>
      <w:r>
        <w:rPr>
          <w:rFonts w:ascii="Arial" w:hAnsi="Arial" w:cs="Arial"/>
        </w:rPr>
        <w:t xml:space="preserve"> </w:t>
      </w:r>
    </w:p>
    <w:p w14:paraId="00BCB499" w14:textId="77777777" w:rsidR="00A7396E" w:rsidRPr="00A7396E" w:rsidRDefault="00A7396E">
      <w:pPr>
        <w:pStyle w:val="Prrafodelista"/>
        <w:numPr>
          <w:ilvl w:val="0"/>
          <w:numId w:val="63"/>
        </w:numPr>
        <w:spacing w:after="0" w:line="360" w:lineRule="auto"/>
        <w:ind w:left="567" w:hanging="283"/>
        <w:jc w:val="both"/>
        <w:rPr>
          <w:rFonts w:ascii="Arial" w:hAnsi="Arial" w:cs="Arial"/>
        </w:rPr>
      </w:pPr>
      <w:r w:rsidRPr="00A7396E">
        <w:rPr>
          <w:rFonts w:ascii="Arial" w:hAnsi="Arial" w:cs="Arial"/>
        </w:rPr>
        <w:t>Corriente standby: 700 µA máx. a 24 VCC (una comunicación cada 5 segundos con luz LED activada).</w:t>
      </w:r>
    </w:p>
    <w:p w14:paraId="626900C9" w14:textId="77777777" w:rsidR="00A7396E" w:rsidRPr="00A7396E" w:rsidRDefault="00A7396E">
      <w:pPr>
        <w:pStyle w:val="Prrafodelista"/>
        <w:numPr>
          <w:ilvl w:val="0"/>
          <w:numId w:val="63"/>
        </w:numPr>
        <w:spacing w:after="0" w:line="360" w:lineRule="auto"/>
        <w:ind w:left="567" w:hanging="283"/>
        <w:jc w:val="both"/>
        <w:rPr>
          <w:rFonts w:ascii="Arial" w:hAnsi="Arial" w:cs="Arial"/>
        </w:rPr>
      </w:pPr>
      <w:r w:rsidRPr="00A7396E">
        <w:rPr>
          <w:rFonts w:ascii="Arial" w:hAnsi="Arial" w:cs="Arial"/>
        </w:rPr>
        <w:t>Suministro de energía externo: 12 a 28 VCC.</w:t>
      </w:r>
    </w:p>
    <w:p w14:paraId="7150097E" w14:textId="77777777" w:rsidR="00A7396E" w:rsidRPr="00A7396E" w:rsidRDefault="00A7396E">
      <w:pPr>
        <w:pStyle w:val="Prrafodelista"/>
        <w:numPr>
          <w:ilvl w:val="0"/>
          <w:numId w:val="63"/>
        </w:numPr>
        <w:spacing w:after="0" w:line="360" w:lineRule="auto"/>
        <w:ind w:left="567" w:hanging="283"/>
        <w:jc w:val="both"/>
        <w:rPr>
          <w:rFonts w:ascii="Arial" w:hAnsi="Arial" w:cs="Arial"/>
        </w:rPr>
      </w:pPr>
      <w:r w:rsidRPr="00A7396E">
        <w:rPr>
          <w:rFonts w:ascii="Arial" w:hAnsi="Arial" w:cs="Arial"/>
        </w:rPr>
        <w:t xml:space="preserve">Corriente standby de suministro externo: 10 mA @ 24 VCC (nominal - solo módulo, no incluye corriente de sensor). </w:t>
      </w:r>
    </w:p>
    <w:p w14:paraId="26891059" w14:textId="77777777" w:rsidR="00A7396E" w:rsidRPr="00A7396E" w:rsidRDefault="00A7396E">
      <w:pPr>
        <w:pStyle w:val="Prrafodelista"/>
        <w:numPr>
          <w:ilvl w:val="0"/>
          <w:numId w:val="63"/>
        </w:numPr>
        <w:spacing w:after="0" w:line="360" w:lineRule="auto"/>
        <w:ind w:left="567" w:hanging="283"/>
        <w:jc w:val="both"/>
        <w:rPr>
          <w:rFonts w:ascii="Arial" w:hAnsi="Arial" w:cs="Arial"/>
        </w:rPr>
      </w:pPr>
      <w:r w:rsidRPr="00A7396E">
        <w:rPr>
          <w:rFonts w:ascii="Arial" w:hAnsi="Arial" w:cs="Arial"/>
        </w:rPr>
        <w:t>Corriente de sensor de suministro externo: 500 mA (máximo).</w:t>
      </w:r>
    </w:p>
    <w:p w14:paraId="7344FD9F" w14:textId="77777777" w:rsidR="00EB038C" w:rsidRPr="00CF730D" w:rsidRDefault="00A7396E">
      <w:pPr>
        <w:pStyle w:val="Prrafodelista"/>
        <w:numPr>
          <w:ilvl w:val="0"/>
          <w:numId w:val="63"/>
        </w:numPr>
        <w:spacing w:after="0" w:line="360" w:lineRule="auto"/>
        <w:ind w:left="567" w:hanging="283"/>
        <w:jc w:val="both"/>
        <w:rPr>
          <w:rFonts w:ascii="Arial" w:hAnsi="Arial" w:cs="Arial"/>
          <w:lang w:val="es-PE"/>
        </w:rPr>
      </w:pPr>
      <w:r w:rsidRPr="00A7396E">
        <w:rPr>
          <w:rFonts w:ascii="Arial" w:hAnsi="Arial" w:cs="Arial"/>
        </w:rPr>
        <w:t>Corriente de luz LED: 6mA (con luz LED enclavada)</w:t>
      </w:r>
      <w:r w:rsidR="00213528">
        <w:rPr>
          <w:rFonts w:ascii="Arial" w:hAnsi="Arial" w:cs="Arial"/>
        </w:rPr>
        <w:t>.</w:t>
      </w:r>
    </w:p>
    <w:p w14:paraId="04DA5569" w14:textId="77777777" w:rsidR="00CF730D" w:rsidRDefault="00CF730D" w:rsidP="00CF730D">
      <w:pPr>
        <w:spacing w:after="0" w:line="360" w:lineRule="auto"/>
        <w:jc w:val="both"/>
        <w:rPr>
          <w:rFonts w:ascii="Arial" w:hAnsi="Arial" w:cs="Arial"/>
        </w:rPr>
      </w:pPr>
    </w:p>
    <w:p w14:paraId="01C8059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065CCEEE" w14:textId="452AF42E"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MODULO ENTRADA ANALOGICA</w:t>
      </w:r>
    </w:p>
    <w:p w14:paraId="317B3B95" w14:textId="77777777" w:rsidR="00CF730D" w:rsidRPr="00FF625A" w:rsidRDefault="00CF730D" w:rsidP="00CF730D">
      <w:pPr>
        <w:jc w:val="both"/>
        <w:rPr>
          <w:rFonts w:ascii="Arial" w:eastAsia="MS Mincho" w:hAnsi="Arial" w:cs="Arial"/>
          <w:bCs/>
          <w:spacing w:val="-3"/>
          <w:lang w:val="es-ES" w:eastAsia="ja-JP"/>
        </w:rPr>
      </w:pPr>
    </w:p>
    <w:p w14:paraId="5FA982AB"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0506B52A"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6D60B3F8"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31E51546" w14:textId="77777777" w:rsidR="00CF730D" w:rsidRPr="00FF625A" w:rsidRDefault="00CF730D" w:rsidP="00CF730D">
      <w:pPr>
        <w:jc w:val="both"/>
        <w:rPr>
          <w:rFonts w:ascii="Arial" w:eastAsia="MS Mincho" w:hAnsi="Arial" w:cs="Arial"/>
          <w:bCs/>
          <w:spacing w:val="-3"/>
          <w:lang w:val="es-ES" w:eastAsia="ja-JP"/>
        </w:rPr>
      </w:pPr>
    </w:p>
    <w:p w14:paraId="3C6DF2B9"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61058A4F" w14:textId="7BD17CE4"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2C97D024" w14:textId="77777777" w:rsidR="00CF730D" w:rsidRPr="00FF625A" w:rsidRDefault="00CF730D" w:rsidP="00CF730D">
      <w:pPr>
        <w:jc w:val="both"/>
        <w:rPr>
          <w:rFonts w:ascii="Arial" w:eastAsia="MS Mincho" w:hAnsi="Arial" w:cs="Arial"/>
          <w:bCs/>
          <w:spacing w:val="-3"/>
          <w:lang w:val="es-ES" w:eastAsia="ja-JP"/>
        </w:rPr>
      </w:pPr>
    </w:p>
    <w:p w14:paraId="5718CDF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6DA180B9"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67D421CE"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5021CB8E" w14:textId="77777777" w:rsidR="00CF730D" w:rsidRPr="00016832" w:rsidRDefault="00CF730D" w:rsidP="00CF730D">
      <w:pPr>
        <w:jc w:val="both"/>
        <w:rPr>
          <w:rFonts w:ascii="Arial" w:eastAsia="MS Mincho" w:hAnsi="Arial" w:cs="Arial"/>
          <w:b/>
          <w:spacing w:val="-3"/>
          <w:lang w:val="es-ES" w:eastAsia="ja-JP"/>
        </w:rPr>
      </w:pPr>
    </w:p>
    <w:p w14:paraId="3B8AD9C2"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58D0B2C7"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59676B30" w14:textId="77777777" w:rsidR="00CF730D" w:rsidRPr="00016832" w:rsidRDefault="00CF730D" w:rsidP="00CF730D">
      <w:pPr>
        <w:jc w:val="both"/>
        <w:rPr>
          <w:rFonts w:ascii="Arial" w:eastAsia="MS Mincho" w:hAnsi="Arial" w:cs="Arial"/>
          <w:b/>
          <w:spacing w:val="-3"/>
          <w:lang w:val="es-ES" w:eastAsia="ja-JP"/>
        </w:rPr>
      </w:pPr>
    </w:p>
    <w:p w14:paraId="6F87E3AE"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4B3682D8"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7C02C4E8" w14:textId="77777777" w:rsidR="00CF730D" w:rsidRPr="00CF730D" w:rsidRDefault="00CF730D" w:rsidP="00CF730D">
      <w:pPr>
        <w:spacing w:after="0" w:line="360" w:lineRule="auto"/>
        <w:jc w:val="both"/>
        <w:rPr>
          <w:rFonts w:ascii="Arial" w:hAnsi="Arial" w:cs="Arial"/>
        </w:rPr>
      </w:pPr>
    </w:p>
    <w:p w14:paraId="38C2AE0E" w14:textId="77777777" w:rsidR="00D11200" w:rsidRPr="00306773" w:rsidRDefault="00336793" w:rsidP="00C65742">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60" w:name="_Toc212641725"/>
      <w:r w:rsidRPr="00306773">
        <w:rPr>
          <w:rFonts w:ascii="Arial" w:hAnsi="Arial" w:cs="Arial"/>
          <w:color w:val="000000" w:themeColor="text1"/>
          <w:sz w:val="22"/>
          <w:szCs w:val="22"/>
        </w:rPr>
        <w:t>Estación</w:t>
      </w:r>
      <w:r w:rsidR="00D11200" w:rsidRPr="00306773">
        <w:rPr>
          <w:rFonts w:ascii="Arial" w:hAnsi="Arial" w:cs="Arial"/>
          <w:color w:val="000000" w:themeColor="text1"/>
          <w:sz w:val="22"/>
          <w:szCs w:val="22"/>
        </w:rPr>
        <w:t xml:space="preserve"> Manual</w:t>
      </w:r>
      <w:bookmarkEnd w:id="60"/>
    </w:p>
    <w:p w14:paraId="1F9C1B24" w14:textId="77777777" w:rsidR="00D11200" w:rsidRPr="00306773" w:rsidRDefault="00D11200">
      <w:pPr>
        <w:pStyle w:val="Prrafodelista"/>
        <w:numPr>
          <w:ilvl w:val="0"/>
          <w:numId w:val="65"/>
        </w:numPr>
        <w:spacing w:after="0" w:line="360" w:lineRule="auto"/>
        <w:ind w:left="567" w:hanging="283"/>
        <w:jc w:val="both"/>
        <w:rPr>
          <w:rFonts w:ascii="Arial" w:hAnsi="Arial" w:cs="Arial"/>
          <w:lang w:eastAsia="es-ES"/>
        </w:rPr>
      </w:pPr>
      <w:r w:rsidRPr="00306773">
        <w:rPr>
          <w:rFonts w:ascii="Arial" w:hAnsi="Arial" w:cs="Arial"/>
          <w:lang w:eastAsia="es-ES"/>
        </w:rPr>
        <w:t>El personal de mantenimiento puede abrir el dispositivo para inspeccionarlo y definir la localización sin provocar una condición de alarma.</w:t>
      </w:r>
    </w:p>
    <w:p w14:paraId="42C9F591" w14:textId="77777777"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Luz LED bicolor incorporada que se puede visualizar a través de la manija del dispositivo. Cuando el funcionamiento es normal, parpadea; cuando hay una situación de alarma, se enclava en rojo.</w:t>
      </w:r>
    </w:p>
    <w:p w14:paraId="58DE8C13" w14:textId="77777777"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La manija se enclava hacia abajo y aparece la palabra “ACTIVATED” (Activado) para indicar claramente que se ha activado el dispositivo.</w:t>
      </w:r>
    </w:p>
    <w:p w14:paraId="6CB08AEB" w14:textId="77777777"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Terminales roscados captivos con el cableado eléctrico listo para facilitar la conexión al lazo del SLC (admite cables de hasta 12 AWG/3,25 mm²).</w:t>
      </w:r>
    </w:p>
    <w:p w14:paraId="4BCE474A" w14:textId="77777777"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Se puede montar en superficie o semiempotrar. El montaje semiempotrado puede hacerse en una caja estándar de una salida o en una caja de doble salida, o bien en un gabinete eléctrico cuadrado de 4" (10,16 cm).</w:t>
      </w:r>
    </w:p>
    <w:p w14:paraId="4391CDB4" w14:textId="77777777"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Diseño armónico de acción dual.</w:t>
      </w:r>
    </w:p>
    <w:p w14:paraId="4B8D5AD7" w14:textId="77777777"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Alta visibilidad.</w:t>
      </w:r>
    </w:p>
    <w:p w14:paraId="08E2CBE4" w14:textId="77777777"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Forma agradable y acabado texturado.</w:t>
      </w:r>
    </w:p>
    <w:p w14:paraId="7FB49EE0" w14:textId="77777777"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Restablecimiento con llave.</w:t>
      </w:r>
    </w:p>
    <w:p w14:paraId="4F3FE84B" w14:textId="77777777"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lastRenderedPageBreak/>
        <w:t>La manija del dispositivo incluye texto en Braille.</w:t>
      </w:r>
    </w:p>
    <w:p w14:paraId="61BF54E5" w14:textId="77777777"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Cumple con el estándar UL 38 para cajas de señalización de activación manual.</w:t>
      </w:r>
    </w:p>
    <w:p w14:paraId="0428B242" w14:textId="77777777"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Hasta 99 dispositivos por lazo con protocolos de lazo CLIP.</w:t>
      </w:r>
    </w:p>
    <w:p w14:paraId="284B3205" w14:textId="77777777"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Hasta 159 dispositivos por lazo co</w:t>
      </w:r>
      <w:r w:rsidR="00231D3E">
        <w:rPr>
          <w:rFonts w:ascii="Arial" w:hAnsi="Arial" w:cs="Arial"/>
          <w:lang w:eastAsia="es-ES"/>
        </w:rPr>
        <w:t>n protocolos de lazo FlashScan.</w:t>
      </w:r>
    </w:p>
    <w:p w14:paraId="67CAAB74" w14:textId="77777777"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Luz LED bicolor que parpadea en verde para indicar funcionamiento no</w:t>
      </w:r>
      <w:r w:rsidR="00231D3E">
        <w:rPr>
          <w:rFonts w:ascii="Arial" w:hAnsi="Arial" w:cs="Arial"/>
          <w:lang w:eastAsia="es-ES"/>
        </w:rPr>
        <w:t>rmal en sistemas con FlashScan.</w:t>
      </w:r>
    </w:p>
    <w:p w14:paraId="65205F79" w14:textId="77777777"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Peso de envío: 9,6 onzas (272,15 gramos)</w:t>
      </w:r>
    </w:p>
    <w:p w14:paraId="25FB9919" w14:textId="77777777"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Voltaje operativo normal: 24 VCC.</w:t>
      </w:r>
    </w:p>
    <w:p w14:paraId="402D1C63" w14:textId="77777777"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Voltaje máximo del lazo del SLC: 28,0 VCC.</w:t>
      </w:r>
    </w:p>
    <w:p w14:paraId="1DA6E6AC" w14:textId="77777777"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Corriente máxima del lazo del SLC: 375 µA.</w:t>
      </w:r>
    </w:p>
    <w:p w14:paraId="26EC0CC2" w14:textId="36A22492"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Rango de temperatura: 32 °F a 120 °F (0 °C a 49 °C)</w:t>
      </w:r>
      <w:r w:rsidR="006E51ED">
        <w:rPr>
          <w:rFonts w:ascii="Arial" w:hAnsi="Arial" w:cs="Arial"/>
          <w:lang w:eastAsia="es-ES"/>
        </w:rPr>
        <w:t>.</w:t>
      </w:r>
    </w:p>
    <w:p w14:paraId="48B231C3" w14:textId="0561D926"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Humedad relativa: 10% a 93% (sin condensación)</w:t>
      </w:r>
      <w:r w:rsidR="006E51ED">
        <w:rPr>
          <w:rFonts w:ascii="Arial" w:hAnsi="Arial" w:cs="Arial"/>
          <w:lang w:eastAsia="es-ES"/>
        </w:rPr>
        <w:t>.</w:t>
      </w:r>
    </w:p>
    <w:p w14:paraId="772BE406" w14:textId="15D42DB2" w:rsidR="00D11200" w:rsidRPr="00A7396E" w:rsidRDefault="00D11200">
      <w:pPr>
        <w:pStyle w:val="Prrafodelista"/>
        <w:numPr>
          <w:ilvl w:val="2"/>
          <w:numId w:val="65"/>
        </w:numPr>
        <w:spacing w:after="0" w:line="360" w:lineRule="auto"/>
        <w:ind w:left="567" w:hanging="283"/>
        <w:jc w:val="both"/>
        <w:rPr>
          <w:rFonts w:ascii="Arial" w:hAnsi="Arial" w:cs="Arial"/>
          <w:lang w:eastAsia="es-ES"/>
        </w:rPr>
      </w:pPr>
      <w:r w:rsidRPr="00A7396E">
        <w:rPr>
          <w:rFonts w:ascii="Arial" w:hAnsi="Arial" w:cs="Arial"/>
          <w:lang w:eastAsia="es-ES"/>
        </w:rPr>
        <w:t>Para utilizar en interiores, en ubicaciones sin humedad</w:t>
      </w:r>
      <w:r w:rsidR="006E51ED">
        <w:rPr>
          <w:rFonts w:ascii="Arial" w:hAnsi="Arial" w:cs="Arial"/>
          <w:lang w:eastAsia="es-ES"/>
        </w:rPr>
        <w:t>.</w:t>
      </w:r>
    </w:p>
    <w:p w14:paraId="69D7A061" w14:textId="77777777" w:rsidR="00E33207" w:rsidRDefault="00E33207" w:rsidP="00E33207">
      <w:pPr>
        <w:spacing w:after="0" w:line="360" w:lineRule="auto"/>
        <w:jc w:val="both"/>
        <w:rPr>
          <w:rFonts w:ascii="Arial" w:hAnsi="Arial" w:cs="Arial"/>
        </w:rPr>
      </w:pPr>
    </w:p>
    <w:p w14:paraId="6566D56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79653CEB" w14:textId="39339846"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ESTACION MANUAL</w:t>
      </w:r>
    </w:p>
    <w:p w14:paraId="3BDEE9CC" w14:textId="77777777" w:rsidR="00CF730D" w:rsidRPr="00FF625A" w:rsidRDefault="00CF730D" w:rsidP="00CF730D">
      <w:pPr>
        <w:jc w:val="both"/>
        <w:rPr>
          <w:rFonts w:ascii="Arial" w:eastAsia="MS Mincho" w:hAnsi="Arial" w:cs="Arial"/>
          <w:bCs/>
          <w:spacing w:val="-3"/>
          <w:lang w:val="es-ES" w:eastAsia="ja-JP"/>
        </w:rPr>
      </w:pPr>
    </w:p>
    <w:p w14:paraId="71BC1CA2"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58A377C6"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1236C9C3"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5AE707B8" w14:textId="77777777" w:rsidR="00CF730D" w:rsidRPr="00FF625A" w:rsidRDefault="00CF730D" w:rsidP="00CF730D">
      <w:pPr>
        <w:jc w:val="both"/>
        <w:rPr>
          <w:rFonts w:ascii="Arial" w:eastAsia="MS Mincho" w:hAnsi="Arial" w:cs="Arial"/>
          <w:bCs/>
          <w:spacing w:val="-3"/>
          <w:lang w:val="es-ES" w:eastAsia="ja-JP"/>
        </w:rPr>
      </w:pPr>
    </w:p>
    <w:p w14:paraId="6C1FFB6D"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21FD7FC8" w14:textId="601779F6"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151BE6D0" w14:textId="77777777" w:rsidR="00CF730D" w:rsidRPr="00FF625A" w:rsidRDefault="00CF730D" w:rsidP="00CF730D">
      <w:pPr>
        <w:jc w:val="both"/>
        <w:rPr>
          <w:rFonts w:ascii="Arial" w:eastAsia="MS Mincho" w:hAnsi="Arial" w:cs="Arial"/>
          <w:bCs/>
          <w:spacing w:val="-3"/>
          <w:lang w:val="es-ES" w:eastAsia="ja-JP"/>
        </w:rPr>
      </w:pPr>
    </w:p>
    <w:p w14:paraId="6A727427"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43DEFE05"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5CC3D756"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6028F00E" w14:textId="77777777" w:rsidR="00CF730D" w:rsidRPr="00016832" w:rsidRDefault="00CF730D" w:rsidP="00CF730D">
      <w:pPr>
        <w:jc w:val="both"/>
        <w:rPr>
          <w:rFonts w:ascii="Arial" w:eastAsia="MS Mincho" w:hAnsi="Arial" w:cs="Arial"/>
          <w:b/>
          <w:spacing w:val="-3"/>
          <w:lang w:val="es-ES" w:eastAsia="ja-JP"/>
        </w:rPr>
      </w:pPr>
    </w:p>
    <w:p w14:paraId="1D8E45EB"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761D135F"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547D1CE5" w14:textId="77777777" w:rsidR="00CF730D" w:rsidRPr="00016832" w:rsidRDefault="00CF730D" w:rsidP="00CF730D">
      <w:pPr>
        <w:jc w:val="both"/>
        <w:rPr>
          <w:rFonts w:ascii="Arial" w:eastAsia="MS Mincho" w:hAnsi="Arial" w:cs="Arial"/>
          <w:b/>
          <w:spacing w:val="-3"/>
          <w:lang w:val="es-ES" w:eastAsia="ja-JP"/>
        </w:rPr>
      </w:pPr>
    </w:p>
    <w:p w14:paraId="5ECA60EB"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14F50E83"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lastRenderedPageBreak/>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7D2B74E2" w14:textId="77777777" w:rsidR="00CF730D" w:rsidRPr="00306773" w:rsidRDefault="00CF730D" w:rsidP="00E33207">
      <w:pPr>
        <w:spacing w:after="0" w:line="360" w:lineRule="auto"/>
        <w:jc w:val="both"/>
        <w:rPr>
          <w:rFonts w:ascii="Arial" w:hAnsi="Arial" w:cs="Arial"/>
        </w:rPr>
      </w:pPr>
    </w:p>
    <w:p w14:paraId="1030A027" w14:textId="77777777" w:rsidR="00E33207" w:rsidRPr="00306773" w:rsidRDefault="00336793" w:rsidP="00C65742">
      <w:pPr>
        <w:pStyle w:val="Ttulo3"/>
        <w:keepLines/>
        <w:numPr>
          <w:ilvl w:val="2"/>
          <w:numId w:val="49"/>
        </w:numPr>
        <w:tabs>
          <w:tab w:val="left" w:pos="0"/>
        </w:tabs>
        <w:spacing w:before="0" w:after="0" w:line="360" w:lineRule="auto"/>
        <w:ind w:left="0" w:firstLine="0"/>
        <w:jc w:val="both"/>
        <w:rPr>
          <w:rFonts w:ascii="Arial" w:hAnsi="Arial" w:cs="Arial"/>
          <w:color w:val="000000" w:themeColor="text1"/>
          <w:sz w:val="22"/>
          <w:szCs w:val="22"/>
        </w:rPr>
      </w:pPr>
      <w:bookmarkStart w:id="61" w:name="_Toc212641726"/>
      <w:r w:rsidRPr="00306773">
        <w:rPr>
          <w:rFonts w:ascii="Arial" w:hAnsi="Arial" w:cs="Arial"/>
          <w:color w:val="000000" w:themeColor="text1"/>
          <w:sz w:val="22"/>
          <w:szCs w:val="22"/>
        </w:rPr>
        <w:t>Módulo</w:t>
      </w:r>
      <w:r w:rsidR="00E33207" w:rsidRPr="00306773">
        <w:rPr>
          <w:rFonts w:ascii="Arial" w:hAnsi="Arial" w:cs="Arial"/>
          <w:color w:val="000000" w:themeColor="text1"/>
          <w:sz w:val="22"/>
          <w:szCs w:val="22"/>
        </w:rPr>
        <w:t xml:space="preserve"> de Control</w:t>
      </w:r>
      <w:bookmarkEnd w:id="61"/>
    </w:p>
    <w:p w14:paraId="347CB5C3" w14:textId="77777777" w:rsidR="00E33207" w:rsidRPr="00A7396E" w:rsidRDefault="00E33207">
      <w:pPr>
        <w:pStyle w:val="Prrafodelista"/>
        <w:numPr>
          <w:ilvl w:val="2"/>
          <w:numId w:val="66"/>
        </w:numPr>
        <w:spacing w:after="0" w:line="360" w:lineRule="auto"/>
        <w:ind w:left="567" w:hanging="283"/>
        <w:jc w:val="both"/>
        <w:rPr>
          <w:rFonts w:ascii="Arial" w:hAnsi="Arial" w:cs="Arial"/>
          <w:lang w:eastAsia="es-ES"/>
        </w:rPr>
      </w:pPr>
      <w:r w:rsidRPr="00A7396E">
        <w:rPr>
          <w:rFonts w:ascii="Arial" w:hAnsi="Arial" w:cs="Arial"/>
          <w:lang w:eastAsia="es-ES"/>
        </w:rPr>
        <w:t>Circuito interno y relé alimentados directamente por dos hilos. SLC loop. El módulo requiere alimentación (para bocinas, luces estroboscópicas, etc.).</w:t>
      </w:r>
    </w:p>
    <w:p w14:paraId="2F55B928" w14:textId="77777777" w:rsidR="00E33207" w:rsidRPr="00A7396E" w:rsidRDefault="00E33207">
      <w:pPr>
        <w:pStyle w:val="Prrafodelista"/>
        <w:numPr>
          <w:ilvl w:val="2"/>
          <w:numId w:val="66"/>
        </w:numPr>
        <w:spacing w:after="0" w:line="360" w:lineRule="auto"/>
        <w:ind w:left="567" w:hanging="283"/>
        <w:jc w:val="both"/>
        <w:rPr>
          <w:rFonts w:ascii="Arial" w:hAnsi="Arial" w:cs="Arial"/>
          <w:lang w:eastAsia="es-ES"/>
        </w:rPr>
      </w:pPr>
      <w:r w:rsidRPr="00A7396E">
        <w:rPr>
          <w:rFonts w:ascii="Arial" w:hAnsi="Arial" w:cs="Arial"/>
          <w:lang w:eastAsia="es-ES"/>
        </w:rPr>
        <w:t>El LED integral "parpadea" en verde cada vez que se comunica recibido desde el panel de control y se enciende en rojo constante cuando se activa.</w:t>
      </w:r>
    </w:p>
    <w:p w14:paraId="06ACF9AB" w14:textId="77777777" w:rsidR="00E33207" w:rsidRPr="00A7396E" w:rsidRDefault="00E33207">
      <w:pPr>
        <w:pStyle w:val="Prrafodelista"/>
        <w:numPr>
          <w:ilvl w:val="2"/>
          <w:numId w:val="66"/>
        </w:numPr>
        <w:spacing w:after="0" w:line="360" w:lineRule="auto"/>
        <w:ind w:left="567" w:hanging="283"/>
        <w:jc w:val="both"/>
        <w:rPr>
          <w:rFonts w:ascii="Arial" w:hAnsi="Arial" w:cs="Arial"/>
          <w:lang w:eastAsia="es-ES"/>
        </w:rPr>
      </w:pPr>
      <w:r w:rsidRPr="00A7396E">
        <w:rPr>
          <w:rFonts w:ascii="Arial" w:hAnsi="Arial" w:cs="Arial"/>
          <w:lang w:eastAsia="es-ES"/>
        </w:rPr>
        <w:t>El parpadeo del LED puede estar deseleccionado globalmente (afecta a todos los dispositivos).</w:t>
      </w:r>
    </w:p>
    <w:p w14:paraId="34F2C932" w14:textId="77777777" w:rsidR="00E33207" w:rsidRPr="00A7396E" w:rsidRDefault="00E33207">
      <w:pPr>
        <w:pStyle w:val="Prrafodelista"/>
        <w:numPr>
          <w:ilvl w:val="2"/>
          <w:numId w:val="66"/>
        </w:numPr>
        <w:spacing w:after="0" w:line="360" w:lineRule="auto"/>
        <w:ind w:left="567" w:hanging="283"/>
        <w:jc w:val="both"/>
        <w:rPr>
          <w:rFonts w:ascii="Arial" w:hAnsi="Arial" w:cs="Arial"/>
          <w:lang w:eastAsia="es-ES"/>
        </w:rPr>
      </w:pPr>
      <w:r w:rsidRPr="00A7396E">
        <w:rPr>
          <w:rFonts w:ascii="Arial" w:hAnsi="Arial" w:cs="Arial"/>
          <w:lang w:eastAsia="es-ES"/>
        </w:rPr>
        <w:t>Alta inmunidad al ruido (EMF / RFI).</w:t>
      </w:r>
    </w:p>
    <w:p w14:paraId="611D6638" w14:textId="52C2C5D3" w:rsidR="00E33207" w:rsidRPr="00A7396E" w:rsidRDefault="00E33207">
      <w:pPr>
        <w:pStyle w:val="Prrafodelista"/>
        <w:numPr>
          <w:ilvl w:val="2"/>
          <w:numId w:val="66"/>
        </w:numPr>
        <w:spacing w:after="0" w:line="360" w:lineRule="auto"/>
        <w:ind w:left="567" w:hanging="283"/>
        <w:jc w:val="both"/>
        <w:rPr>
          <w:rFonts w:ascii="Arial" w:hAnsi="Arial" w:cs="Arial"/>
          <w:lang w:eastAsia="es-ES"/>
        </w:rPr>
      </w:pPr>
      <w:r w:rsidRPr="00A7396E">
        <w:rPr>
          <w:rFonts w:ascii="Arial" w:hAnsi="Arial" w:cs="Arial"/>
          <w:lang w:eastAsia="es-ES"/>
        </w:rPr>
        <w:t xml:space="preserve">El </w:t>
      </w:r>
      <w:r w:rsidR="00540EFC" w:rsidRPr="00A7396E">
        <w:rPr>
          <w:rFonts w:ascii="Arial" w:hAnsi="Arial" w:cs="Arial"/>
          <w:lang w:eastAsia="es-ES"/>
        </w:rPr>
        <w:t>módulo</w:t>
      </w:r>
      <w:r w:rsidR="007D74BD" w:rsidRPr="00A7396E">
        <w:rPr>
          <w:rFonts w:ascii="Arial" w:hAnsi="Arial" w:cs="Arial"/>
          <w:lang w:eastAsia="es-ES"/>
        </w:rPr>
        <w:t xml:space="preserve"> puede</w:t>
      </w:r>
      <w:r w:rsidRPr="00A7396E">
        <w:rPr>
          <w:rFonts w:ascii="Arial" w:hAnsi="Arial" w:cs="Arial"/>
          <w:lang w:eastAsia="es-ES"/>
        </w:rPr>
        <w:t xml:space="preserve"> usarse para cambiar la alimentación NAC de 24 voltios</w:t>
      </w:r>
    </w:p>
    <w:p w14:paraId="3FE75121" w14:textId="77777777" w:rsidR="00E33207" w:rsidRPr="00A7396E" w:rsidRDefault="00E33207">
      <w:pPr>
        <w:pStyle w:val="Prrafodelista"/>
        <w:numPr>
          <w:ilvl w:val="2"/>
          <w:numId w:val="66"/>
        </w:numPr>
        <w:spacing w:after="0" w:line="360" w:lineRule="auto"/>
        <w:ind w:left="567" w:hanging="283"/>
        <w:jc w:val="both"/>
        <w:rPr>
          <w:rFonts w:ascii="Arial" w:hAnsi="Arial" w:cs="Arial"/>
          <w:lang w:eastAsia="es-ES"/>
        </w:rPr>
      </w:pPr>
      <w:r w:rsidRPr="00A7396E">
        <w:rPr>
          <w:rFonts w:ascii="Arial" w:hAnsi="Arial" w:cs="Arial"/>
          <w:lang w:eastAsia="es-ES"/>
        </w:rPr>
        <w:t>Amplio ángulo de visión del LED.</w:t>
      </w:r>
    </w:p>
    <w:p w14:paraId="28203036" w14:textId="77777777" w:rsidR="00E33207" w:rsidRPr="00A7396E" w:rsidRDefault="00E33207">
      <w:pPr>
        <w:pStyle w:val="Prrafodelista"/>
        <w:numPr>
          <w:ilvl w:val="2"/>
          <w:numId w:val="66"/>
        </w:numPr>
        <w:spacing w:after="0" w:line="360" w:lineRule="auto"/>
        <w:ind w:left="567" w:hanging="283"/>
        <w:jc w:val="both"/>
        <w:rPr>
          <w:rFonts w:ascii="Arial" w:hAnsi="Arial" w:cs="Arial"/>
          <w:lang w:eastAsia="es-ES"/>
        </w:rPr>
      </w:pPr>
      <w:r w:rsidRPr="00A7396E">
        <w:rPr>
          <w:rFonts w:ascii="Arial" w:hAnsi="Arial" w:cs="Arial"/>
          <w:lang w:eastAsia="es-ES"/>
        </w:rPr>
        <w:t>Tornillos SEMS con placas de sujeción para facilitar el cableado.</w:t>
      </w:r>
    </w:p>
    <w:p w14:paraId="75E65D8F" w14:textId="77777777" w:rsidR="00E33207" w:rsidRPr="00A7396E" w:rsidRDefault="00E33207">
      <w:pPr>
        <w:pStyle w:val="Prrafodelista"/>
        <w:numPr>
          <w:ilvl w:val="2"/>
          <w:numId w:val="66"/>
        </w:numPr>
        <w:spacing w:after="0" w:line="360" w:lineRule="auto"/>
        <w:ind w:left="567" w:hanging="283"/>
        <w:jc w:val="both"/>
        <w:rPr>
          <w:rFonts w:ascii="Arial" w:hAnsi="Arial" w:cs="Arial"/>
          <w:lang w:eastAsia="es-ES"/>
        </w:rPr>
      </w:pPr>
      <w:r w:rsidRPr="00A7396E">
        <w:rPr>
          <w:rFonts w:ascii="Arial" w:hAnsi="Arial" w:cs="Arial"/>
          <w:lang w:eastAsia="es-ES"/>
        </w:rPr>
        <w:t>Entrada de marcación directa de la dirección 01–159 para bucles FlashScan, 01 - 99 para bucles de modo CLIP.</w:t>
      </w:r>
    </w:p>
    <w:p w14:paraId="21A01DE7" w14:textId="77777777" w:rsidR="00E33207" w:rsidRPr="00A7396E" w:rsidRDefault="00E33207">
      <w:pPr>
        <w:pStyle w:val="Prrafodelista"/>
        <w:numPr>
          <w:ilvl w:val="2"/>
          <w:numId w:val="66"/>
        </w:numPr>
        <w:spacing w:after="0" w:line="360" w:lineRule="auto"/>
        <w:ind w:left="567" w:hanging="283"/>
        <w:jc w:val="both"/>
        <w:rPr>
          <w:rFonts w:ascii="Arial" w:hAnsi="Arial" w:cs="Arial"/>
          <w:lang w:eastAsia="es-ES"/>
        </w:rPr>
      </w:pPr>
      <w:r w:rsidRPr="00A7396E">
        <w:rPr>
          <w:rFonts w:ascii="Arial" w:hAnsi="Arial" w:cs="Arial"/>
          <w:lang w:eastAsia="es-ES"/>
        </w:rPr>
        <w:t>El altavoz y las aplicaciones audibles / visuales pueden conectarse para Clase B o A (Estilo Y o Z).</w:t>
      </w:r>
    </w:p>
    <w:p w14:paraId="16A7F093" w14:textId="55B9F557" w:rsidR="00E33207" w:rsidRDefault="00E33207">
      <w:pPr>
        <w:pStyle w:val="Prrafodelista"/>
        <w:numPr>
          <w:ilvl w:val="0"/>
          <w:numId w:val="66"/>
        </w:numPr>
        <w:spacing w:after="0" w:line="360" w:lineRule="auto"/>
        <w:ind w:left="567" w:hanging="283"/>
        <w:jc w:val="both"/>
        <w:rPr>
          <w:rFonts w:ascii="Arial" w:hAnsi="Arial" w:cs="Arial"/>
          <w:lang w:eastAsia="es-ES"/>
        </w:rPr>
      </w:pPr>
      <w:r w:rsidRPr="00306773">
        <w:rPr>
          <w:rFonts w:ascii="Arial" w:hAnsi="Arial" w:cs="Arial"/>
          <w:lang w:eastAsia="es-ES"/>
        </w:rPr>
        <w:t xml:space="preserve">El </w:t>
      </w:r>
      <w:r w:rsidR="00540EFC" w:rsidRPr="00306773">
        <w:rPr>
          <w:rFonts w:ascii="Arial" w:hAnsi="Arial" w:cs="Arial"/>
          <w:lang w:eastAsia="es-ES"/>
        </w:rPr>
        <w:t>módulo</w:t>
      </w:r>
      <w:r w:rsidR="007D74BD" w:rsidRPr="00306773">
        <w:rPr>
          <w:rFonts w:ascii="Arial" w:hAnsi="Arial" w:cs="Arial"/>
          <w:lang w:eastAsia="es-ES"/>
        </w:rPr>
        <w:t xml:space="preserve"> puede</w:t>
      </w:r>
      <w:r w:rsidRPr="00306773">
        <w:rPr>
          <w:rFonts w:ascii="Arial" w:hAnsi="Arial" w:cs="Arial"/>
          <w:lang w:eastAsia="es-ES"/>
        </w:rPr>
        <w:t xml:space="preserve"> programarse para operar contactos secos para aplicaciones como puertas.</w:t>
      </w:r>
    </w:p>
    <w:p w14:paraId="43C50015" w14:textId="77777777" w:rsidR="004D19CD" w:rsidRDefault="004D19CD" w:rsidP="004D19CD">
      <w:pPr>
        <w:pStyle w:val="Prrafodelista"/>
        <w:spacing w:after="0" w:line="360" w:lineRule="auto"/>
        <w:ind w:left="567"/>
        <w:jc w:val="both"/>
        <w:rPr>
          <w:rFonts w:ascii="Arial" w:hAnsi="Arial" w:cs="Arial"/>
          <w:lang w:eastAsia="es-ES"/>
        </w:rPr>
      </w:pPr>
    </w:p>
    <w:p w14:paraId="6AF5918C"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76B928AA" w14:textId="1829AA73"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MODULO CONTROL</w:t>
      </w:r>
    </w:p>
    <w:p w14:paraId="3859F333" w14:textId="77777777" w:rsidR="00CF730D" w:rsidRPr="00FF625A" w:rsidRDefault="00CF730D" w:rsidP="00CF730D">
      <w:pPr>
        <w:jc w:val="both"/>
        <w:rPr>
          <w:rFonts w:ascii="Arial" w:eastAsia="MS Mincho" w:hAnsi="Arial" w:cs="Arial"/>
          <w:bCs/>
          <w:spacing w:val="-3"/>
          <w:lang w:val="es-ES" w:eastAsia="ja-JP"/>
        </w:rPr>
      </w:pPr>
    </w:p>
    <w:p w14:paraId="6DD3C5AA"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7052F84D"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3A0C9164"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0F328711" w14:textId="77777777" w:rsidR="00CF730D" w:rsidRPr="00FF625A" w:rsidRDefault="00CF730D" w:rsidP="00CF730D">
      <w:pPr>
        <w:jc w:val="both"/>
        <w:rPr>
          <w:rFonts w:ascii="Arial" w:eastAsia="MS Mincho" w:hAnsi="Arial" w:cs="Arial"/>
          <w:bCs/>
          <w:spacing w:val="-3"/>
          <w:lang w:val="es-ES" w:eastAsia="ja-JP"/>
        </w:rPr>
      </w:pPr>
    </w:p>
    <w:p w14:paraId="20745392"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29B6CAF4" w14:textId="6D9DC191"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6494ADFB" w14:textId="77777777" w:rsidR="00CF730D" w:rsidRPr="00FF625A" w:rsidRDefault="00CF730D" w:rsidP="00CF730D">
      <w:pPr>
        <w:jc w:val="both"/>
        <w:rPr>
          <w:rFonts w:ascii="Arial" w:eastAsia="MS Mincho" w:hAnsi="Arial" w:cs="Arial"/>
          <w:bCs/>
          <w:spacing w:val="-3"/>
          <w:lang w:val="es-ES" w:eastAsia="ja-JP"/>
        </w:rPr>
      </w:pPr>
    </w:p>
    <w:p w14:paraId="36E370FE"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4E728EF3"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 xml:space="preserve">Unidad de Medida: </w:t>
      </w:r>
    </w:p>
    <w:p w14:paraId="1BE2CF7B"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673E54EF" w14:textId="77777777" w:rsidR="00CF730D" w:rsidRPr="00016832" w:rsidRDefault="00CF730D" w:rsidP="00CF730D">
      <w:pPr>
        <w:jc w:val="both"/>
        <w:rPr>
          <w:rFonts w:ascii="Arial" w:eastAsia="MS Mincho" w:hAnsi="Arial" w:cs="Arial"/>
          <w:b/>
          <w:spacing w:val="-3"/>
          <w:lang w:val="es-ES" w:eastAsia="ja-JP"/>
        </w:rPr>
      </w:pPr>
    </w:p>
    <w:p w14:paraId="5D4D37F4"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76687164"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1FD2FCCB" w14:textId="77777777" w:rsidR="00CF730D" w:rsidRPr="00016832" w:rsidRDefault="00CF730D" w:rsidP="00CF730D">
      <w:pPr>
        <w:jc w:val="both"/>
        <w:rPr>
          <w:rFonts w:ascii="Arial" w:eastAsia="MS Mincho" w:hAnsi="Arial" w:cs="Arial"/>
          <w:b/>
          <w:spacing w:val="-3"/>
          <w:lang w:val="es-ES" w:eastAsia="ja-JP"/>
        </w:rPr>
      </w:pPr>
    </w:p>
    <w:p w14:paraId="7C38CE23"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2A48FF1D"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13108986" w14:textId="77777777" w:rsidR="00CF730D" w:rsidRDefault="00CF730D" w:rsidP="004D19CD">
      <w:pPr>
        <w:pStyle w:val="Prrafodelista"/>
        <w:spacing w:after="0" w:line="360" w:lineRule="auto"/>
        <w:ind w:left="567"/>
        <w:jc w:val="both"/>
        <w:rPr>
          <w:rFonts w:ascii="Arial" w:hAnsi="Arial" w:cs="Arial"/>
          <w:lang w:eastAsia="es-ES"/>
        </w:rPr>
      </w:pPr>
    </w:p>
    <w:p w14:paraId="77A106CF" w14:textId="6462D887" w:rsidR="009D41C8" w:rsidRPr="008862EE" w:rsidRDefault="009D41C8" w:rsidP="009D41C8">
      <w:pPr>
        <w:pStyle w:val="Ttulo3"/>
        <w:keepLines/>
        <w:numPr>
          <w:ilvl w:val="2"/>
          <w:numId w:val="49"/>
        </w:numPr>
        <w:tabs>
          <w:tab w:val="left" w:pos="0"/>
        </w:tabs>
        <w:spacing w:before="0" w:after="0" w:line="360" w:lineRule="auto"/>
        <w:ind w:left="0" w:firstLine="0"/>
        <w:jc w:val="both"/>
        <w:rPr>
          <w:rFonts w:ascii="Arial" w:hAnsi="Arial" w:cs="Arial"/>
          <w:color w:val="000000" w:themeColor="text1"/>
          <w:sz w:val="22"/>
          <w:szCs w:val="22"/>
        </w:rPr>
      </w:pPr>
      <w:bookmarkStart w:id="62" w:name="_Toc212641727"/>
      <w:r w:rsidRPr="008862EE">
        <w:rPr>
          <w:rFonts w:ascii="Arial" w:hAnsi="Arial" w:cs="Arial"/>
          <w:color w:val="000000" w:themeColor="text1"/>
          <w:sz w:val="22"/>
          <w:szCs w:val="22"/>
        </w:rPr>
        <w:t>Modulo Aislador</w:t>
      </w:r>
      <w:bookmarkEnd w:id="62"/>
    </w:p>
    <w:p w14:paraId="778F2397" w14:textId="77777777" w:rsidR="009D41C8" w:rsidRPr="00306773" w:rsidRDefault="009D41C8">
      <w:pPr>
        <w:pStyle w:val="Prrafodelista"/>
        <w:numPr>
          <w:ilvl w:val="0"/>
          <w:numId w:val="67"/>
        </w:numPr>
        <w:spacing w:after="0" w:line="360" w:lineRule="auto"/>
        <w:ind w:left="567" w:hanging="283"/>
        <w:jc w:val="both"/>
        <w:rPr>
          <w:rFonts w:ascii="Arial" w:hAnsi="Arial" w:cs="Arial"/>
          <w:lang w:eastAsia="es-ES"/>
        </w:rPr>
      </w:pPr>
      <w:r w:rsidRPr="00306773">
        <w:rPr>
          <w:rFonts w:ascii="Arial" w:hAnsi="Arial" w:cs="Arial"/>
          <w:lang w:eastAsia="es-ES"/>
        </w:rPr>
        <w:t>Alimentado por SLC loop directamente, no se requiere alimentación externa.</w:t>
      </w:r>
    </w:p>
    <w:p w14:paraId="49554361" w14:textId="77777777" w:rsidR="009D41C8" w:rsidRPr="00306773" w:rsidRDefault="009D41C8">
      <w:pPr>
        <w:pStyle w:val="Prrafodelista"/>
        <w:numPr>
          <w:ilvl w:val="0"/>
          <w:numId w:val="67"/>
        </w:numPr>
        <w:spacing w:after="0" w:line="360" w:lineRule="auto"/>
        <w:ind w:left="567" w:hanging="283"/>
        <w:jc w:val="both"/>
        <w:rPr>
          <w:rFonts w:ascii="Arial" w:hAnsi="Arial" w:cs="Arial"/>
          <w:lang w:eastAsia="es-ES"/>
        </w:rPr>
      </w:pPr>
      <w:r w:rsidRPr="00306773">
        <w:rPr>
          <w:rFonts w:ascii="Arial" w:hAnsi="Arial" w:cs="Arial"/>
          <w:lang w:eastAsia="es-ES"/>
        </w:rPr>
        <w:t>Montar en un estándar de 4.0 "(10.16 cm) cuadrados (2.125" [5.398] cm] deep) cajas de conexiones.</w:t>
      </w:r>
    </w:p>
    <w:p w14:paraId="6706ACE3" w14:textId="77777777" w:rsidR="009D41C8" w:rsidRPr="00306773" w:rsidRDefault="009D41C8">
      <w:pPr>
        <w:pStyle w:val="Prrafodelista"/>
        <w:numPr>
          <w:ilvl w:val="0"/>
          <w:numId w:val="67"/>
        </w:numPr>
        <w:spacing w:after="0" w:line="360" w:lineRule="auto"/>
        <w:ind w:left="567" w:hanging="283"/>
        <w:jc w:val="both"/>
        <w:rPr>
          <w:rFonts w:ascii="Arial" w:hAnsi="Arial" w:cs="Arial"/>
          <w:lang w:eastAsia="es-ES"/>
        </w:rPr>
      </w:pPr>
      <w:r w:rsidRPr="00306773">
        <w:rPr>
          <w:rFonts w:ascii="Arial" w:hAnsi="Arial" w:cs="Arial"/>
          <w:lang w:eastAsia="es-ES"/>
        </w:rPr>
        <w:t>El LED integral parpadea para indicar la condición normal. Ilumina estable cuando se detecta una condición de cortocircuito.</w:t>
      </w:r>
    </w:p>
    <w:p w14:paraId="062379B4" w14:textId="77777777" w:rsidR="009D41C8" w:rsidRPr="00306773" w:rsidRDefault="009D41C8">
      <w:pPr>
        <w:pStyle w:val="Prrafodelista"/>
        <w:numPr>
          <w:ilvl w:val="0"/>
          <w:numId w:val="67"/>
        </w:numPr>
        <w:spacing w:after="0" w:line="360" w:lineRule="auto"/>
        <w:ind w:left="567" w:hanging="283"/>
        <w:jc w:val="both"/>
        <w:rPr>
          <w:rFonts w:ascii="Arial" w:hAnsi="Arial" w:cs="Arial"/>
          <w:lang w:eastAsia="es-ES"/>
        </w:rPr>
      </w:pPr>
      <w:r w:rsidRPr="00306773">
        <w:rPr>
          <w:rFonts w:ascii="Arial" w:hAnsi="Arial" w:cs="Arial"/>
          <w:lang w:eastAsia="es-ES"/>
        </w:rPr>
        <w:t>Inmunidad de alto ruido (EMF / RFI).</w:t>
      </w:r>
    </w:p>
    <w:p w14:paraId="1A009DD3" w14:textId="77777777" w:rsidR="009D41C8" w:rsidRPr="00306773" w:rsidRDefault="009D41C8">
      <w:pPr>
        <w:pStyle w:val="Prrafodelista"/>
        <w:numPr>
          <w:ilvl w:val="0"/>
          <w:numId w:val="67"/>
        </w:numPr>
        <w:spacing w:after="0" w:line="360" w:lineRule="auto"/>
        <w:ind w:left="567" w:hanging="283"/>
        <w:jc w:val="both"/>
        <w:rPr>
          <w:rFonts w:ascii="Arial" w:hAnsi="Arial" w:cs="Arial"/>
          <w:lang w:eastAsia="es-ES"/>
        </w:rPr>
      </w:pPr>
      <w:r w:rsidRPr="00306773">
        <w:rPr>
          <w:rFonts w:ascii="Arial" w:hAnsi="Arial" w:cs="Arial"/>
          <w:lang w:eastAsia="es-ES"/>
        </w:rPr>
        <w:t>Amplio ángulo de visión de LED.</w:t>
      </w:r>
    </w:p>
    <w:p w14:paraId="24B35A4E" w14:textId="77777777" w:rsidR="009D41C8" w:rsidRPr="00306773" w:rsidRDefault="009D41C8">
      <w:pPr>
        <w:pStyle w:val="Prrafodelista"/>
        <w:numPr>
          <w:ilvl w:val="0"/>
          <w:numId w:val="67"/>
        </w:numPr>
        <w:spacing w:after="0" w:line="360" w:lineRule="auto"/>
        <w:ind w:left="567" w:hanging="283"/>
        <w:jc w:val="both"/>
        <w:rPr>
          <w:rFonts w:ascii="Arial" w:hAnsi="Arial" w:cs="Arial"/>
          <w:lang w:eastAsia="es-ES"/>
        </w:rPr>
      </w:pPr>
      <w:r w:rsidRPr="00306773">
        <w:rPr>
          <w:rFonts w:ascii="Arial" w:hAnsi="Arial" w:cs="Arial"/>
          <w:lang w:eastAsia="es-ES"/>
        </w:rPr>
        <w:t>Tornillos SEMS con placas de sujeción para facilitar el cableado.</w:t>
      </w:r>
    </w:p>
    <w:p w14:paraId="0F9C3416" w14:textId="77777777" w:rsidR="009D41C8" w:rsidRPr="00306773" w:rsidRDefault="009D41C8">
      <w:pPr>
        <w:pStyle w:val="Prrafodelista"/>
        <w:numPr>
          <w:ilvl w:val="0"/>
          <w:numId w:val="67"/>
        </w:numPr>
        <w:spacing w:after="0" w:line="360" w:lineRule="auto"/>
        <w:ind w:left="567" w:hanging="283"/>
        <w:jc w:val="both"/>
        <w:rPr>
          <w:rFonts w:ascii="Arial" w:hAnsi="Arial" w:cs="Arial"/>
          <w:lang w:eastAsia="es-ES"/>
        </w:rPr>
      </w:pPr>
      <w:r w:rsidRPr="00306773">
        <w:rPr>
          <w:rFonts w:ascii="Arial" w:hAnsi="Arial" w:cs="Arial"/>
          <w:lang w:eastAsia="es-ES"/>
        </w:rPr>
        <w:t>Abre SLC loop automáticamente en la detección de corto, pre desahogar el cortocircuito de causar la falla de todo el ciclo.</w:t>
      </w:r>
    </w:p>
    <w:p w14:paraId="7686E9FC" w14:textId="77777777" w:rsidR="009D41C8" w:rsidRPr="00306773" w:rsidRDefault="009D41C8">
      <w:pPr>
        <w:pStyle w:val="Prrafodelista"/>
        <w:numPr>
          <w:ilvl w:val="0"/>
          <w:numId w:val="67"/>
        </w:numPr>
        <w:spacing w:after="0" w:line="360" w:lineRule="auto"/>
        <w:ind w:left="567" w:hanging="283"/>
        <w:jc w:val="both"/>
        <w:rPr>
          <w:rFonts w:ascii="Arial" w:hAnsi="Arial" w:cs="Arial"/>
          <w:lang w:eastAsia="es-ES"/>
        </w:rPr>
      </w:pPr>
      <w:r w:rsidRPr="00306773">
        <w:rPr>
          <w:rFonts w:ascii="Arial" w:hAnsi="Arial" w:cs="Arial"/>
          <w:lang w:eastAsia="es-ES"/>
        </w:rPr>
        <w:t>Se restablece automáticamente en la corrección de corto.</w:t>
      </w:r>
    </w:p>
    <w:p w14:paraId="30CB5904" w14:textId="77777777" w:rsidR="009D41C8" w:rsidRDefault="009D41C8">
      <w:pPr>
        <w:pStyle w:val="Prrafodelista"/>
        <w:numPr>
          <w:ilvl w:val="0"/>
          <w:numId w:val="67"/>
        </w:numPr>
        <w:spacing w:after="0" w:line="360" w:lineRule="auto"/>
        <w:ind w:left="567" w:hanging="283"/>
        <w:jc w:val="both"/>
        <w:rPr>
          <w:rFonts w:ascii="Arial" w:hAnsi="Arial" w:cs="Arial"/>
          <w:lang w:eastAsia="es-ES"/>
        </w:rPr>
      </w:pPr>
      <w:r w:rsidRPr="004D19CD">
        <w:rPr>
          <w:rFonts w:ascii="Arial" w:hAnsi="Arial" w:cs="Arial"/>
          <w:lang w:eastAsia="es-ES"/>
        </w:rPr>
        <w:t>Admite cableado estilo 4, 6 o 7.</w:t>
      </w:r>
      <w:r>
        <w:rPr>
          <w:rFonts w:ascii="Arial" w:hAnsi="Arial" w:cs="Arial"/>
          <w:lang w:eastAsia="es-ES"/>
        </w:rPr>
        <w:t xml:space="preserve"> </w:t>
      </w:r>
    </w:p>
    <w:p w14:paraId="0422BAA9" w14:textId="1F741F2E" w:rsidR="009D41C8" w:rsidRDefault="009D41C8" w:rsidP="009D41C8">
      <w:pPr>
        <w:pStyle w:val="Prrafodelista"/>
        <w:spacing w:after="0" w:line="360" w:lineRule="auto"/>
        <w:ind w:left="567"/>
        <w:jc w:val="both"/>
        <w:rPr>
          <w:rFonts w:ascii="Arial" w:hAnsi="Arial" w:cs="Arial"/>
          <w:lang w:eastAsia="es-ES"/>
        </w:rPr>
      </w:pPr>
    </w:p>
    <w:p w14:paraId="2511D910"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6CA1C36F" w14:textId="439FD53B" w:rsidR="00CF730D"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MODULO AISLADOR</w:t>
      </w:r>
    </w:p>
    <w:p w14:paraId="2E2A6723" w14:textId="77777777" w:rsidR="00A83401" w:rsidRPr="00FF625A" w:rsidRDefault="00A83401" w:rsidP="00CF730D">
      <w:pPr>
        <w:jc w:val="both"/>
        <w:rPr>
          <w:rFonts w:ascii="Arial" w:eastAsia="MS Mincho" w:hAnsi="Arial" w:cs="Arial"/>
          <w:bCs/>
          <w:spacing w:val="-3"/>
          <w:lang w:val="es-ES" w:eastAsia="ja-JP"/>
        </w:rPr>
      </w:pPr>
    </w:p>
    <w:p w14:paraId="14D36AFE"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0DBC5AE2"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0DF743F5"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61F6B5CA" w14:textId="77777777" w:rsidR="00CF730D" w:rsidRPr="00FF625A" w:rsidRDefault="00CF730D" w:rsidP="00CF730D">
      <w:pPr>
        <w:jc w:val="both"/>
        <w:rPr>
          <w:rFonts w:ascii="Arial" w:eastAsia="MS Mincho" w:hAnsi="Arial" w:cs="Arial"/>
          <w:bCs/>
          <w:spacing w:val="-3"/>
          <w:lang w:val="es-ES" w:eastAsia="ja-JP"/>
        </w:rPr>
      </w:pPr>
    </w:p>
    <w:p w14:paraId="50A8F18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7C46BE80" w14:textId="237CFE9C"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41073B5F" w14:textId="77777777" w:rsidR="00CF730D" w:rsidRPr="00FF625A" w:rsidRDefault="00CF730D" w:rsidP="00CF730D">
      <w:pPr>
        <w:jc w:val="both"/>
        <w:rPr>
          <w:rFonts w:ascii="Arial" w:eastAsia="MS Mincho" w:hAnsi="Arial" w:cs="Arial"/>
          <w:bCs/>
          <w:spacing w:val="-3"/>
          <w:lang w:val="es-ES" w:eastAsia="ja-JP"/>
        </w:rPr>
      </w:pPr>
    </w:p>
    <w:p w14:paraId="4D7D838D"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632CA278"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4261C52A"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3BD5A17E" w14:textId="77777777" w:rsidR="00CF730D" w:rsidRPr="00016832" w:rsidRDefault="00CF730D" w:rsidP="00CF730D">
      <w:pPr>
        <w:jc w:val="both"/>
        <w:rPr>
          <w:rFonts w:ascii="Arial" w:eastAsia="MS Mincho" w:hAnsi="Arial" w:cs="Arial"/>
          <w:b/>
          <w:spacing w:val="-3"/>
          <w:lang w:val="es-ES" w:eastAsia="ja-JP"/>
        </w:rPr>
      </w:pPr>
    </w:p>
    <w:p w14:paraId="0DA13252"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7C143B91"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2F3E2A54" w14:textId="77777777" w:rsidR="00CF730D" w:rsidRPr="00016832" w:rsidRDefault="00CF730D" w:rsidP="00CF730D">
      <w:pPr>
        <w:jc w:val="both"/>
        <w:rPr>
          <w:rFonts w:ascii="Arial" w:eastAsia="MS Mincho" w:hAnsi="Arial" w:cs="Arial"/>
          <w:b/>
          <w:spacing w:val="-3"/>
          <w:lang w:val="es-ES" w:eastAsia="ja-JP"/>
        </w:rPr>
      </w:pPr>
    </w:p>
    <w:p w14:paraId="7EEAADB5"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0C16E6C1"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6775963F" w14:textId="77777777" w:rsidR="00CF730D" w:rsidRDefault="00CF730D" w:rsidP="009D41C8">
      <w:pPr>
        <w:pStyle w:val="Prrafodelista"/>
        <w:spacing w:after="0" w:line="360" w:lineRule="auto"/>
        <w:ind w:left="567"/>
        <w:jc w:val="both"/>
        <w:rPr>
          <w:rFonts w:ascii="Arial" w:hAnsi="Arial" w:cs="Arial"/>
          <w:lang w:eastAsia="es-ES"/>
        </w:rPr>
      </w:pPr>
    </w:p>
    <w:p w14:paraId="435F8E75" w14:textId="7C159E32" w:rsidR="009D41C8" w:rsidRPr="008862EE" w:rsidRDefault="009D41C8" w:rsidP="009D41C8">
      <w:pPr>
        <w:pStyle w:val="Ttulo3"/>
        <w:keepLines/>
        <w:numPr>
          <w:ilvl w:val="2"/>
          <w:numId w:val="49"/>
        </w:numPr>
        <w:tabs>
          <w:tab w:val="left" w:pos="0"/>
        </w:tabs>
        <w:spacing w:before="0" w:after="0" w:line="360" w:lineRule="auto"/>
        <w:ind w:left="0" w:firstLine="0"/>
        <w:jc w:val="both"/>
        <w:rPr>
          <w:rFonts w:ascii="Arial" w:hAnsi="Arial" w:cs="Arial"/>
          <w:color w:val="000000" w:themeColor="text1"/>
          <w:sz w:val="22"/>
          <w:szCs w:val="22"/>
        </w:rPr>
      </w:pPr>
      <w:bookmarkStart w:id="63" w:name="_Toc212641728"/>
      <w:r w:rsidRPr="008862EE">
        <w:rPr>
          <w:rFonts w:ascii="Arial" w:hAnsi="Arial" w:cs="Arial"/>
          <w:color w:val="000000" w:themeColor="text1"/>
          <w:sz w:val="22"/>
          <w:szCs w:val="22"/>
        </w:rPr>
        <w:t>Sensor de Aniego</w:t>
      </w:r>
      <w:bookmarkEnd w:id="63"/>
    </w:p>
    <w:p w14:paraId="43E8E6A9" w14:textId="1CBC3A4F" w:rsidR="009D41C8" w:rsidRPr="00306773" w:rsidRDefault="009D41C8">
      <w:pPr>
        <w:pStyle w:val="Prrafodelista"/>
        <w:numPr>
          <w:ilvl w:val="0"/>
          <w:numId w:val="58"/>
        </w:numPr>
        <w:spacing w:after="0" w:line="360" w:lineRule="auto"/>
        <w:ind w:left="567" w:hanging="283"/>
        <w:jc w:val="both"/>
        <w:rPr>
          <w:rFonts w:ascii="Arial" w:hAnsi="Arial" w:cs="Arial"/>
          <w:lang w:eastAsia="es-ES"/>
        </w:rPr>
      </w:pPr>
      <w:r w:rsidRPr="00306773">
        <w:rPr>
          <w:rFonts w:ascii="Arial" w:hAnsi="Arial" w:cs="Arial"/>
          <w:lang w:eastAsia="es-ES"/>
        </w:rPr>
        <w:t>Incluye un sensor de superficie estándar sin supervisión</w:t>
      </w:r>
      <w:r w:rsidR="006E51ED">
        <w:rPr>
          <w:rFonts w:ascii="Arial" w:hAnsi="Arial" w:cs="Arial"/>
          <w:lang w:eastAsia="es-ES"/>
        </w:rPr>
        <w:t>.</w:t>
      </w:r>
    </w:p>
    <w:p w14:paraId="58E5B829" w14:textId="77777777" w:rsidR="009D41C8" w:rsidRPr="00306773" w:rsidRDefault="009D41C8">
      <w:pPr>
        <w:pStyle w:val="Prrafodelista"/>
        <w:numPr>
          <w:ilvl w:val="0"/>
          <w:numId w:val="58"/>
        </w:numPr>
        <w:spacing w:after="0" w:line="360" w:lineRule="auto"/>
        <w:ind w:left="567" w:hanging="283"/>
        <w:jc w:val="both"/>
        <w:rPr>
          <w:rFonts w:ascii="Arial" w:hAnsi="Arial" w:cs="Arial"/>
          <w:lang w:eastAsia="es-ES"/>
        </w:rPr>
      </w:pPr>
      <w:r w:rsidRPr="00306773">
        <w:rPr>
          <w:rFonts w:ascii="Arial" w:hAnsi="Arial" w:cs="Arial"/>
          <w:lang w:eastAsia="es-ES"/>
        </w:rPr>
        <w:t>Una salida de relé de forma C (N.A. /N.C.)</w:t>
      </w:r>
    </w:p>
    <w:p w14:paraId="7FD6E3C4" w14:textId="77777777" w:rsidR="009D41C8" w:rsidRPr="00306773" w:rsidRDefault="009D41C8">
      <w:pPr>
        <w:pStyle w:val="Prrafodelista"/>
        <w:numPr>
          <w:ilvl w:val="0"/>
          <w:numId w:val="58"/>
        </w:numPr>
        <w:spacing w:after="0" w:line="360" w:lineRule="auto"/>
        <w:ind w:left="567" w:hanging="283"/>
        <w:jc w:val="both"/>
        <w:rPr>
          <w:rFonts w:ascii="Arial" w:hAnsi="Arial" w:cs="Arial"/>
          <w:lang w:eastAsia="es-ES"/>
        </w:rPr>
      </w:pPr>
      <w:r w:rsidRPr="00306773">
        <w:rPr>
          <w:rFonts w:ascii="Arial" w:hAnsi="Arial" w:cs="Arial"/>
          <w:lang w:eastAsia="es-ES"/>
        </w:rPr>
        <w:t>Se puede usar para detectar la ausencia de agua.</w:t>
      </w:r>
    </w:p>
    <w:p w14:paraId="71ECE577" w14:textId="77777777" w:rsidR="009D41C8" w:rsidRPr="00306773" w:rsidRDefault="009D41C8">
      <w:pPr>
        <w:pStyle w:val="Prrafodelista"/>
        <w:numPr>
          <w:ilvl w:val="0"/>
          <w:numId w:val="58"/>
        </w:numPr>
        <w:spacing w:after="0" w:line="360" w:lineRule="auto"/>
        <w:ind w:left="567" w:hanging="283"/>
        <w:jc w:val="both"/>
        <w:rPr>
          <w:rFonts w:ascii="Arial" w:hAnsi="Arial" w:cs="Arial"/>
          <w:lang w:eastAsia="es-ES"/>
        </w:rPr>
      </w:pPr>
      <w:r w:rsidRPr="00306773">
        <w:rPr>
          <w:rFonts w:ascii="Arial" w:hAnsi="Arial" w:cs="Arial"/>
          <w:lang w:eastAsia="es-ES"/>
        </w:rPr>
        <w:t>No sonará debido a la condensación o la humedad.</w:t>
      </w:r>
    </w:p>
    <w:p w14:paraId="282BEB76" w14:textId="77777777" w:rsidR="009D41C8" w:rsidRPr="00306773" w:rsidRDefault="009D41C8">
      <w:pPr>
        <w:pStyle w:val="Prrafodelista"/>
        <w:numPr>
          <w:ilvl w:val="0"/>
          <w:numId w:val="58"/>
        </w:numPr>
        <w:spacing w:after="0" w:line="360" w:lineRule="auto"/>
        <w:ind w:left="567" w:hanging="283"/>
        <w:jc w:val="both"/>
        <w:rPr>
          <w:rFonts w:ascii="Arial" w:hAnsi="Arial" w:cs="Arial"/>
          <w:lang w:eastAsia="es-ES"/>
        </w:rPr>
      </w:pPr>
      <w:r w:rsidRPr="00306773">
        <w:rPr>
          <w:rFonts w:ascii="Arial" w:hAnsi="Arial" w:cs="Arial"/>
          <w:lang w:eastAsia="es-ES"/>
        </w:rPr>
        <w:t>Diseñado para detectar líquidos conductores no inflamables (el agua destilada no puede ser detectada).</w:t>
      </w:r>
    </w:p>
    <w:p w14:paraId="45F48442" w14:textId="616DA74E" w:rsidR="009D41C8" w:rsidRPr="006E51ED" w:rsidRDefault="009D41C8">
      <w:pPr>
        <w:pStyle w:val="Prrafodelista"/>
        <w:numPr>
          <w:ilvl w:val="0"/>
          <w:numId w:val="58"/>
        </w:numPr>
        <w:spacing w:after="0" w:line="360" w:lineRule="auto"/>
        <w:ind w:left="567" w:hanging="283"/>
        <w:jc w:val="both"/>
        <w:rPr>
          <w:rFonts w:ascii="Arial" w:hAnsi="Arial" w:cs="Arial"/>
          <w:lang w:eastAsia="es-ES"/>
        </w:rPr>
      </w:pPr>
      <w:r w:rsidRPr="006E51ED">
        <w:rPr>
          <w:rFonts w:ascii="Arial" w:hAnsi="Arial" w:cs="Arial"/>
          <w:lang w:eastAsia="es-ES"/>
        </w:rPr>
        <w:t xml:space="preserve">Requisitos de energía 8 a 28 VDC </w:t>
      </w:r>
      <w:r w:rsidR="006E51ED" w:rsidRPr="006E51ED">
        <w:rPr>
          <w:rFonts w:ascii="Arial" w:hAnsi="Arial" w:cs="Arial"/>
          <w:lang w:eastAsia="es-ES"/>
        </w:rPr>
        <w:t>a</w:t>
      </w:r>
      <w:r w:rsidRPr="006E51ED">
        <w:rPr>
          <w:rFonts w:ascii="Arial" w:hAnsi="Arial" w:cs="Arial"/>
          <w:lang w:eastAsia="es-ES"/>
        </w:rPr>
        <w:t xml:space="preserve"> 35mA</w:t>
      </w:r>
      <w:r w:rsidR="006E51ED">
        <w:rPr>
          <w:rFonts w:ascii="Arial" w:hAnsi="Arial" w:cs="Arial"/>
          <w:lang w:eastAsia="es-ES"/>
        </w:rPr>
        <w:t xml:space="preserve"> ó</w:t>
      </w:r>
      <w:r w:rsidRPr="006E51ED">
        <w:rPr>
          <w:rFonts w:ascii="Arial" w:hAnsi="Arial" w:cs="Arial"/>
          <w:lang w:eastAsia="es-ES"/>
        </w:rPr>
        <w:t xml:space="preserve"> 28 VCA a 100 mA</w:t>
      </w:r>
      <w:r w:rsidR="006E51ED" w:rsidRPr="006E51ED">
        <w:rPr>
          <w:rFonts w:ascii="Arial" w:hAnsi="Arial" w:cs="Arial"/>
          <w:lang w:eastAsia="es-ES"/>
        </w:rPr>
        <w:t>.</w:t>
      </w:r>
    </w:p>
    <w:p w14:paraId="5082B4AA" w14:textId="46B8497B" w:rsidR="009D41C8" w:rsidRPr="00306773" w:rsidRDefault="009D41C8">
      <w:pPr>
        <w:pStyle w:val="Prrafodelista"/>
        <w:numPr>
          <w:ilvl w:val="0"/>
          <w:numId w:val="58"/>
        </w:numPr>
        <w:spacing w:after="0" w:line="360" w:lineRule="auto"/>
        <w:ind w:left="567" w:hanging="283"/>
        <w:jc w:val="both"/>
        <w:rPr>
          <w:rFonts w:ascii="Arial" w:hAnsi="Arial" w:cs="Arial"/>
          <w:lang w:eastAsia="es-ES"/>
        </w:rPr>
      </w:pPr>
      <w:r w:rsidRPr="00306773">
        <w:rPr>
          <w:rFonts w:ascii="Arial" w:hAnsi="Arial" w:cs="Arial"/>
          <w:lang w:eastAsia="es-ES"/>
        </w:rPr>
        <w:t>Temperatura de funcionamiento 32 a 130 ° F (0 a 54 ° C)</w:t>
      </w:r>
      <w:r w:rsidR="006E51ED">
        <w:rPr>
          <w:rFonts w:ascii="Arial" w:hAnsi="Arial" w:cs="Arial"/>
          <w:lang w:eastAsia="es-ES"/>
        </w:rPr>
        <w:t>.</w:t>
      </w:r>
    </w:p>
    <w:p w14:paraId="4159ABAF" w14:textId="26E7CDF9" w:rsidR="009D41C8" w:rsidRPr="00306773" w:rsidRDefault="009D41C8">
      <w:pPr>
        <w:pStyle w:val="Prrafodelista"/>
        <w:numPr>
          <w:ilvl w:val="0"/>
          <w:numId w:val="58"/>
        </w:numPr>
        <w:spacing w:after="0" w:line="360" w:lineRule="auto"/>
        <w:ind w:left="567" w:hanging="283"/>
        <w:jc w:val="both"/>
        <w:rPr>
          <w:rFonts w:ascii="Arial" w:hAnsi="Arial" w:cs="Arial"/>
          <w:lang w:eastAsia="es-ES"/>
        </w:rPr>
      </w:pPr>
      <w:r w:rsidRPr="00306773">
        <w:rPr>
          <w:rFonts w:ascii="Arial" w:hAnsi="Arial" w:cs="Arial"/>
          <w:lang w:eastAsia="es-ES"/>
        </w:rPr>
        <w:t>Formulario de salida C (N.O. /</w:t>
      </w:r>
      <w:r>
        <w:rPr>
          <w:rFonts w:ascii="Arial" w:hAnsi="Arial" w:cs="Arial"/>
          <w:lang w:eastAsia="es-ES"/>
        </w:rPr>
        <w:t xml:space="preserve"> </w:t>
      </w:r>
      <w:r w:rsidRPr="00306773">
        <w:rPr>
          <w:rFonts w:ascii="Arial" w:hAnsi="Arial" w:cs="Arial"/>
          <w:lang w:eastAsia="es-ES"/>
        </w:rPr>
        <w:t>N.C.)</w:t>
      </w:r>
      <w:r w:rsidR="006E51ED">
        <w:rPr>
          <w:rFonts w:ascii="Arial" w:hAnsi="Arial" w:cs="Arial"/>
          <w:lang w:eastAsia="es-ES"/>
        </w:rPr>
        <w:t>.</w:t>
      </w:r>
    </w:p>
    <w:p w14:paraId="281C2ED2" w14:textId="25D59E94" w:rsidR="009D41C8" w:rsidRPr="00306773" w:rsidRDefault="009D41C8">
      <w:pPr>
        <w:pStyle w:val="Prrafodelista"/>
        <w:numPr>
          <w:ilvl w:val="0"/>
          <w:numId w:val="58"/>
        </w:numPr>
        <w:spacing w:after="0" w:line="360" w:lineRule="auto"/>
        <w:ind w:left="567" w:hanging="283"/>
        <w:jc w:val="both"/>
        <w:rPr>
          <w:rFonts w:ascii="Arial" w:hAnsi="Arial" w:cs="Arial"/>
          <w:lang w:eastAsia="es-ES"/>
        </w:rPr>
      </w:pPr>
      <w:r w:rsidRPr="00306773">
        <w:rPr>
          <w:rFonts w:ascii="Arial" w:hAnsi="Arial" w:cs="Arial"/>
          <w:lang w:eastAsia="es-ES"/>
        </w:rPr>
        <w:t>1 amperio @ 30 VDC, resistivo</w:t>
      </w:r>
      <w:r w:rsidR="006E51ED">
        <w:rPr>
          <w:rFonts w:ascii="Arial" w:hAnsi="Arial" w:cs="Arial"/>
          <w:lang w:eastAsia="es-ES"/>
        </w:rPr>
        <w:t>.</w:t>
      </w:r>
    </w:p>
    <w:p w14:paraId="5C3CE463" w14:textId="0F31546F" w:rsidR="009D41C8" w:rsidRDefault="009D41C8">
      <w:pPr>
        <w:pStyle w:val="Prrafodelista"/>
        <w:numPr>
          <w:ilvl w:val="0"/>
          <w:numId w:val="58"/>
        </w:numPr>
        <w:spacing w:after="0" w:line="360" w:lineRule="auto"/>
        <w:ind w:left="567" w:hanging="283"/>
        <w:jc w:val="both"/>
        <w:rPr>
          <w:rFonts w:ascii="Arial" w:hAnsi="Arial" w:cs="Arial"/>
          <w:lang w:eastAsia="es-ES"/>
        </w:rPr>
      </w:pPr>
      <w:r w:rsidRPr="00306773">
        <w:rPr>
          <w:rFonts w:ascii="Arial" w:hAnsi="Arial" w:cs="Arial"/>
          <w:lang w:eastAsia="es-ES"/>
        </w:rPr>
        <w:t>1 amperio @ 24 VCA, resistivo</w:t>
      </w:r>
      <w:r w:rsidR="006E51ED">
        <w:rPr>
          <w:rFonts w:ascii="Arial" w:hAnsi="Arial" w:cs="Arial"/>
          <w:lang w:eastAsia="es-ES"/>
        </w:rPr>
        <w:t>.</w:t>
      </w:r>
    </w:p>
    <w:p w14:paraId="2712895A" w14:textId="77777777" w:rsidR="009D41C8" w:rsidRDefault="009D41C8" w:rsidP="009D41C8">
      <w:pPr>
        <w:pStyle w:val="Prrafodelista"/>
        <w:spacing w:after="0" w:line="360" w:lineRule="auto"/>
        <w:ind w:left="567"/>
        <w:jc w:val="both"/>
        <w:rPr>
          <w:rFonts w:ascii="Arial" w:hAnsi="Arial" w:cs="Arial"/>
          <w:lang w:eastAsia="es-ES"/>
        </w:rPr>
      </w:pPr>
    </w:p>
    <w:p w14:paraId="66451030"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26CB44C8" w14:textId="7EC1C474"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SENSOR ANIEGO</w:t>
      </w:r>
    </w:p>
    <w:p w14:paraId="5F1A79D5" w14:textId="77777777" w:rsidR="00CF730D" w:rsidRPr="00FF625A" w:rsidRDefault="00CF730D" w:rsidP="00CF730D">
      <w:pPr>
        <w:jc w:val="both"/>
        <w:rPr>
          <w:rFonts w:ascii="Arial" w:eastAsia="MS Mincho" w:hAnsi="Arial" w:cs="Arial"/>
          <w:bCs/>
          <w:spacing w:val="-3"/>
          <w:lang w:val="es-ES" w:eastAsia="ja-JP"/>
        </w:rPr>
      </w:pPr>
    </w:p>
    <w:p w14:paraId="15C0D4AC"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21AB7A5E"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4A821E3F"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EQUIPOS NECESARIOS</w:t>
      </w:r>
    </w:p>
    <w:p w14:paraId="7CCF3644" w14:textId="77777777" w:rsidR="00CF730D" w:rsidRPr="00FF625A" w:rsidRDefault="00CF730D" w:rsidP="00CF730D">
      <w:pPr>
        <w:jc w:val="both"/>
        <w:rPr>
          <w:rFonts w:ascii="Arial" w:eastAsia="MS Mincho" w:hAnsi="Arial" w:cs="Arial"/>
          <w:bCs/>
          <w:spacing w:val="-3"/>
          <w:lang w:val="es-ES" w:eastAsia="ja-JP"/>
        </w:rPr>
      </w:pPr>
    </w:p>
    <w:p w14:paraId="3461D7AC"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289BBCD3" w14:textId="7DCE5BEC"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79A7AE3C" w14:textId="77777777" w:rsidR="00CF730D" w:rsidRPr="00FF625A" w:rsidRDefault="00CF730D" w:rsidP="00CF730D">
      <w:pPr>
        <w:jc w:val="both"/>
        <w:rPr>
          <w:rFonts w:ascii="Arial" w:eastAsia="MS Mincho" w:hAnsi="Arial" w:cs="Arial"/>
          <w:bCs/>
          <w:spacing w:val="-3"/>
          <w:lang w:val="es-ES" w:eastAsia="ja-JP"/>
        </w:rPr>
      </w:pPr>
    </w:p>
    <w:p w14:paraId="30D42DDB"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56F0005A"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504A55B6"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4EC6F8DD" w14:textId="77777777" w:rsidR="00CF730D" w:rsidRPr="00016832" w:rsidRDefault="00CF730D" w:rsidP="00CF730D">
      <w:pPr>
        <w:jc w:val="both"/>
        <w:rPr>
          <w:rFonts w:ascii="Arial" w:eastAsia="MS Mincho" w:hAnsi="Arial" w:cs="Arial"/>
          <w:b/>
          <w:spacing w:val="-3"/>
          <w:lang w:val="es-ES" w:eastAsia="ja-JP"/>
        </w:rPr>
      </w:pPr>
    </w:p>
    <w:p w14:paraId="424616A5"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15DF820C"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3A8CD27D" w14:textId="77777777" w:rsidR="00CF730D" w:rsidRPr="00016832" w:rsidRDefault="00CF730D" w:rsidP="00CF730D">
      <w:pPr>
        <w:jc w:val="both"/>
        <w:rPr>
          <w:rFonts w:ascii="Arial" w:eastAsia="MS Mincho" w:hAnsi="Arial" w:cs="Arial"/>
          <w:b/>
          <w:spacing w:val="-3"/>
          <w:lang w:val="es-ES" w:eastAsia="ja-JP"/>
        </w:rPr>
      </w:pPr>
    </w:p>
    <w:p w14:paraId="4773CDDE"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40AD89ED"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249F62CF" w14:textId="77777777" w:rsidR="00CF730D" w:rsidRDefault="00CF730D" w:rsidP="009D41C8">
      <w:pPr>
        <w:pStyle w:val="Prrafodelista"/>
        <w:spacing w:after="0" w:line="360" w:lineRule="auto"/>
        <w:ind w:left="567"/>
        <w:jc w:val="both"/>
        <w:rPr>
          <w:rFonts w:ascii="Arial" w:hAnsi="Arial" w:cs="Arial"/>
          <w:lang w:eastAsia="es-ES"/>
        </w:rPr>
      </w:pPr>
    </w:p>
    <w:p w14:paraId="0D2BFDF1" w14:textId="4671E8CF" w:rsidR="009D41C8" w:rsidRPr="00306773" w:rsidRDefault="009D41C8" w:rsidP="009D41C8">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64" w:name="_Toc212641729"/>
      <w:r>
        <w:rPr>
          <w:rFonts w:ascii="Arial" w:hAnsi="Arial" w:cs="Arial"/>
          <w:color w:val="000000" w:themeColor="text1"/>
          <w:sz w:val="22"/>
          <w:szCs w:val="22"/>
        </w:rPr>
        <w:t>Sirena</w:t>
      </w:r>
      <w:r w:rsidR="00D274EC">
        <w:rPr>
          <w:rFonts w:ascii="Arial" w:hAnsi="Arial" w:cs="Arial"/>
          <w:color w:val="000000" w:themeColor="text1"/>
          <w:sz w:val="22"/>
          <w:szCs w:val="22"/>
        </w:rPr>
        <w:t xml:space="preserve"> Con Luz </w:t>
      </w:r>
      <w:r w:rsidR="00CF730D">
        <w:rPr>
          <w:rFonts w:ascii="Arial" w:hAnsi="Arial" w:cs="Arial"/>
          <w:color w:val="000000" w:themeColor="text1"/>
          <w:sz w:val="22"/>
          <w:szCs w:val="22"/>
        </w:rPr>
        <w:t>estroboscópica</w:t>
      </w:r>
      <w:bookmarkEnd w:id="64"/>
    </w:p>
    <w:p w14:paraId="6BB9BB86" w14:textId="7280D06E" w:rsidR="009D41C8" w:rsidRPr="00306773" w:rsidRDefault="009D41C8">
      <w:pPr>
        <w:pStyle w:val="Prrafodelista"/>
        <w:numPr>
          <w:ilvl w:val="0"/>
          <w:numId w:val="82"/>
        </w:numPr>
        <w:spacing w:after="0" w:line="360" w:lineRule="auto"/>
        <w:ind w:left="567" w:hanging="283"/>
        <w:jc w:val="both"/>
        <w:rPr>
          <w:rFonts w:ascii="Arial" w:hAnsi="Arial" w:cs="Arial"/>
        </w:rPr>
      </w:pPr>
      <w:r w:rsidRPr="00306773">
        <w:rPr>
          <w:rFonts w:ascii="Arial" w:hAnsi="Arial" w:cs="Arial"/>
        </w:rPr>
        <w:t>Diseño de enchufar con intrusión mínima en la caja de conexión</w:t>
      </w:r>
      <w:r w:rsidR="006E51ED">
        <w:rPr>
          <w:rFonts w:ascii="Arial" w:hAnsi="Arial" w:cs="Arial"/>
        </w:rPr>
        <w:t>.</w:t>
      </w:r>
    </w:p>
    <w:p w14:paraId="4F5BEDA1" w14:textId="52C90F4F" w:rsidR="009D41C8" w:rsidRPr="00C65742" w:rsidRDefault="009D41C8">
      <w:pPr>
        <w:pStyle w:val="Prrafodelista"/>
        <w:numPr>
          <w:ilvl w:val="2"/>
          <w:numId w:val="82"/>
        </w:numPr>
        <w:spacing w:after="0" w:line="360" w:lineRule="auto"/>
        <w:ind w:left="567" w:hanging="283"/>
        <w:jc w:val="both"/>
        <w:rPr>
          <w:rFonts w:ascii="Arial" w:hAnsi="Arial" w:cs="Arial"/>
        </w:rPr>
      </w:pPr>
      <w:r w:rsidRPr="00C65742">
        <w:rPr>
          <w:rFonts w:ascii="Arial" w:hAnsi="Arial" w:cs="Arial"/>
        </w:rPr>
        <w:t>Construcción anti vandálica</w:t>
      </w:r>
      <w:r w:rsidR="006E51ED">
        <w:rPr>
          <w:rFonts w:ascii="Arial" w:hAnsi="Arial" w:cs="Arial"/>
        </w:rPr>
        <w:t>.</w:t>
      </w:r>
    </w:p>
    <w:p w14:paraId="14B80D56" w14:textId="065D3394" w:rsidR="009D41C8" w:rsidRPr="00C65742" w:rsidRDefault="009D41C8">
      <w:pPr>
        <w:pStyle w:val="Prrafodelista"/>
        <w:numPr>
          <w:ilvl w:val="2"/>
          <w:numId w:val="82"/>
        </w:numPr>
        <w:spacing w:after="0" w:line="360" w:lineRule="auto"/>
        <w:ind w:left="567" w:hanging="283"/>
        <w:jc w:val="both"/>
        <w:rPr>
          <w:rFonts w:ascii="Arial" w:hAnsi="Arial" w:cs="Arial"/>
        </w:rPr>
      </w:pPr>
      <w:r w:rsidRPr="00C65742">
        <w:rPr>
          <w:rFonts w:ascii="Arial" w:hAnsi="Arial" w:cs="Arial"/>
        </w:rPr>
        <w:t>Selección automática de funcionamiento de 12 o 24 voltios a 15 y 15/75 de candela</w:t>
      </w:r>
      <w:r w:rsidR="006E51ED">
        <w:rPr>
          <w:rFonts w:ascii="Arial" w:hAnsi="Arial" w:cs="Arial"/>
        </w:rPr>
        <w:t>.</w:t>
      </w:r>
    </w:p>
    <w:p w14:paraId="73E45988" w14:textId="40905B21" w:rsidR="009D41C8" w:rsidRPr="00C65742" w:rsidRDefault="009D41C8">
      <w:pPr>
        <w:pStyle w:val="Prrafodelista"/>
        <w:numPr>
          <w:ilvl w:val="2"/>
          <w:numId w:val="82"/>
        </w:numPr>
        <w:spacing w:after="0" w:line="360" w:lineRule="auto"/>
        <w:ind w:left="567" w:hanging="283"/>
        <w:jc w:val="both"/>
        <w:rPr>
          <w:rFonts w:ascii="Arial" w:hAnsi="Arial" w:cs="Arial"/>
        </w:rPr>
      </w:pPr>
      <w:r w:rsidRPr="00C65742">
        <w:rPr>
          <w:rFonts w:ascii="Arial" w:hAnsi="Arial" w:cs="Arial"/>
        </w:rPr>
        <w:t>Rangos de candela seleccionables en campo en las unidades de pared: 15, 15/75, 30, 75, 95, 110, 115, 135, 150, 177, y 185</w:t>
      </w:r>
      <w:r w:rsidR="006E51ED">
        <w:rPr>
          <w:rFonts w:ascii="Arial" w:hAnsi="Arial" w:cs="Arial"/>
        </w:rPr>
        <w:t>.</w:t>
      </w:r>
    </w:p>
    <w:p w14:paraId="1A4BA694" w14:textId="7D04DAD3" w:rsidR="009D41C8" w:rsidRPr="00C65742" w:rsidRDefault="009D41C8">
      <w:pPr>
        <w:pStyle w:val="Prrafodelista"/>
        <w:numPr>
          <w:ilvl w:val="2"/>
          <w:numId w:val="82"/>
        </w:numPr>
        <w:spacing w:after="0" w:line="360" w:lineRule="auto"/>
        <w:ind w:left="567" w:hanging="283"/>
        <w:jc w:val="both"/>
        <w:rPr>
          <w:rFonts w:ascii="Arial" w:hAnsi="Arial" w:cs="Arial"/>
        </w:rPr>
      </w:pPr>
      <w:r w:rsidRPr="00C65742">
        <w:rPr>
          <w:rFonts w:ascii="Arial" w:hAnsi="Arial" w:cs="Arial"/>
        </w:rPr>
        <w:t>Bocina clasificada a 88+ dBA a 16 voltios</w:t>
      </w:r>
      <w:r w:rsidR="006E51ED">
        <w:rPr>
          <w:rFonts w:ascii="Arial" w:hAnsi="Arial" w:cs="Arial"/>
        </w:rPr>
        <w:t>.</w:t>
      </w:r>
    </w:p>
    <w:p w14:paraId="63422C18" w14:textId="3E4BC8B0" w:rsidR="009D41C8" w:rsidRPr="00C65742" w:rsidRDefault="009D41C8">
      <w:pPr>
        <w:pStyle w:val="Prrafodelista"/>
        <w:numPr>
          <w:ilvl w:val="2"/>
          <w:numId w:val="82"/>
        </w:numPr>
        <w:spacing w:after="0" w:line="360" w:lineRule="auto"/>
        <w:ind w:left="567" w:hanging="283"/>
        <w:jc w:val="both"/>
        <w:rPr>
          <w:rFonts w:ascii="Arial" w:hAnsi="Arial" w:cs="Arial"/>
        </w:rPr>
      </w:pPr>
      <w:r w:rsidRPr="00C65742">
        <w:rPr>
          <w:rFonts w:ascii="Arial" w:hAnsi="Arial" w:cs="Arial"/>
        </w:rPr>
        <w:t>Interruptor giratorio para tono de bocina y tres selecciones de volumen</w:t>
      </w:r>
      <w:r w:rsidR="006E51ED">
        <w:rPr>
          <w:rFonts w:ascii="Arial" w:hAnsi="Arial" w:cs="Arial"/>
        </w:rPr>
        <w:t>.</w:t>
      </w:r>
    </w:p>
    <w:p w14:paraId="7CA274A0" w14:textId="7C5EE179" w:rsidR="009D41C8" w:rsidRPr="00C65742" w:rsidRDefault="009D41C8">
      <w:pPr>
        <w:pStyle w:val="Prrafodelista"/>
        <w:numPr>
          <w:ilvl w:val="2"/>
          <w:numId w:val="82"/>
        </w:numPr>
        <w:spacing w:after="0" w:line="360" w:lineRule="auto"/>
        <w:ind w:left="567" w:hanging="283"/>
        <w:jc w:val="both"/>
        <w:rPr>
          <w:rFonts w:ascii="Arial" w:hAnsi="Arial" w:cs="Arial"/>
        </w:rPr>
      </w:pPr>
      <w:r w:rsidRPr="00C65742">
        <w:rPr>
          <w:rFonts w:ascii="Arial" w:hAnsi="Arial" w:cs="Arial"/>
        </w:rPr>
        <w:t>Placa de montaje universal para unidades de pared</w:t>
      </w:r>
      <w:r w:rsidR="006E51ED">
        <w:rPr>
          <w:rFonts w:ascii="Arial" w:hAnsi="Arial" w:cs="Arial"/>
        </w:rPr>
        <w:t>.</w:t>
      </w:r>
    </w:p>
    <w:p w14:paraId="7F610B24" w14:textId="5EFCE17B" w:rsidR="009D41C8" w:rsidRPr="00C65742" w:rsidRDefault="009D41C8">
      <w:pPr>
        <w:pStyle w:val="Prrafodelista"/>
        <w:numPr>
          <w:ilvl w:val="2"/>
          <w:numId w:val="82"/>
        </w:numPr>
        <w:spacing w:after="0" w:line="360" w:lineRule="auto"/>
        <w:ind w:left="567" w:hanging="283"/>
        <w:jc w:val="both"/>
        <w:rPr>
          <w:rFonts w:ascii="Arial" w:hAnsi="Arial" w:cs="Arial"/>
        </w:rPr>
      </w:pPr>
      <w:r w:rsidRPr="00C65742">
        <w:rPr>
          <w:rFonts w:ascii="Arial" w:hAnsi="Arial" w:cs="Arial"/>
        </w:rPr>
        <w:t>El resorte de cortocircuito en la placa de montaje verifica la continuidad del cableado eléctrico antes de la instalación del dispositivo</w:t>
      </w:r>
      <w:r w:rsidR="006E51ED">
        <w:rPr>
          <w:rFonts w:ascii="Arial" w:hAnsi="Arial" w:cs="Arial"/>
        </w:rPr>
        <w:t>.</w:t>
      </w:r>
    </w:p>
    <w:p w14:paraId="48F56F5F" w14:textId="266315B6" w:rsidR="009D41C8" w:rsidRPr="00C65742" w:rsidRDefault="009D41C8">
      <w:pPr>
        <w:pStyle w:val="Prrafodelista"/>
        <w:numPr>
          <w:ilvl w:val="2"/>
          <w:numId w:val="82"/>
        </w:numPr>
        <w:spacing w:after="0" w:line="360" w:lineRule="auto"/>
        <w:ind w:left="567" w:hanging="283"/>
        <w:jc w:val="both"/>
        <w:rPr>
          <w:rFonts w:ascii="Arial" w:hAnsi="Arial" w:cs="Arial"/>
        </w:rPr>
      </w:pPr>
      <w:r w:rsidRPr="00C65742">
        <w:rPr>
          <w:rFonts w:ascii="Arial" w:hAnsi="Arial" w:cs="Arial"/>
        </w:rPr>
        <w:t>Compatible con el módulo de sincronización MDL</w:t>
      </w:r>
      <w:r w:rsidR="006E51ED">
        <w:rPr>
          <w:rFonts w:ascii="Arial" w:hAnsi="Arial" w:cs="Arial"/>
        </w:rPr>
        <w:t>.</w:t>
      </w:r>
    </w:p>
    <w:p w14:paraId="0ABE5CC4" w14:textId="7C72EDD9" w:rsidR="009D41C8" w:rsidRDefault="009D41C8">
      <w:pPr>
        <w:pStyle w:val="Prrafodelista"/>
        <w:numPr>
          <w:ilvl w:val="2"/>
          <w:numId w:val="82"/>
        </w:numPr>
        <w:spacing w:after="0" w:line="360" w:lineRule="auto"/>
        <w:ind w:left="567" w:hanging="283"/>
        <w:jc w:val="both"/>
        <w:rPr>
          <w:rFonts w:ascii="Arial" w:hAnsi="Arial" w:cs="Arial"/>
        </w:rPr>
      </w:pPr>
      <w:r w:rsidRPr="00C65742">
        <w:rPr>
          <w:rFonts w:ascii="Arial" w:hAnsi="Arial" w:cs="Arial"/>
        </w:rPr>
        <w:t>Listado para montaje en cielorraso o pared</w:t>
      </w:r>
      <w:r w:rsidR="006E51ED">
        <w:rPr>
          <w:rFonts w:ascii="Arial" w:hAnsi="Arial" w:cs="Arial"/>
        </w:rPr>
        <w:t>.</w:t>
      </w:r>
    </w:p>
    <w:p w14:paraId="6583F097" w14:textId="746CD99D" w:rsidR="00103DD8" w:rsidRDefault="00103DD8" w:rsidP="00103DD8">
      <w:pPr>
        <w:pStyle w:val="Prrafodelista"/>
        <w:spacing w:after="0" w:line="360" w:lineRule="auto"/>
        <w:ind w:left="567"/>
        <w:jc w:val="both"/>
        <w:rPr>
          <w:rFonts w:ascii="Arial" w:hAnsi="Arial" w:cs="Arial"/>
        </w:rPr>
      </w:pPr>
    </w:p>
    <w:p w14:paraId="72D742F0"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12471DF1" w14:textId="53243D84"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SIRENA CON LUZ ESTROBOSCOPICA</w:t>
      </w:r>
    </w:p>
    <w:p w14:paraId="4D54638B" w14:textId="77777777" w:rsidR="00CF730D" w:rsidRPr="00FF625A" w:rsidRDefault="00CF730D" w:rsidP="00CF730D">
      <w:pPr>
        <w:jc w:val="both"/>
        <w:rPr>
          <w:rFonts w:ascii="Arial" w:eastAsia="MS Mincho" w:hAnsi="Arial" w:cs="Arial"/>
          <w:bCs/>
          <w:spacing w:val="-3"/>
          <w:lang w:val="es-ES" w:eastAsia="ja-JP"/>
        </w:rPr>
      </w:pPr>
    </w:p>
    <w:p w14:paraId="397B9FCB"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56ADEF7C"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69C93F7C"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68957746" w14:textId="77777777" w:rsidR="00CF730D" w:rsidRPr="00FF625A" w:rsidRDefault="00CF730D" w:rsidP="00CF730D">
      <w:pPr>
        <w:jc w:val="both"/>
        <w:rPr>
          <w:rFonts w:ascii="Arial" w:eastAsia="MS Mincho" w:hAnsi="Arial" w:cs="Arial"/>
          <w:bCs/>
          <w:spacing w:val="-3"/>
          <w:lang w:val="es-ES" w:eastAsia="ja-JP"/>
        </w:rPr>
      </w:pPr>
    </w:p>
    <w:p w14:paraId="490DA29A"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2B23D68C" w14:textId="2FD618B9"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18EA8238" w14:textId="77777777" w:rsidR="00CF730D" w:rsidRPr="00FF625A" w:rsidRDefault="00CF730D" w:rsidP="00CF730D">
      <w:pPr>
        <w:jc w:val="both"/>
        <w:rPr>
          <w:rFonts w:ascii="Arial" w:eastAsia="MS Mincho" w:hAnsi="Arial" w:cs="Arial"/>
          <w:bCs/>
          <w:spacing w:val="-3"/>
          <w:lang w:val="es-ES" w:eastAsia="ja-JP"/>
        </w:rPr>
      </w:pPr>
    </w:p>
    <w:p w14:paraId="77924B26"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4259E279"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0D520491"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1E85E287" w14:textId="77777777" w:rsidR="00CF730D" w:rsidRPr="00016832" w:rsidRDefault="00CF730D" w:rsidP="00CF730D">
      <w:pPr>
        <w:jc w:val="both"/>
        <w:rPr>
          <w:rFonts w:ascii="Arial" w:eastAsia="MS Mincho" w:hAnsi="Arial" w:cs="Arial"/>
          <w:b/>
          <w:spacing w:val="-3"/>
          <w:lang w:val="es-ES" w:eastAsia="ja-JP"/>
        </w:rPr>
      </w:pPr>
    </w:p>
    <w:p w14:paraId="11502332"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4A62F9F3"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521BAF60" w14:textId="77777777" w:rsidR="00CF730D" w:rsidRPr="00016832" w:rsidRDefault="00CF730D" w:rsidP="00CF730D">
      <w:pPr>
        <w:jc w:val="both"/>
        <w:rPr>
          <w:rFonts w:ascii="Arial" w:eastAsia="MS Mincho" w:hAnsi="Arial" w:cs="Arial"/>
          <w:b/>
          <w:spacing w:val="-3"/>
          <w:lang w:val="es-ES" w:eastAsia="ja-JP"/>
        </w:rPr>
      </w:pPr>
    </w:p>
    <w:p w14:paraId="0B23D663"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78E445A4"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7C6800F5" w14:textId="77777777" w:rsidR="00CF730D" w:rsidRDefault="00CF730D" w:rsidP="00103DD8">
      <w:pPr>
        <w:pStyle w:val="Prrafodelista"/>
        <w:spacing w:after="0" w:line="360" w:lineRule="auto"/>
        <w:ind w:left="567"/>
        <w:jc w:val="both"/>
        <w:rPr>
          <w:rFonts w:ascii="Arial" w:hAnsi="Arial" w:cs="Arial"/>
        </w:rPr>
      </w:pPr>
    </w:p>
    <w:p w14:paraId="6ABE9B91" w14:textId="1E17280A" w:rsidR="00103DD8" w:rsidRDefault="00E85495" w:rsidP="00103DD8">
      <w:pPr>
        <w:pStyle w:val="Ttulo3"/>
        <w:keepLines/>
        <w:numPr>
          <w:ilvl w:val="2"/>
          <w:numId w:val="49"/>
        </w:numPr>
        <w:tabs>
          <w:tab w:val="left" w:pos="0"/>
        </w:tabs>
        <w:spacing w:before="0" w:after="0" w:line="360" w:lineRule="auto"/>
        <w:ind w:left="0" w:firstLine="0"/>
        <w:jc w:val="both"/>
        <w:rPr>
          <w:rFonts w:ascii="Arial" w:hAnsi="Arial" w:cs="Arial"/>
          <w:color w:val="000000" w:themeColor="text1"/>
          <w:sz w:val="22"/>
          <w:szCs w:val="22"/>
        </w:rPr>
      </w:pPr>
      <w:bookmarkStart w:id="65" w:name="_Toc212641730"/>
      <w:r w:rsidRPr="00103DD8">
        <w:rPr>
          <w:rFonts w:ascii="Arial" w:hAnsi="Arial" w:cs="Arial"/>
          <w:color w:val="000000" w:themeColor="text1"/>
          <w:sz w:val="22"/>
          <w:szCs w:val="22"/>
        </w:rPr>
        <w:t>Módulo</w:t>
      </w:r>
      <w:r w:rsidR="00103DD8" w:rsidRPr="00103DD8">
        <w:rPr>
          <w:rFonts w:ascii="Arial" w:hAnsi="Arial" w:cs="Arial"/>
          <w:color w:val="000000" w:themeColor="text1"/>
          <w:sz w:val="22"/>
          <w:szCs w:val="22"/>
        </w:rPr>
        <w:t xml:space="preserve"> de presurización de escaleras</w:t>
      </w:r>
      <w:bookmarkEnd w:id="65"/>
      <w:r w:rsidR="00103DD8">
        <w:rPr>
          <w:rFonts w:ascii="Arial" w:hAnsi="Arial" w:cs="Arial"/>
          <w:color w:val="000000" w:themeColor="text1"/>
          <w:sz w:val="22"/>
          <w:szCs w:val="22"/>
        </w:rPr>
        <w:t xml:space="preserve">  </w:t>
      </w:r>
    </w:p>
    <w:p w14:paraId="4FD4638D"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Se contará con un módulo de control por cada escalera.</w:t>
      </w:r>
    </w:p>
    <w:p w14:paraId="21FC0180"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El instalador del sistema enlazará (a través de módulos) enlazar el panel de detección de los paneles de control presurización de escaleras.</w:t>
      </w:r>
    </w:p>
    <w:p w14:paraId="5BD246D8"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Se instalarán módulos capaces de brindar información acerca del funcionamiento de los equipos de presurización de manera individual por cada escalera.</w:t>
      </w:r>
    </w:p>
    <w:p w14:paraId="2CF4A0EA"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Se instalará un detector de humo en el ducto de las descargas de los equipos de presurización, los cuales deberán detener la marcha del equipo de presurización ante la presencia de humo, mediante el uso de módulos de control en los circuitos eléctricos principales que alimentan al tablero controlador de los motores presurizadores.</w:t>
      </w:r>
    </w:p>
    <w:p w14:paraId="71406E4D" w14:textId="77777777" w:rsidR="00103DD8" w:rsidRDefault="00103DD8" w:rsidP="00103DD8">
      <w:pPr>
        <w:rPr>
          <w:lang w:val="es-ES" w:eastAsia="es-ES"/>
        </w:rPr>
      </w:pPr>
    </w:p>
    <w:p w14:paraId="1622D8BE"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lastRenderedPageBreak/>
        <w:t>Materiales.</w:t>
      </w:r>
    </w:p>
    <w:p w14:paraId="59EC0319" w14:textId="1738A324"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MODULO PRESURIZACION ESCALERAS</w:t>
      </w:r>
    </w:p>
    <w:p w14:paraId="4E3FCEF1" w14:textId="77777777" w:rsidR="00CF730D" w:rsidRPr="00FF625A" w:rsidRDefault="00CF730D" w:rsidP="00CF730D">
      <w:pPr>
        <w:jc w:val="both"/>
        <w:rPr>
          <w:rFonts w:ascii="Arial" w:eastAsia="MS Mincho" w:hAnsi="Arial" w:cs="Arial"/>
          <w:bCs/>
          <w:spacing w:val="-3"/>
          <w:lang w:val="es-ES" w:eastAsia="ja-JP"/>
        </w:rPr>
      </w:pPr>
    </w:p>
    <w:p w14:paraId="00F2CCDF"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7DAA27E7"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03C9BF29"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6DB738AC" w14:textId="77777777" w:rsidR="00CF730D" w:rsidRPr="00FF625A" w:rsidRDefault="00CF730D" w:rsidP="00CF730D">
      <w:pPr>
        <w:jc w:val="both"/>
        <w:rPr>
          <w:rFonts w:ascii="Arial" w:eastAsia="MS Mincho" w:hAnsi="Arial" w:cs="Arial"/>
          <w:bCs/>
          <w:spacing w:val="-3"/>
          <w:lang w:val="es-ES" w:eastAsia="ja-JP"/>
        </w:rPr>
      </w:pPr>
    </w:p>
    <w:p w14:paraId="290601D7"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6681698C" w14:textId="06495335"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0DBB14E7" w14:textId="77777777" w:rsidR="00CF730D" w:rsidRPr="00FF625A" w:rsidRDefault="00CF730D" w:rsidP="00CF730D">
      <w:pPr>
        <w:jc w:val="both"/>
        <w:rPr>
          <w:rFonts w:ascii="Arial" w:eastAsia="MS Mincho" w:hAnsi="Arial" w:cs="Arial"/>
          <w:bCs/>
          <w:spacing w:val="-3"/>
          <w:lang w:val="es-ES" w:eastAsia="ja-JP"/>
        </w:rPr>
      </w:pPr>
    </w:p>
    <w:p w14:paraId="5D1D8AC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5160E7BA"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0DA6ADB4"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4E6291C8" w14:textId="77777777" w:rsidR="00CF730D" w:rsidRPr="00016832" w:rsidRDefault="00CF730D" w:rsidP="00CF730D">
      <w:pPr>
        <w:jc w:val="both"/>
        <w:rPr>
          <w:rFonts w:ascii="Arial" w:eastAsia="MS Mincho" w:hAnsi="Arial" w:cs="Arial"/>
          <w:b/>
          <w:spacing w:val="-3"/>
          <w:lang w:val="es-ES" w:eastAsia="ja-JP"/>
        </w:rPr>
      </w:pPr>
    </w:p>
    <w:p w14:paraId="367F72C2"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526252CB"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210F192E" w14:textId="77777777" w:rsidR="00CF730D" w:rsidRPr="00016832" w:rsidRDefault="00CF730D" w:rsidP="00CF730D">
      <w:pPr>
        <w:jc w:val="both"/>
        <w:rPr>
          <w:rFonts w:ascii="Arial" w:eastAsia="MS Mincho" w:hAnsi="Arial" w:cs="Arial"/>
          <w:b/>
          <w:spacing w:val="-3"/>
          <w:lang w:val="es-ES" w:eastAsia="ja-JP"/>
        </w:rPr>
      </w:pPr>
    </w:p>
    <w:p w14:paraId="5B45AE9C"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1B4879A8"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7584245E" w14:textId="77777777" w:rsidR="00CF730D" w:rsidRPr="00103DD8" w:rsidRDefault="00CF730D" w:rsidP="00103DD8">
      <w:pPr>
        <w:rPr>
          <w:lang w:val="es-ES" w:eastAsia="es-ES"/>
        </w:rPr>
      </w:pPr>
    </w:p>
    <w:p w14:paraId="2D630B87" w14:textId="798C1D2C" w:rsidR="00103DD8" w:rsidRDefault="009C47D4" w:rsidP="00103DD8">
      <w:pPr>
        <w:pStyle w:val="Ttulo3"/>
        <w:keepLines/>
        <w:numPr>
          <w:ilvl w:val="2"/>
          <w:numId w:val="49"/>
        </w:numPr>
        <w:tabs>
          <w:tab w:val="left" w:pos="0"/>
        </w:tabs>
        <w:spacing w:before="0" w:after="0" w:line="360" w:lineRule="auto"/>
        <w:ind w:left="0" w:firstLine="0"/>
        <w:jc w:val="both"/>
        <w:rPr>
          <w:rFonts w:ascii="Arial" w:hAnsi="Arial" w:cs="Arial"/>
          <w:color w:val="000000" w:themeColor="text1"/>
          <w:sz w:val="22"/>
          <w:szCs w:val="22"/>
        </w:rPr>
      </w:pPr>
      <w:bookmarkStart w:id="66" w:name="_Toc212641731"/>
      <w:r w:rsidRPr="00103DD8">
        <w:rPr>
          <w:rFonts w:ascii="Arial" w:hAnsi="Arial" w:cs="Arial"/>
          <w:color w:val="000000" w:themeColor="text1"/>
          <w:sz w:val="22"/>
          <w:szCs w:val="22"/>
        </w:rPr>
        <w:t>Módulo</w:t>
      </w:r>
      <w:r w:rsidR="00103DD8" w:rsidRPr="00103DD8">
        <w:rPr>
          <w:rFonts w:ascii="Arial" w:hAnsi="Arial" w:cs="Arial"/>
          <w:color w:val="000000" w:themeColor="text1"/>
          <w:sz w:val="22"/>
          <w:szCs w:val="22"/>
        </w:rPr>
        <w:t xml:space="preserve"> de sensor de aniego</w:t>
      </w:r>
      <w:bookmarkEnd w:id="66"/>
      <w:r w:rsidR="00103DD8">
        <w:rPr>
          <w:rFonts w:ascii="Arial" w:hAnsi="Arial" w:cs="Arial"/>
          <w:color w:val="000000" w:themeColor="text1"/>
          <w:sz w:val="22"/>
          <w:szCs w:val="22"/>
        </w:rPr>
        <w:t xml:space="preserve">   </w:t>
      </w:r>
    </w:p>
    <w:p w14:paraId="1270ABC4"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Con indicador LED de estado.</w:t>
      </w:r>
    </w:p>
    <w:p w14:paraId="077A392D"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Debe permitir dividir un NAC en varias salidas supervisadas.</w:t>
      </w:r>
    </w:p>
    <w:p w14:paraId="76F024F2"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Con salida NAC clasificada a 0.5 A para Dispositivos de Aplicación Especial o Regulado de 24 VCC o para operación de audio (12.5 W a 25 VRMS, 35 W a 70.7 VRMS).</w:t>
      </w:r>
    </w:p>
    <w:p w14:paraId="75C6618E"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Debe soportar conexión de sirenas, luces, campanas, parlantes o sensores.</w:t>
      </w:r>
    </w:p>
    <w:p w14:paraId="56997859"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Debe poder utilizar cableado Clase B o Clase A.</w:t>
      </w:r>
    </w:p>
    <w:p w14:paraId="13D60D46" w14:textId="77777777" w:rsidR="00103DD8" w:rsidRDefault="00103DD8" w:rsidP="00103DD8">
      <w:pPr>
        <w:rPr>
          <w:lang w:val="es-ES" w:eastAsia="es-ES"/>
        </w:rPr>
      </w:pPr>
    </w:p>
    <w:p w14:paraId="73923DC5"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7CEB7EB6" w14:textId="2AF90191" w:rsidR="00CF730D" w:rsidRPr="00FF625A" w:rsidRDefault="00A83401"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lastRenderedPageBreak/>
        <w:t>MODULO SENSOR ANIEGO</w:t>
      </w:r>
    </w:p>
    <w:p w14:paraId="7169142F" w14:textId="77777777" w:rsidR="00CF730D" w:rsidRPr="00FF625A" w:rsidRDefault="00CF730D" w:rsidP="00CF730D">
      <w:pPr>
        <w:jc w:val="both"/>
        <w:rPr>
          <w:rFonts w:ascii="Arial" w:eastAsia="MS Mincho" w:hAnsi="Arial" w:cs="Arial"/>
          <w:bCs/>
          <w:spacing w:val="-3"/>
          <w:lang w:val="es-ES" w:eastAsia="ja-JP"/>
        </w:rPr>
      </w:pPr>
    </w:p>
    <w:p w14:paraId="673849E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757731D9"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78C04E5C"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048B1B6F" w14:textId="77777777" w:rsidR="00CF730D" w:rsidRPr="00FF625A" w:rsidRDefault="00CF730D" w:rsidP="00CF730D">
      <w:pPr>
        <w:jc w:val="both"/>
        <w:rPr>
          <w:rFonts w:ascii="Arial" w:eastAsia="MS Mincho" w:hAnsi="Arial" w:cs="Arial"/>
          <w:bCs/>
          <w:spacing w:val="-3"/>
          <w:lang w:val="es-ES" w:eastAsia="ja-JP"/>
        </w:rPr>
      </w:pPr>
    </w:p>
    <w:p w14:paraId="67A8161D"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3665377E" w14:textId="7FD6E23E"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640EB842" w14:textId="77777777" w:rsidR="00CF730D" w:rsidRPr="00FF625A" w:rsidRDefault="00CF730D" w:rsidP="00CF730D">
      <w:pPr>
        <w:jc w:val="both"/>
        <w:rPr>
          <w:rFonts w:ascii="Arial" w:eastAsia="MS Mincho" w:hAnsi="Arial" w:cs="Arial"/>
          <w:bCs/>
          <w:spacing w:val="-3"/>
          <w:lang w:val="es-ES" w:eastAsia="ja-JP"/>
        </w:rPr>
      </w:pPr>
    </w:p>
    <w:p w14:paraId="23BFB3DD"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0C63F0BE"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71175920"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27C311FE" w14:textId="77777777" w:rsidR="00CF730D" w:rsidRPr="00016832" w:rsidRDefault="00CF730D" w:rsidP="00CF730D">
      <w:pPr>
        <w:jc w:val="both"/>
        <w:rPr>
          <w:rFonts w:ascii="Arial" w:eastAsia="MS Mincho" w:hAnsi="Arial" w:cs="Arial"/>
          <w:b/>
          <w:spacing w:val="-3"/>
          <w:lang w:val="es-ES" w:eastAsia="ja-JP"/>
        </w:rPr>
      </w:pPr>
    </w:p>
    <w:p w14:paraId="01961060"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74FED0D8"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6E9EE17B" w14:textId="77777777" w:rsidR="00CF730D" w:rsidRPr="00016832" w:rsidRDefault="00CF730D" w:rsidP="00CF730D">
      <w:pPr>
        <w:jc w:val="both"/>
        <w:rPr>
          <w:rFonts w:ascii="Arial" w:eastAsia="MS Mincho" w:hAnsi="Arial" w:cs="Arial"/>
          <w:b/>
          <w:spacing w:val="-3"/>
          <w:lang w:val="es-ES" w:eastAsia="ja-JP"/>
        </w:rPr>
      </w:pPr>
    </w:p>
    <w:p w14:paraId="603D3088"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267BAD32"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4B111164" w14:textId="77777777" w:rsidR="00CF730D" w:rsidRPr="00103DD8" w:rsidRDefault="00CF730D" w:rsidP="00103DD8">
      <w:pPr>
        <w:rPr>
          <w:lang w:val="es-ES" w:eastAsia="es-ES"/>
        </w:rPr>
      </w:pPr>
    </w:p>
    <w:p w14:paraId="0EE55858" w14:textId="13976706" w:rsidR="00103DD8" w:rsidRDefault="00103DD8" w:rsidP="00103DD8">
      <w:pPr>
        <w:pStyle w:val="Ttulo3"/>
        <w:keepLines/>
        <w:numPr>
          <w:ilvl w:val="2"/>
          <w:numId w:val="49"/>
        </w:numPr>
        <w:tabs>
          <w:tab w:val="left" w:pos="0"/>
        </w:tabs>
        <w:spacing w:before="0" w:after="0" w:line="360" w:lineRule="auto"/>
        <w:ind w:left="0" w:firstLine="0"/>
        <w:jc w:val="both"/>
        <w:rPr>
          <w:rFonts w:ascii="Arial" w:hAnsi="Arial" w:cs="Arial"/>
          <w:color w:val="000000" w:themeColor="text1"/>
          <w:sz w:val="22"/>
          <w:szCs w:val="22"/>
        </w:rPr>
      </w:pPr>
      <w:bookmarkStart w:id="67" w:name="_Toc212641732"/>
      <w:r w:rsidRPr="00103DD8">
        <w:rPr>
          <w:rFonts w:ascii="Arial" w:hAnsi="Arial" w:cs="Arial"/>
          <w:color w:val="000000" w:themeColor="text1"/>
          <w:sz w:val="22"/>
          <w:szCs w:val="22"/>
        </w:rPr>
        <w:t>Hardware y software de control</w:t>
      </w:r>
      <w:bookmarkEnd w:id="67"/>
      <w:r>
        <w:rPr>
          <w:rFonts w:ascii="Arial" w:hAnsi="Arial" w:cs="Arial"/>
          <w:color w:val="000000" w:themeColor="text1"/>
          <w:sz w:val="22"/>
          <w:szCs w:val="22"/>
        </w:rPr>
        <w:t xml:space="preserve"> </w:t>
      </w:r>
    </w:p>
    <w:p w14:paraId="1B2144C5"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El panel de alarma contra incendios debe estar equipado con una interfaz de comunicación IP con el sistema digital de megafonía y evacuación por voz.</w:t>
      </w:r>
    </w:p>
    <w:p w14:paraId="6658023F"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No se debe instalar módulos adicionales de hardware y cableado.</w:t>
      </w:r>
    </w:p>
    <w:p w14:paraId="595B0C11"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 xml:space="preserve">Extensión y cambios en el sistema a través de la adaptación del software. </w:t>
      </w:r>
    </w:p>
    <w:p w14:paraId="14EAD892"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Opcionalmente se podrá conectar con el Panel de alarma de fuego, a través del puerto Ethernet del controlador MPC.</w:t>
      </w:r>
    </w:p>
    <w:p w14:paraId="10831E33"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Se debe incluir una nueva versión del software RPS y del software del Controlador.</w:t>
      </w:r>
    </w:p>
    <w:p w14:paraId="112A571B"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El panel de alarma y el sistema de evacuación deben estar conectados vía Ethernet para análisis continuo y rápido del estado de la conexión.</w:t>
      </w:r>
    </w:p>
    <w:p w14:paraId="205C72B7"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lastRenderedPageBreak/>
        <w:t>La alarma contra incendios y los sistemas de megafonía deben trabajar juntos a través de una conexión fiable y bidireccional.</w:t>
      </w:r>
    </w:p>
    <w:p w14:paraId="15A98A09"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El Panel de alarma contra incendios debe estar equipado con una interfaz al sistema digital de megafonía para una conexión fácil de utilizar entre los sistemas.</w:t>
      </w:r>
    </w:p>
    <w:p w14:paraId="24212D8C"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La seguridad debe ser monitoreada continuamente por pérdida y mensajes de error. En caso de una pérdida de comunicación, el sistema debe intentar volver a establecer la conexión de forma automática, mientras que los mensajes de fallo se muestran en cada panel de alarma.</w:t>
      </w:r>
    </w:p>
    <w:p w14:paraId="27DD2921"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La interfaz debe cumplir con la norma EN 54 a través de una red IP.</w:t>
      </w:r>
    </w:p>
    <w:p w14:paraId="6A7FA596" w14:textId="77777777" w:rsidR="00103DD8" w:rsidRPr="00103DD8" w:rsidRDefault="00103DD8">
      <w:pPr>
        <w:pStyle w:val="Prrafodelista"/>
        <w:numPr>
          <w:ilvl w:val="2"/>
          <w:numId w:val="82"/>
        </w:numPr>
        <w:spacing w:after="0" w:line="360" w:lineRule="auto"/>
        <w:ind w:left="567" w:hanging="283"/>
        <w:jc w:val="both"/>
        <w:rPr>
          <w:rFonts w:ascii="Arial" w:hAnsi="Arial" w:cs="Arial"/>
        </w:rPr>
      </w:pPr>
      <w:r w:rsidRPr="00103DD8">
        <w:rPr>
          <w:rFonts w:ascii="Arial" w:hAnsi="Arial" w:cs="Arial"/>
        </w:rPr>
        <w:t>El sistema puede ser conectado a un sistema de gestión de edificio existente de terceros a través de OPC o por medio de un kit de desarrollo de software.</w:t>
      </w:r>
    </w:p>
    <w:p w14:paraId="26B28E10" w14:textId="2B00CFA9" w:rsidR="00103DD8" w:rsidRDefault="00103DD8" w:rsidP="00103DD8">
      <w:pPr>
        <w:rPr>
          <w:color w:val="FF0000"/>
          <w:lang w:val="es-ES" w:eastAsia="es-ES"/>
        </w:rPr>
      </w:pPr>
    </w:p>
    <w:p w14:paraId="2BBADC4B" w14:textId="77777777" w:rsidR="00441DFF" w:rsidRPr="00016832" w:rsidRDefault="00441DFF" w:rsidP="00441DFF">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744BF570" w14:textId="03CE2420" w:rsidR="00441DFF" w:rsidRPr="00FF625A" w:rsidRDefault="00441DFF" w:rsidP="00441DFF">
      <w:pPr>
        <w:jc w:val="both"/>
        <w:rPr>
          <w:rFonts w:ascii="Arial" w:eastAsia="MS Mincho" w:hAnsi="Arial" w:cs="Arial"/>
          <w:bCs/>
          <w:spacing w:val="-3"/>
          <w:lang w:val="es-ES" w:eastAsia="ja-JP"/>
        </w:rPr>
      </w:pPr>
      <w:r>
        <w:rPr>
          <w:rFonts w:ascii="Arial" w:eastAsia="MS Mincho" w:hAnsi="Arial" w:cs="Arial"/>
          <w:bCs/>
          <w:spacing w:val="-3"/>
          <w:lang w:val="es-ES" w:eastAsia="ja-JP"/>
        </w:rPr>
        <w:t>HARDWARE Y SOFTWARE</w:t>
      </w:r>
    </w:p>
    <w:p w14:paraId="2113BBCE" w14:textId="77777777" w:rsidR="00441DFF" w:rsidRPr="00FF625A" w:rsidRDefault="00441DFF" w:rsidP="00441DFF">
      <w:pPr>
        <w:jc w:val="both"/>
        <w:rPr>
          <w:rFonts w:ascii="Arial" w:eastAsia="MS Mincho" w:hAnsi="Arial" w:cs="Arial"/>
          <w:bCs/>
          <w:spacing w:val="-3"/>
          <w:lang w:val="es-ES" w:eastAsia="ja-JP"/>
        </w:rPr>
      </w:pPr>
    </w:p>
    <w:p w14:paraId="0D1899E4" w14:textId="77777777" w:rsidR="00441DFF" w:rsidRPr="00016832" w:rsidRDefault="00441DFF" w:rsidP="00441DFF">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03D48152" w14:textId="77777777" w:rsidR="00441DFF" w:rsidRPr="00FF625A" w:rsidRDefault="00441DFF" w:rsidP="00441DFF">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0A71D0D4" w14:textId="77777777" w:rsidR="00441DFF" w:rsidRPr="00FF625A" w:rsidRDefault="00441DFF" w:rsidP="00441DFF">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4B6504AB" w14:textId="77777777" w:rsidR="00441DFF" w:rsidRPr="00FF625A" w:rsidRDefault="00441DFF" w:rsidP="00441DFF">
      <w:pPr>
        <w:jc w:val="both"/>
        <w:rPr>
          <w:rFonts w:ascii="Arial" w:eastAsia="MS Mincho" w:hAnsi="Arial" w:cs="Arial"/>
          <w:bCs/>
          <w:spacing w:val="-3"/>
          <w:lang w:val="es-ES" w:eastAsia="ja-JP"/>
        </w:rPr>
      </w:pPr>
    </w:p>
    <w:p w14:paraId="7D71020A" w14:textId="77777777" w:rsidR="00441DFF" w:rsidRPr="00016832" w:rsidRDefault="00441DFF" w:rsidP="00441DFF">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73682560" w14:textId="61D51C14" w:rsidR="00441DFF" w:rsidRPr="00FF625A" w:rsidRDefault="00441DFF" w:rsidP="00441DFF">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7D6EDBDE" w14:textId="77777777" w:rsidR="00441DFF" w:rsidRPr="00FF625A" w:rsidRDefault="00441DFF" w:rsidP="00441DFF">
      <w:pPr>
        <w:jc w:val="both"/>
        <w:rPr>
          <w:rFonts w:ascii="Arial" w:eastAsia="MS Mincho" w:hAnsi="Arial" w:cs="Arial"/>
          <w:bCs/>
          <w:spacing w:val="-3"/>
          <w:lang w:val="es-ES" w:eastAsia="ja-JP"/>
        </w:rPr>
      </w:pPr>
    </w:p>
    <w:p w14:paraId="20F5C791" w14:textId="77777777" w:rsidR="00441DFF" w:rsidRPr="00016832" w:rsidRDefault="00441DFF" w:rsidP="00441DFF">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0FF5B928" w14:textId="77777777" w:rsidR="00441DFF" w:rsidRPr="00FF625A" w:rsidRDefault="00441DFF" w:rsidP="00441DFF">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60CCDED7" w14:textId="77777777" w:rsidR="00441DFF" w:rsidRPr="00FF625A" w:rsidRDefault="00441DFF" w:rsidP="00441DFF">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2E8DB77F" w14:textId="77777777" w:rsidR="00441DFF" w:rsidRPr="00016832" w:rsidRDefault="00441DFF" w:rsidP="00441DFF">
      <w:pPr>
        <w:jc w:val="both"/>
        <w:rPr>
          <w:rFonts w:ascii="Arial" w:eastAsia="MS Mincho" w:hAnsi="Arial" w:cs="Arial"/>
          <w:b/>
          <w:spacing w:val="-3"/>
          <w:lang w:val="es-ES" w:eastAsia="ja-JP"/>
        </w:rPr>
      </w:pPr>
    </w:p>
    <w:p w14:paraId="0DC5515E" w14:textId="77777777" w:rsidR="00441DFF" w:rsidRPr="00016832" w:rsidRDefault="00441DFF" w:rsidP="00441DFF">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65CF2889" w14:textId="77777777" w:rsidR="00441DFF" w:rsidRPr="00FF625A" w:rsidRDefault="00441DFF" w:rsidP="00441DFF">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5753021C" w14:textId="77777777" w:rsidR="00441DFF" w:rsidRPr="00016832" w:rsidRDefault="00441DFF" w:rsidP="00441DFF">
      <w:pPr>
        <w:jc w:val="both"/>
        <w:rPr>
          <w:rFonts w:ascii="Arial" w:eastAsia="MS Mincho" w:hAnsi="Arial" w:cs="Arial"/>
          <w:b/>
          <w:spacing w:val="-3"/>
          <w:lang w:val="es-ES" w:eastAsia="ja-JP"/>
        </w:rPr>
      </w:pPr>
    </w:p>
    <w:p w14:paraId="2684CD0E" w14:textId="77777777" w:rsidR="00441DFF" w:rsidRDefault="00441DFF" w:rsidP="00441DFF">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4FBB669B" w14:textId="77777777" w:rsidR="00441DFF" w:rsidRPr="00AA3088" w:rsidRDefault="00441DFF" w:rsidP="00441DFF">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lastRenderedPageBreak/>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187A6D2B" w14:textId="77777777" w:rsidR="00441DFF" w:rsidRPr="0096524E" w:rsidRDefault="00441DFF" w:rsidP="00103DD8">
      <w:pPr>
        <w:rPr>
          <w:color w:val="FF0000"/>
          <w:lang w:val="es-ES" w:eastAsia="es-ES"/>
        </w:rPr>
      </w:pPr>
    </w:p>
    <w:p w14:paraId="4FC56620" w14:textId="50F836AC" w:rsidR="00103DD8" w:rsidRDefault="00103DD8" w:rsidP="00103DD8">
      <w:pPr>
        <w:pStyle w:val="Ttulo3"/>
        <w:keepLines/>
        <w:numPr>
          <w:ilvl w:val="2"/>
          <w:numId w:val="49"/>
        </w:numPr>
        <w:tabs>
          <w:tab w:val="left" w:pos="0"/>
        </w:tabs>
        <w:spacing w:before="0" w:after="0" w:line="360" w:lineRule="auto"/>
        <w:ind w:left="0" w:firstLine="0"/>
        <w:jc w:val="both"/>
        <w:rPr>
          <w:rFonts w:ascii="Arial" w:hAnsi="Arial" w:cs="Arial"/>
          <w:color w:val="FF0000"/>
          <w:sz w:val="22"/>
          <w:szCs w:val="22"/>
        </w:rPr>
      </w:pPr>
      <w:bookmarkStart w:id="68" w:name="_Toc212641733"/>
      <w:r w:rsidRPr="0096524E">
        <w:rPr>
          <w:rFonts w:ascii="Arial" w:hAnsi="Arial" w:cs="Arial"/>
          <w:color w:val="FF0000"/>
          <w:sz w:val="22"/>
          <w:szCs w:val="22"/>
        </w:rPr>
        <w:t xml:space="preserve">SISTEMA </w:t>
      </w:r>
      <w:r w:rsidR="00B53C6E" w:rsidRPr="00B53C6E">
        <w:rPr>
          <w:rFonts w:ascii="Arial" w:hAnsi="Arial" w:cs="Arial"/>
          <w:color w:val="FF0000"/>
          <w:sz w:val="22"/>
          <w:szCs w:val="22"/>
        </w:rPr>
        <w:t>NOVEC 1230</w:t>
      </w:r>
      <w:r w:rsidR="00B53C6E">
        <w:rPr>
          <w:rFonts w:ascii="Arial" w:hAnsi="Arial" w:cs="Arial"/>
          <w:color w:val="FF0000"/>
          <w:sz w:val="22"/>
          <w:szCs w:val="22"/>
        </w:rPr>
        <w:t xml:space="preserve"> </w:t>
      </w:r>
      <w:r w:rsidRPr="0096524E">
        <w:rPr>
          <w:rFonts w:ascii="Arial" w:hAnsi="Arial" w:cs="Arial"/>
          <w:color w:val="FF0000"/>
          <w:sz w:val="22"/>
          <w:szCs w:val="22"/>
        </w:rPr>
        <w:t>PARA CENTRO DE DATOS</w:t>
      </w:r>
      <w:bookmarkEnd w:id="68"/>
    </w:p>
    <w:p w14:paraId="043C7148" w14:textId="77777777" w:rsidR="00B53C6E" w:rsidRDefault="00B53C6E" w:rsidP="00B53C6E">
      <w:pPr>
        <w:rPr>
          <w:lang w:val="es-ES" w:eastAsia="es-ES"/>
        </w:rPr>
      </w:pPr>
    </w:p>
    <w:p w14:paraId="0C834580" w14:textId="77777777" w:rsidR="00CF730D" w:rsidRDefault="00CF730D" w:rsidP="00B53C6E">
      <w:pPr>
        <w:rPr>
          <w:lang w:val="es-ES" w:eastAsia="es-ES"/>
        </w:rPr>
      </w:pPr>
    </w:p>
    <w:p w14:paraId="660B38B2" w14:textId="77777777" w:rsidR="00CF730D" w:rsidRDefault="00CF730D" w:rsidP="00B53C6E">
      <w:pPr>
        <w:rPr>
          <w:lang w:val="es-ES" w:eastAsia="es-ES"/>
        </w:rPr>
      </w:pPr>
    </w:p>
    <w:p w14:paraId="6A2E4379"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0BDF6CE0"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POSTE DE CONCRETO ARMADO</w:t>
      </w:r>
      <w:r w:rsidRPr="00FF625A">
        <w:rPr>
          <w:rFonts w:ascii="Arial" w:eastAsia="MS Mincho" w:hAnsi="Arial" w:cs="Arial"/>
          <w:bCs/>
          <w:spacing w:val="-3"/>
          <w:lang w:val="es-ES" w:eastAsia="ja-JP"/>
        </w:rPr>
        <w:tab/>
      </w:r>
    </w:p>
    <w:p w14:paraId="156080C7"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MATERIALES VARIOS</w:t>
      </w:r>
      <w:r w:rsidRPr="00FF625A">
        <w:rPr>
          <w:rFonts w:ascii="Arial" w:eastAsia="MS Mincho" w:hAnsi="Arial" w:cs="Arial"/>
          <w:bCs/>
          <w:spacing w:val="-3"/>
          <w:lang w:val="es-ES" w:eastAsia="ja-JP"/>
        </w:rPr>
        <w:tab/>
        <w:t>.</w:t>
      </w:r>
    </w:p>
    <w:p w14:paraId="32391CFF" w14:textId="77777777" w:rsidR="00CF730D" w:rsidRPr="00FF625A" w:rsidRDefault="00CF730D" w:rsidP="00CF730D">
      <w:pPr>
        <w:jc w:val="both"/>
        <w:rPr>
          <w:rFonts w:ascii="Arial" w:eastAsia="MS Mincho" w:hAnsi="Arial" w:cs="Arial"/>
          <w:bCs/>
          <w:spacing w:val="-3"/>
          <w:lang w:val="es-ES" w:eastAsia="ja-JP"/>
        </w:rPr>
      </w:pPr>
    </w:p>
    <w:p w14:paraId="541A4025"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0E1BBFA9"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59945F4E"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2C1913EC" w14:textId="77777777" w:rsidR="00CF730D" w:rsidRPr="00FF625A" w:rsidRDefault="00CF730D" w:rsidP="00CF730D">
      <w:pPr>
        <w:jc w:val="both"/>
        <w:rPr>
          <w:rFonts w:ascii="Arial" w:eastAsia="MS Mincho" w:hAnsi="Arial" w:cs="Arial"/>
          <w:bCs/>
          <w:spacing w:val="-3"/>
          <w:lang w:val="es-ES" w:eastAsia="ja-JP"/>
        </w:rPr>
      </w:pPr>
    </w:p>
    <w:p w14:paraId="591DFD6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6E8E585D" w14:textId="547AA94E"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65E0D7BA" w14:textId="77777777" w:rsidR="00CF730D" w:rsidRPr="00FF625A" w:rsidRDefault="00CF730D" w:rsidP="00CF730D">
      <w:pPr>
        <w:jc w:val="both"/>
        <w:rPr>
          <w:rFonts w:ascii="Arial" w:eastAsia="MS Mincho" w:hAnsi="Arial" w:cs="Arial"/>
          <w:bCs/>
          <w:spacing w:val="-3"/>
          <w:lang w:val="es-ES" w:eastAsia="ja-JP"/>
        </w:rPr>
      </w:pPr>
    </w:p>
    <w:p w14:paraId="7DC0E2CB"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6BC978FC"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2B334379"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68B05065" w14:textId="77777777" w:rsidR="00CF730D" w:rsidRPr="00016832" w:rsidRDefault="00CF730D" w:rsidP="00CF730D">
      <w:pPr>
        <w:jc w:val="both"/>
        <w:rPr>
          <w:rFonts w:ascii="Arial" w:eastAsia="MS Mincho" w:hAnsi="Arial" w:cs="Arial"/>
          <w:b/>
          <w:spacing w:val="-3"/>
          <w:lang w:val="es-ES" w:eastAsia="ja-JP"/>
        </w:rPr>
      </w:pPr>
    </w:p>
    <w:p w14:paraId="4F0931EB"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2ECCEE8C"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06E8331A" w14:textId="77777777" w:rsidR="00CF730D" w:rsidRPr="00016832" w:rsidRDefault="00CF730D" w:rsidP="00CF730D">
      <w:pPr>
        <w:jc w:val="both"/>
        <w:rPr>
          <w:rFonts w:ascii="Arial" w:eastAsia="MS Mincho" w:hAnsi="Arial" w:cs="Arial"/>
          <w:b/>
          <w:spacing w:val="-3"/>
          <w:lang w:val="es-ES" w:eastAsia="ja-JP"/>
        </w:rPr>
      </w:pPr>
    </w:p>
    <w:p w14:paraId="14FD0F71"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4B460EDC"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13663FDF" w14:textId="77777777" w:rsidR="00CF730D" w:rsidRDefault="00CF730D" w:rsidP="00B53C6E">
      <w:pPr>
        <w:rPr>
          <w:lang w:val="es-ES" w:eastAsia="es-ES"/>
        </w:rPr>
      </w:pPr>
    </w:p>
    <w:p w14:paraId="100BE6E7" w14:textId="77777777" w:rsidR="00CF730D" w:rsidRPr="00B53C6E" w:rsidRDefault="00CF730D" w:rsidP="00B53C6E">
      <w:pPr>
        <w:rPr>
          <w:lang w:val="es-ES" w:eastAsia="es-ES"/>
        </w:rPr>
      </w:pPr>
    </w:p>
    <w:p w14:paraId="25225BAB" w14:textId="77777777" w:rsidR="008862EE" w:rsidRPr="008862EE" w:rsidRDefault="008862EE" w:rsidP="008862EE">
      <w:pPr>
        <w:pStyle w:val="Ttulo3"/>
        <w:keepLines/>
        <w:numPr>
          <w:ilvl w:val="2"/>
          <w:numId w:val="49"/>
        </w:numPr>
        <w:tabs>
          <w:tab w:val="left" w:pos="0"/>
        </w:tabs>
        <w:spacing w:before="0" w:after="0" w:line="360" w:lineRule="auto"/>
        <w:ind w:left="0" w:firstLine="0"/>
        <w:jc w:val="both"/>
        <w:rPr>
          <w:rFonts w:ascii="Arial" w:hAnsi="Arial" w:cs="Arial"/>
          <w:color w:val="000000" w:themeColor="text1"/>
          <w:sz w:val="22"/>
          <w:szCs w:val="22"/>
        </w:rPr>
      </w:pPr>
      <w:bookmarkStart w:id="69" w:name="_Toc212641734"/>
      <w:r w:rsidRPr="008862EE">
        <w:rPr>
          <w:rFonts w:ascii="Arial" w:hAnsi="Arial" w:cs="Arial"/>
          <w:color w:val="000000" w:themeColor="text1"/>
          <w:sz w:val="22"/>
          <w:szCs w:val="22"/>
        </w:rPr>
        <w:t>Cable FPLP  2X18 AWG Blindado</w:t>
      </w:r>
      <w:bookmarkEnd w:id="69"/>
    </w:p>
    <w:p w14:paraId="32236CDD" w14:textId="77777777" w:rsidR="008862EE" w:rsidRPr="00823449" w:rsidRDefault="008862EE">
      <w:pPr>
        <w:pStyle w:val="Prrafodelista"/>
        <w:numPr>
          <w:ilvl w:val="2"/>
          <w:numId w:val="72"/>
        </w:numPr>
        <w:spacing w:after="0" w:line="360" w:lineRule="auto"/>
        <w:ind w:left="567" w:hanging="283"/>
        <w:jc w:val="both"/>
        <w:rPr>
          <w:rFonts w:ascii="Arial" w:hAnsi="Arial" w:cs="Arial"/>
        </w:rPr>
      </w:pPr>
      <w:r w:rsidRPr="00823449">
        <w:rPr>
          <w:rFonts w:ascii="Arial" w:hAnsi="Arial" w:cs="Arial"/>
        </w:rPr>
        <w:t>Tensión nominal 300 V</w:t>
      </w:r>
    </w:p>
    <w:p w14:paraId="1414278A" w14:textId="77777777" w:rsidR="008862EE" w:rsidRPr="00823449" w:rsidRDefault="008862EE">
      <w:pPr>
        <w:pStyle w:val="Prrafodelista"/>
        <w:numPr>
          <w:ilvl w:val="2"/>
          <w:numId w:val="72"/>
        </w:numPr>
        <w:spacing w:after="0" w:line="360" w:lineRule="auto"/>
        <w:ind w:left="567" w:hanging="283"/>
        <w:jc w:val="both"/>
        <w:rPr>
          <w:rFonts w:ascii="Arial" w:hAnsi="Arial" w:cs="Arial"/>
        </w:rPr>
      </w:pPr>
      <w:r w:rsidRPr="00823449">
        <w:rPr>
          <w:rFonts w:ascii="Arial" w:hAnsi="Arial" w:cs="Arial"/>
        </w:rPr>
        <w:t>Tensión de Ensayo 1400 V</w:t>
      </w:r>
    </w:p>
    <w:p w14:paraId="643D9706" w14:textId="77777777" w:rsidR="008862EE" w:rsidRPr="00823449" w:rsidRDefault="008862EE">
      <w:pPr>
        <w:pStyle w:val="Prrafodelista"/>
        <w:numPr>
          <w:ilvl w:val="2"/>
          <w:numId w:val="72"/>
        </w:numPr>
        <w:spacing w:after="0" w:line="360" w:lineRule="auto"/>
        <w:ind w:left="567" w:hanging="283"/>
        <w:jc w:val="both"/>
        <w:rPr>
          <w:rFonts w:ascii="Arial" w:hAnsi="Arial" w:cs="Arial"/>
        </w:rPr>
      </w:pPr>
      <w:r w:rsidRPr="00823449">
        <w:rPr>
          <w:rFonts w:ascii="Arial" w:hAnsi="Arial" w:cs="Arial"/>
        </w:rPr>
        <w:t>Rango de Temperatura -20°C a 75°C.</w:t>
      </w:r>
    </w:p>
    <w:p w14:paraId="29D79C5E" w14:textId="77777777" w:rsidR="008862EE" w:rsidRPr="00823449" w:rsidRDefault="008862EE">
      <w:pPr>
        <w:pStyle w:val="Prrafodelista"/>
        <w:numPr>
          <w:ilvl w:val="2"/>
          <w:numId w:val="72"/>
        </w:numPr>
        <w:spacing w:after="0" w:line="360" w:lineRule="auto"/>
        <w:ind w:left="567" w:hanging="283"/>
        <w:jc w:val="both"/>
        <w:rPr>
          <w:rFonts w:ascii="Arial" w:hAnsi="Arial" w:cs="Arial"/>
        </w:rPr>
      </w:pPr>
      <w:r w:rsidRPr="00823449">
        <w:rPr>
          <w:rFonts w:ascii="Arial" w:hAnsi="Arial" w:cs="Arial"/>
        </w:rPr>
        <w:t>Radio de curvatura: 5 veces el diámetro exterior del cable en mm.</w:t>
      </w:r>
    </w:p>
    <w:p w14:paraId="4F969E29" w14:textId="19A93714" w:rsidR="008862EE" w:rsidRPr="00823449" w:rsidRDefault="008862EE">
      <w:pPr>
        <w:pStyle w:val="Prrafodelista"/>
        <w:numPr>
          <w:ilvl w:val="2"/>
          <w:numId w:val="72"/>
        </w:numPr>
        <w:spacing w:after="0" w:line="360" w:lineRule="auto"/>
        <w:ind w:left="567" w:hanging="283"/>
        <w:jc w:val="both"/>
        <w:rPr>
          <w:rFonts w:ascii="Arial" w:hAnsi="Arial" w:cs="Arial"/>
        </w:rPr>
      </w:pPr>
      <w:r w:rsidRPr="00823449">
        <w:rPr>
          <w:rFonts w:ascii="Arial" w:hAnsi="Arial" w:cs="Arial"/>
        </w:rPr>
        <w:t xml:space="preserve">Conductor Cobre </w:t>
      </w:r>
      <w:r w:rsidR="007D74BD" w:rsidRPr="00823449">
        <w:rPr>
          <w:rFonts w:ascii="Arial" w:hAnsi="Arial" w:cs="Arial"/>
        </w:rPr>
        <w:t>electrolítico pulido</w:t>
      </w:r>
      <w:r w:rsidRPr="00823449">
        <w:rPr>
          <w:rFonts w:ascii="Arial" w:hAnsi="Arial" w:cs="Arial"/>
        </w:rPr>
        <w:t xml:space="preserve"> flexible.</w:t>
      </w:r>
    </w:p>
    <w:p w14:paraId="603E66D4" w14:textId="77777777" w:rsidR="008862EE" w:rsidRDefault="008862EE">
      <w:pPr>
        <w:pStyle w:val="Prrafodelista"/>
        <w:numPr>
          <w:ilvl w:val="2"/>
          <w:numId w:val="72"/>
        </w:numPr>
        <w:spacing w:after="0" w:line="360" w:lineRule="auto"/>
        <w:ind w:left="567" w:hanging="283"/>
        <w:jc w:val="both"/>
        <w:rPr>
          <w:rFonts w:ascii="Arial" w:hAnsi="Arial" w:cs="Arial"/>
        </w:rPr>
      </w:pPr>
      <w:r w:rsidRPr="00823449">
        <w:rPr>
          <w:rFonts w:ascii="Arial" w:hAnsi="Arial" w:cs="Arial"/>
        </w:rPr>
        <w:t>Cubierta exterior Poliolefina (Z1) color rojo.</w:t>
      </w:r>
    </w:p>
    <w:p w14:paraId="54FBCE59" w14:textId="77777777" w:rsidR="008862EE" w:rsidRPr="00823449" w:rsidRDefault="008862EE">
      <w:pPr>
        <w:pStyle w:val="Prrafodelista"/>
        <w:numPr>
          <w:ilvl w:val="2"/>
          <w:numId w:val="72"/>
        </w:numPr>
        <w:spacing w:after="0" w:line="360" w:lineRule="auto"/>
        <w:ind w:left="567" w:hanging="283"/>
        <w:jc w:val="both"/>
        <w:rPr>
          <w:rFonts w:ascii="Arial" w:hAnsi="Arial" w:cs="Arial"/>
        </w:rPr>
      </w:pPr>
      <w:r>
        <w:rPr>
          <w:rFonts w:ascii="Arial" w:hAnsi="Arial" w:cs="Arial"/>
        </w:rPr>
        <w:t>Sera utilizado en el cableado SLC</w:t>
      </w:r>
    </w:p>
    <w:p w14:paraId="5B28056C" w14:textId="77777777" w:rsidR="008862EE" w:rsidRDefault="008862EE" w:rsidP="008862EE">
      <w:pPr>
        <w:spacing w:after="0" w:line="360" w:lineRule="auto"/>
        <w:jc w:val="both"/>
        <w:rPr>
          <w:rFonts w:ascii="Arial" w:hAnsi="Arial" w:cs="Arial"/>
        </w:rPr>
      </w:pPr>
    </w:p>
    <w:p w14:paraId="4DEE501B"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430677E4" w14:textId="0320D317" w:rsidR="00CF730D" w:rsidRPr="00FF625A" w:rsidRDefault="00441DFF"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CABLE FPLP 2X18 AWG</w:t>
      </w:r>
    </w:p>
    <w:p w14:paraId="6A32425D" w14:textId="77777777" w:rsidR="00CF730D" w:rsidRPr="00FF625A" w:rsidRDefault="00CF730D" w:rsidP="00CF730D">
      <w:pPr>
        <w:jc w:val="both"/>
        <w:rPr>
          <w:rFonts w:ascii="Arial" w:eastAsia="MS Mincho" w:hAnsi="Arial" w:cs="Arial"/>
          <w:bCs/>
          <w:spacing w:val="-3"/>
          <w:lang w:val="es-ES" w:eastAsia="ja-JP"/>
        </w:rPr>
      </w:pPr>
    </w:p>
    <w:p w14:paraId="2528D024"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29C5AD33"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1F92593E"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4C765F96" w14:textId="77777777" w:rsidR="00CF730D" w:rsidRPr="00FF625A" w:rsidRDefault="00CF730D" w:rsidP="00CF730D">
      <w:pPr>
        <w:jc w:val="both"/>
        <w:rPr>
          <w:rFonts w:ascii="Arial" w:eastAsia="MS Mincho" w:hAnsi="Arial" w:cs="Arial"/>
          <w:bCs/>
          <w:spacing w:val="-3"/>
          <w:lang w:val="es-ES" w:eastAsia="ja-JP"/>
        </w:rPr>
      </w:pPr>
    </w:p>
    <w:p w14:paraId="743DE2F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05383582" w14:textId="1586F53E"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58697CBD" w14:textId="77777777" w:rsidR="00CF730D" w:rsidRPr="00FF625A" w:rsidRDefault="00CF730D" w:rsidP="00CF730D">
      <w:pPr>
        <w:jc w:val="both"/>
        <w:rPr>
          <w:rFonts w:ascii="Arial" w:eastAsia="MS Mincho" w:hAnsi="Arial" w:cs="Arial"/>
          <w:bCs/>
          <w:spacing w:val="-3"/>
          <w:lang w:val="es-ES" w:eastAsia="ja-JP"/>
        </w:rPr>
      </w:pPr>
    </w:p>
    <w:p w14:paraId="61E3478F"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673D1E2D"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6CF5E7DC" w14:textId="77777777" w:rsidR="00C965AF" w:rsidRPr="00FF625A" w:rsidRDefault="00C965AF" w:rsidP="00C965AF">
      <w:pPr>
        <w:jc w:val="both"/>
        <w:rPr>
          <w:rFonts w:ascii="Arial" w:eastAsia="MS Mincho" w:hAnsi="Arial" w:cs="Arial"/>
          <w:bCs/>
          <w:spacing w:val="-3"/>
          <w:lang w:val="es-ES" w:eastAsia="ja-JP"/>
        </w:rPr>
      </w:pPr>
      <w:r>
        <w:rPr>
          <w:rFonts w:ascii="Arial" w:eastAsia="MS Mincho" w:hAnsi="Arial" w:cs="Arial"/>
          <w:bCs/>
          <w:spacing w:val="-3"/>
          <w:lang w:val="es-ES" w:eastAsia="ja-JP"/>
        </w:rPr>
        <w:t>Metros (m)</w:t>
      </w:r>
    </w:p>
    <w:p w14:paraId="6C2C4EDB" w14:textId="77777777" w:rsidR="00CF730D" w:rsidRPr="00016832" w:rsidRDefault="00CF730D" w:rsidP="00CF730D">
      <w:pPr>
        <w:jc w:val="both"/>
        <w:rPr>
          <w:rFonts w:ascii="Arial" w:eastAsia="MS Mincho" w:hAnsi="Arial" w:cs="Arial"/>
          <w:b/>
          <w:spacing w:val="-3"/>
          <w:lang w:val="es-ES" w:eastAsia="ja-JP"/>
        </w:rPr>
      </w:pPr>
    </w:p>
    <w:p w14:paraId="7ADA085D"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197FCBB4"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56B66BDE" w14:textId="77777777" w:rsidR="00CF730D" w:rsidRPr="00016832" w:rsidRDefault="00CF730D" w:rsidP="00CF730D">
      <w:pPr>
        <w:jc w:val="both"/>
        <w:rPr>
          <w:rFonts w:ascii="Arial" w:eastAsia="MS Mincho" w:hAnsi="Arial" w:cs="Arial"/>
          <w:b/>
          <w:spacing w:val="-3"/>
          <w:lang w:val="es-ES" w:eastAsia="ja-JP"/>
        </w:rPr>
      </w:pPr>
    </w:p>
    <w:p w14:paraId="2F54F552"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6954242D"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09FE4E9B" w14:textId="77777777" w:rsidR="00CF730D" w:rsidRPr="00306773" w:rsidRDefault="00CF730D" w:rsidP="008862EE">
      <w:pPr>
        <w:spacing w:after="0" w:line="360" w:lineRule="auto"/>
        <w:jc w:val="both"/>
        <w:rPr>
          <w:rFonts w:ascii="Arial" w:hAnsi="Arial" w:cs="Arial"/>
        </w:rPr>
      </w:pPr>
    </w:p>
    <w:p w14:paraId="2964D8F4" w14:textId="77777777" w:rsidR="008862EE" w:rsidRPr="008862EE" w:rsidRDefault="008862EE" w:rsidP="008862EE">
      <w:pPr>
        <w:pStyle w:val="Ttulo3"/>
        <w:keepLines/>
        <w:numPr>
          <w:ilvl w:val="2"/>
          <w:numId w:val="49"/>
        </w:numPr>
        <w:tabs>
          <w:tab w:val="left" w:pos="0"/>
        </w:tabs>
        <w:spacing w:before="0" w:after="0" w:line="360" w:lineRule="auto"/>
        <w:ind w:left="0" w:firstLine="0"/>
        <w:jc w:val="both"/>
        <w:rPr>
          <w:rFonts w:ascii="Arial" w:hAnsi="Arial" w:cs="Arial"/>
          <w:color w:val="000000" w:themeColor="text1"/>
          <w:sz w:val="22"/>
          <w:szCs w:val="22"/>
        </w:rPr>
      </w:pPr>
      <w:bookmarkStart w:id="70" w:name="_Toc212641735"/>
      <w:r w:rsidRPr="008862EE">
        <w:rPr>
          <w:rFonts w:ascii="Arial" w:hAnsi="Arial" w:cs="Arial"/>
          <w:color w:val="000000" w:themeColor="text1"/>
          <w:sz w:val="22"/>
          <w:szCs w:val="22"/>
        </w:rPr>
        <w:lastRenderedPageBreak/>
        <w:t>Cable FPLP 2X16 AWG Blindado</w:t>
      </w:r>
      <w:bookmarkEnd w:id="70"/>
    </w:p>
    <w:p w14:paraId="1CE3BE84" w14:textId="77777777" w:rsidR="008862EE" w:rsidRPr="00823449" w:rsidRDefault="008862EE">
      <w:pPr>
        <w:pStyle w:val="Prrafodelista"/>
        <w:numPr>
          <w:ilvl w:val="2"/>
          <w:numId w:val="73"/>
        </w:numPr>
        <w:spacing w:after="0" w:line="360" w:lineRule="auto"/>
        <w:ind w:left="567" w:hanging="283"/>
        <w:jc w:val="both"/>
        <w:rPr>
          <w:rFonts w:ascii="Arial" w:hAnsi="Arial" w:cs="Arial"/>
        </w:rPr>
      </w:pPr>
      <w:r w:rsidRPr="00823449">
        <w:rPr>
          <w:rFonts w:ascii="Arial" w:hAnsi="Arial" w:cs="Arial"/>
        </w:rPr>
        <w:t>Tensión nominal 300 V</w:t>
      </w:r>
    </w:p>
    <w:p w14:paraId="6810986E" w14:textId="77777777" w:rsidR="008862EE" w:rsidRPr="00823449" w:rsidRDefault="008862EE">
      <w:pPr>
        <w:pStyle w:val="Prrafodelista"/>
        <w:numPr>
          <w:ilvl w:val="2"/>
          <w:numId w:val="73"/>
        </w:numPr>
        <w:spacing w:after="0" w:line="360" w:lineRule="auto"/>
        <w:ind w:left="567" w:hanging="283"/>
        <w:jc w:val="both"/>
        <w:rPr>
          <w:rFonts w:ascii="Arial" w:hAnsi="Arial" w:cs="Arial"/>
        </w:rPr>
      </w:pPr>
      <w:r w:rsidRPr="00823449">
        <w:rPr>
          <w:rFonts w:ascii="Arial" w:hAnsi="Arial" w:cs="Arial"/>
        </w:rPr>
        <w:t>Tensión de Ensayo 1400 V</w:t>
      </w:r>
    </w:p>
    <w:p w14:paraId="5FB4A2EE" w14:textId="77777777" w:rsidR="008862EE" w:rsidRPr="00823449" w:rsidRDefault="008862EE">
      <w:pPr>
        <w:pStyle w:val="Prrafodelista"/>
        <w:numPr>
          <w:ilvl w:val="2"/>
          <w:numId w:val="73"/>
        </w:numPr>
        <w:spacing w:after="0" w:line="360" w:lineRule="auto"/>
        <w:ind w:left="567" w:hanging="283"/>
        <w:jc w:val="both"/>
        <w:rPr>
          <w:rFonts w:ascii="Arial" w:hAnsi="Arial" w:cs="Arial"/>
        </w:rPr>
      </w:pPr>
      <w:r w:rsidRPr="00823449">
        <w:rPr>
          <w:rFonts w:ascii="Arial" w:hAnsi="Arial" w:cs="Arial"/>
        </w:rPr>
        <w:t>Rango de Temperatura -20°C a 75°C.</w:t>
      </w:r>
    </w:p>
    <w:p w14:paraId="2FDB5EAD" w14:textId="77777777" w:rsidR="008862EE" w:rsidRPr="00823449" w:rsidRDefault="008862EE">
      <w:pPr>
        <w:pStyle w:val="Prrafodelista"/>
        <w:numPr>
          <w:ilvl w:val="2"/>
          <w:numId w:val="73"/>
        </w:numPr>
        <w:spacing w:after="0" w:line="360" w:lineRule="auto"/>
        <w:ind w:left="567" w:hanging="283"/>
        <w:jc w:val="both"/>
        <w:rPr>
          <w:rFonts w:ascii="Arial" w:hAnsi="Arial" w:cs="Arial"/>
        </w:rPr>
      </w:pPr>
      <w:r w:rsidRPr="00823449">
        <w:rPr>
          <w:rFonts w:ascii="Arial" w:hAnsi="Arial" w:cs="Arial"/>
        </w:rPr>
        <w:t>Radio de curvatura: 5 veces el diámetro exterior del cable en mm.</w:t>
      </w:r>
    </w:p>
    <w:p w14:paraId="0DCBE100" w14:textId="62557175" w:rsidR="008862EE" w:rsidRPr="00823449" w:rsidRDefault="008862EE">
      <w:pPr>
        <w:pStyle w:val="Prrafodelista"/>
        <w:numPr>
          <w:ilvl w:val="2"/>
          <w:numId w:val="73"/>
        </w:numPr>
        <w:spacing w:after="0" w:line="360" w:lineRule="auto"/>
        <w:ind w:left="567" w:hanging="283"/>
        <w:jc w:val="both"/>
        <w:rPr>
          <w:rFonts w:ascii="Arial" w:hAnsi="Arial" w:cs="Arial"/>
        </w:rPr>
      </w:pPr>
      <w:r w:rsidRPr="00823449">
        <w:rPr>
          <w:rFonts w:ascii="Arial" w:hAnsi="Arial" w:cs="Arial"/>
        </w:rPr>
        <w:t xml:space="preserve">Conductor Cobre </w:t>
      </w:r>
      <w:r w:rsidR="007D74BD" w:rsidRPr="00823449">
        <w:rPr>
          <w:rFonts w:ascii="Arial" w:hAnsi="Arial" w:cs="Arial"/>
        </w:rPr>
        <w:t>electrolítico pulido</w:t>
      </w:r>
      <w:r w:rsidRPr="00823449">
        <w:rPr>
          <w:rFonts w:ascii="Arial" w:hAnsi="Arial" w:cs="Arial"/>
        </w:rPr>
        <w:t xml:space="preserve"> flexible.</w:t>
      </w:r>
    </w:p>
    <w:p w14:paraId="618381C8" w14:textId="77777777" w:rsidR="008862EE" w:rsidRDefault="008862EE">
      <w:pPr>
        <w:pStyle w:val="Prrafodelista"/>
        <w:numPr>
          <w:ilvl w:val="2"/>
          <w:numId w:val="73"/>
        </w:numPr>
        <w:spacing w:after="0" w:line="360" w:lineRule="auto"/>
        <w:ind w:left="567" w:hanging="283"/>
        <w:jc w:val="both"/>
        <w:rPr>
          <w:rFonts w:ascii="Arial" w:hAnsi="Arial" w:cs="Arial"/>
        </w:rPr>
      </w:pPr>
      <w:r w:rsidRPr="00823449">
        <w:rPr>
          <w:rFonts w:ascii="Arial" w:hAnsi="Arial" w:cs="Arial"/>
        </w:rPr>
        <w:t>Cubierta exterior Poliolefina (Z1) color rojo.</w:t>
      </w:r>
    </w:p>
    <w:p w14:paraId="0D16CC1F" w14:textId="77777777" w:rsidR="008862EE" w:rsidRPr="00823449" w:rsidRDefault="008862EE">
      <w:pPr>
        <w:pStyle w:val="Prrafodelista"/>
        <w:numPr>
          <w:ilvl w:val="2"/>
          <w:numId w:val="73"/>
        </w:numPr>
        <w:spacing w:after="0" w:line="360" w:lineRule="auto"/>
        <w:ind w:left="567" w:hanging="283"/>
        <w:jc w:val="both"/>
        <w:rPr>
          <w:rFonts w:ascii="Arial" w:hAnsi="Arial" w:cs="Arial"/>
        </w:rPr>
      </w:pPr>
      <w:r>
        <w:rPr>
          <w:rFonts w:ascii="Arial" w:hAnsi="Arial" w:cs="Arial"/>
        </w:rPr>
        <w:t>Sera utilizado en el cableado de las sirenas.</w:t>
      </w:r>
    </w:p>
    <w:p w14:paraId="5A4C64C6" w14:textId="7CE3BEC9" w:rsidR="009D41C8" w:rsidRDefault="009D41C8" w:rsidP="009D41C8">
      <w:pPr>
        <w:rPr>
          <w:highlight w:val="yellow"/>
          <w:lang w:val="es-ES" w:eastAsia="es-ES"/>
        </w:rPr>
      </w:pPr>
    </w:p>
    <w:p w14:paraId="3DA3E710"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73513656" w14:textId="1101B065" w:rsidR="00441DFF" w:rsidRPr="00FF625A" w:rsidRDefault="00441DFF" w:rsidP="00441DFF">
      <w:pPr>
        <w:jc w:val="both"/>
        <w:rPr>
          <w:rFonts w:ascii="Arial" w:eastAsia="MS Mincho" w:hAnsi="Arial" w:cs="Arial"/>
          <w:bCs/>
          <w:spacing w:val="-3"/>
          <w:lang w:val="es-ES" w:eastAsia="ja-JP"/>
        </w:rPr>
      </w:pPr>
      <w:r>
        <w:rPr>
          <w:rFonts w:ascii="Arial" w:eastAsia="MS Mincho" w:hAnsi="Arial" w:cs="Arial"/>
          <w:bCs/>
          <w:spacing w:val="-3"/>
          <w:lang w:val="es-ES" w:eastAsia="ja-JP"/>
        </w:rPr>
        <w:t>CABLE FPLP 2X1</w:t>
      </w:r>
      <w:r>
        <w:rPr>
          <w:rFonts w:ascii="Arial" w:eastAsia="MS Mincho" w:hAnsi="Arial" w:cs="Arial"/>
          <w:bCs/>
          <w:spacing w:val="-3"/>
          <w:lang w:val="es-ES" w:eastAsia="ja-JP"/>
        </w:rPr>
        <w:t>6</w:t>
      </w:r>
      <w:r>
        <w:rPr>
          <w:rFonts w:ascii="Arial" w:eastAsia="MS Mincho" w:hAnsi="Arial" w:cs="Arial"/>
          <w:bCs/>
          <w:spacing w:val="-3"/>
          <w:lang w:val="es-ES" w:eastAsia="ja-JP"/>
        </w:rPr>
        <w:t xml:space="preserve"> AWG</w:t>
      </w:r>
    </w:p>
    <w:p w14:paraId="6ADFC147" w14:textId="77777777" w:rsidR="00CF730D" w:rsidRPr="00FF625A" w:rsidRDefault="00CF730D" w:rsidP="00CF730D">
      <w:pPr>
        <w:jc w:val="both"/>
        <w:rPr>
          <w:rFonts w:ascii="Arial" w:eastAsia="MS Mincho" w:hAnsi="Arial" w:cs="Arial"/>
          <w:bCs/>
          <w:spacing w:val="-3"/>
          <w:lang w:val="es-ES" w:eastAsia="ja-JP"/>
        </w:rPr>
      </w:pPr>
    </w:p>
    <w:p w14:paraId="2506C0B3"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0F1B48E7"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24C89066"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3D5861A9" w14:textId="77777777" w:rsidR="00CF730D" w:rsidRPr="00FF625A" w:rsidRDefault="00CF730D" w:rsidP="00CF730D">
      <w:pPr>
        <w:jc w:val="both"/>
        <w:rPr>
          <w:rFonts w:ascii="Arial" w:eastAsia="MS Mincho" w:hAnsi="Arial" w:cs="Arial"/>
          <w:bCs/>
          <w:spacing w:val="-3"/>
          <w:lang w:val="es-ES" w:eastAsia="ja-JP"/>
        </w:rPr>
      </w:pPr>
    </w:p>
    <w:p w14:paraId="02A76A9D"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6BB1B0D2" w14:textId="0A5C02C3"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1AD95371" w14:textId="77777777" w:rsidR="00CF730D" w:rsidRPr="00FF625A" w:rsidRDefault="00CF730D" w:rsidP="00CF730D">
      <w:pPr>
        <w:jc w:val="both"/>
        <w:rPr>
          <w:rFonts w:ascii="Arial" w:eastAsia="MS Mincho" w:hAnsi="Arial" w:cs="Arial"/>
          <w:bCs/>
          <w:spacing w:val="-3"/>
          <w:lang w:val="es-ES" w:eastAsia="ja-JP"/>
        </w:rPr>
      </w:pPr>
    </w:p>
    <w:p w14:paraId="1E62D6DE"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50D9BAB2"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30CCCF0B" w14:textId="77777777" w:rsidR="00C965AF" w:rsidRPr="00FF625A" w:rsidRDefault="00C965AF" w:rsidP="00C965AF">
      <w:pPr>
        <w:jc w:val="both"/>
        <w:rPr>
          <w:rFonts w:ascii="Arial" w:eastAsia="MS Mincho" w:hAnsi="Arial" w:cs="Arial"/>
          <w:bCs/>
          <w:spacing w:val="-3"/>
          <w:lang w:val="es-ES" w:eastAsia="ja-JP"/>
        </w:rPr>
      </w:pPr>
      <w:r>
        <w:rPr>
          <w:rFonts w:ascii="Arial" w:eastAsia="MS Mincho" w:hAnsi="Arial" w:cs="Arial"/>
          <w:bCs/>
          <w:spacing w:val="-3"/>
          <w:lang w:val="es-ES" w:eastAsia="ja-JP"/>
        </w:rPr>
        <w:t>Metros (m)</w:t>
      </w:r>
    </w:p>
    <w:p w14:paraId="54E16754" w14:textId="77777777" w:rsidR="00CF730D" w:rsidRPr="00016832" w:rsidRDefault="00CF730D" w:rsidP="00CF730D">
      <w:pPr>
        <w:jc w:val="both"/>
        <w:rPr>
          <w:rFonts w:ascii="Arial" w:eastAsia="MS Mincho" w:hAnsi="Arial" w:cs="Arial"/>
          <w:b/>
          <w:spacing w:val="-3"/>
          <w:lang w:val="es-ES" w:eastAsia="ja-JP"/>
        </w:rPr>
      </w:pPr>
    </w:p>
    <w:p w14:paraId="6645E69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22AC3055"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42C701EC" w14:textId="77777777" w:rsidR="00CF730D" w:rsidRPr="00016832" w:rsidRDefault="00CF730D" w:rsidP="00CF730D">
      <w:pPr>
        <w:jc w:val="both"/>
        <w:rPr>
          <w:rFonts w:ascii="Arial" w:eastAsia="MS Mincho" w:hAnsi="Arial" w:cs="Arial"/>
          <w:b/>
          <w:spacing w:val="-3"/>
          <w:lang w:val="es-ES" w:eastAsia="ja-JP"/>
        </w:rPr>
      </w:pPr>
    </w:p>
    <w:p w14:paraId="67A19ACA"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3DBC3257"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65F03DF2" w14:textId="77777777" w:rsidR="00CF730D" w:rsidRDefault="00CF730D" w:rsidP="009D41C8">
      <w:pPr>
        <w:rPr>
          <w:highlight w:val="yellow"/>
          <w:lang w:val="es-ES" w:eastAsia="es-ES"/>
        </w:rPr>
      </w:pPr>
    </w:p>
    <w:p w14:paraId="32BE2BD8" w14:textId="77777777" w:rsidR="00CF730D" w:rsidRDefault="00CF730D" w:rsidP="009D41C8">
      <w:pPr>
        <w:rPr>
          <w:highlight w:val="yellow"/>
          <w:lang w:val="es-ES" w:eastAsia="es-ES"/>
        </w:rPr>
      </w:pPr>
    </w:p>
    <w:p w14:paraId="3FC2E54F" w14:textId="2111DADB" w:rsidR="00F80D6D" w:rsidRPr="00F80D6D" w:rsidRDefault="0096524E" w:rsidP="00F80D6D">
      <w:pPr>
        <w:pStyle w:val="Ttulo3"/>
        <w:keepLines/>
        <w:numPr>
          <w:ilvl w:val="2"/>
          <w:numId w:val="49"/>
        </w:numPr>
        <w:tabs>
          <w:tab w:val="left" w:pos="0"/>
        </w:tabs>
        <w:spacing w:before="0" w:after="0" w:line="360" w:lineRule="auto"/>
        <w:ind w:left="0" w:firstLine="0"/>
        <w:jc w:val="both"/>
        <w:rPr>
          <w:rFonts w:ascii="Arial" w:hAnsi="Arial" w:cs="Arial"/>
          <w:color w:val="000000" w:themeColor="text1"/>
          <w:sz w:val="22"/>
          <w:szCs w:val="22"/>
        </w:rPr>
      </w:pPr>
      <w:bookmarkStart w:id="71" w:name="_Toc212641736"/>
      <w:r w:rsidRPr="00F80D6D">
        <w:rPr>
          <w:rFonts w:ascii="Arial" w:hAnsi="Arial" w:cs="Arial"/>
          <w:color w:val="000000" w:themeColor="text1"/>
          <w:sz w:val="22"/>
          <w:szCs w:val="22"/>
        </w:rPr>
        <w:lastRenderedPageBreak/>
        <w:t>Instalación</w:t>
      </w:r>
      <w:r w:rsidR="00F80D6D" w:rsidRPr="00F80D6D">
        <w:rPr>
          <w:rFonts w:ascii="Arial" w:hAnsi="Arial" w:cs="Arial"/>
          <w:color w:val="000000" w:themeColor="text1"/>
          <w:sz w:val="22"/>
          <w:szCs w:val="22"/>
        </w:rPr>
        <w:t xml:space="preserve"> y </w:t>
      </w:r>
      <w:r w:rsidRPr="00F80D6D">
        <w:rPr>
          <w:rFonts w:ascii="Arial" w:hAnsi="Arial" w:cs="Arial"/>
          <w:color w:val="000000" w:themeColor="text1"/>
          <w:sz w:val="22"/>
          <w:szCs w:val="22"/>
        </w:rPr>
        <w:t>Configuración</w:t>
      </w:r>
      <w:r w:rsidR="00F80D6D" w:rsidRPr="00F80D6D">
        <w:rPr>
          <w:rFonts w:ascii="Arial" w:hAnsi="Arial" w:cs="Arial"/>
          <w:color w:val="000000" w:themeColor="text1"/>
          <w:sz w:val="22"/>
          <w:szCs w:val="22"/>
        </w:rPr>
        <w:t xml:space="preserve"> Sistema de </w:t>
      </w:r>
      <w:r w:rsidR="00E261CD" w:rsidRPr="00F80D6D">
        <w:rPr>
          <w:rFonts w:ascii="Arial" w:hAnsi="Arial" w:cs="Arial"/>
          <w:color w:val="000000" w:themeColor="text1"/>
          <w:sz w:val="22"/>
          <w:szCs w:val="22"/>
        </w:rPr>
        <w:t>Detección</w:t>
      </w:r>
      <w:r w:rsidR="00F80D6D" w:rsidRPr="00F80D6D">
        <w:rPr>
          <w:rFonts w:ascii="Arial" w:hAnsi="Arial" w:cs="Arial"/>
          <w:color w:val="000000" w:themeColor="text1"/>
          <w:sz w:val="22"/>
          <w:szCs w:val="22"/>
        </w:rPr>
        <w:t xml:space="preserve"> y Alarmas de Incendios</w:t>
      </w:r>
      <w:r w:rsidR="00F80D6D">
        <w:rPr>
          <w:rFonts w:ascii="Arial" w:hAnsi="Arial" w:cs="Arial"/>
          <w:color w:val="000000" w:themeColor="text1"/>
          <w:sz w:val="22"/>
          <w:szCs w:val="22"/>
        </w:rPr>
        <w:t xml:space="preserve"> </w:t>
      </w:r>
      <w:r w:rsidR="00F80D6D" w:rsidRPr="00F80D6D">
        <w:rPr>
          <w:rFonts w:ascii="Arial" w:hAnsi="Arial" w:cs="Arial"/>
          <w:color w:val="000000" w:themeColor="text1"/>
          <w:sz w:val="22"/>
          <w:szCs w:val="22"/>
        </w:rPr>
        <w:t xml:space="preserve">(INC, Pruebas y </w:t>
      </w:r>
      <w:r w:rsidR="00E261CD" w:rsidRPr="00F80D6D">
        <w:rPr>
          <w:rFonts w:ascii="Arial" w:hAnsi="Arial" w:cs="Arial"/>
          <w:color w:val="000000" w:themeColor="text1"/>
          <w:sz w:val="22"/>
          <w:szCs w:val="22"/>
        </w:rPr>
        <w:t>Capacitación</w:t>
      </w:r>
      <w:r w:rsidR="00F80D6D" w:rsidRPr="00F80D6D">
        <w:rPr>
          <w:rFonts w:ascii="Arial" w:hAnsi="Arial" w:cs="Arial"/>
          <w:color w:val="000000" w:themeColor="text1"/>
          <w:sz w:val="22"/>
          <w:szCs w:val="22"/>
        </w:rPr>
        <w:t>)</w:t>
      </w:r>
      <w:bookmarkEnd w:id="71"/>
    </w:p>
    <w:p w14:paraId="32E3D853" w14:textId="7F056C44" w:rsidR="00F3054C" w:rsidRDefault="00F3054C" w:rsidP="00F80D6D">
      <w:pPr>
        <w:jc w:val="both"/>
        <w:rPr>
          <w:rFonts w:ascii="Arial" w:hAnsi="Arial" w:cs="Arial"/>
          <w:b/>
          <w:iCs/>
          <w:spacing w:val="-3"/>
        </w:rPr>
      </w:pPr>
    </w:p>
    <w:p w14:paraId="69EEACB6" w14:textId="25CD5403" w:rsidR="00F80D6D" w:rsidRPr="00071FCF" w:rsidRDefault="00F80D6D" w:rsidP="00F80D6D">
      <w:pPr>
        <w:jc w:val="both"/>
        <w:rPr>
          <w:rFonts w:ascii="Arial" w:hAnsi="Arial" w:cs="Arial"/>
          <w:b/>
          <w:iCs/>
          <w:spacing w:val="-3"/>
        </w:rPr>
      </w:pPr>
      <w:r w:rsidRPr="00071FCF">
        <w:rPr>
          <w:rFonts w:ascii="Arial" w:hAnsi="Arial" w:cs="Arial"/>
          <w:b/>
          <w:iCs/>
          <w:spacing w:val="-3"/>
        </w:rPr>
        <w:t>Descripción</w:t>
      </w:r>
    </w:p>
    <w:p w14:paraId="0464A3AE" w14:textId="4AB5C5A2" w:rsidR="00F80D6D" w:rsidRPr="00071FCF" w:rsidRDefault="00F80D6D" w:rsidP="00F80D6D">
      <w:pPr>
        <w:jc w:val="both"/>
        <w:rPr>
          <w:rFonts w:ascii="Arial" w:hAnsi="Arial" w:cs="Arial"/>
          <w:spacing w:val="-3"/>
          <w:lang w:val="es-ES"/>
        </w:rPr>
      </w:pPr>
      <w:r w:rsidRPr="00BD3595">
        <w:rPr>
          <w:rFonts w:ascii="Arial" w:hAnsi="Arial" w:cs="Arial"/>
          <w:spacing w:val="-3"/>
          <w:lang w:val="es-ES"/>
        </w:rPr>
        <w:t xml:space="preserve">Se refiere a la configuración, pruebas y puesta en marcha de los equipos que conforman el sistema </w:t>
      </w:r>
      <w:r w:rsidR="00CA62F6" w:rsidRPr="00BD3595">
        <w:rPr>
          <w:rFonts w:ascii="Arial" w:hAnsi="Arial" w:cs="Arial"/>
          <w:spacing w:val="-3"/>
          <w:lang w:val="es-ES"/>
        </w:rPr>
        <w:t xml:space="preserve">de </w:t>
      </w:r>
      <w:r w:rsidR="00E261CD" w:rsidRPr="00F80D6D">
        <w:rPr>
          <w:rFonts w:ascii="Arial" w:hAnsi="Arial" w:cs="Arial"/>
          <w:color w:val="000000" w:themeColor="text1"/>
        </w:rPr>
        <w:t>Detección</w:t>
      </w:r>
      <w:r w:rsidRPr="00F80D6D">
        <w:rPr>
          <w:rFonts w:ascii="Arial" w:hAnsi="Arial" w:cs="Arial"/>
          <w:color w:val="000000" w:themeColor="text1"/>
        </w:rPr>
        <w:t xml:space="preserve"> y Alarmas de Incendios</w:t>
      </w:r>
      <w:r w:rsidRPr="00BD3595">
        <w:rPr>
          <w:rFonts w:ascii="Arial" w:hAnsi="Arial" w:cs="Arial"/>
          <w:spacing w:val="-3"/>
          <w:lang w:val="es-ES"/>
        </w:rPr>
        <w:t>.</w:t>
      </w:r>
    </w:p>
    <w:p w14:paraId="23E7EA5B" w14:textId="344E2D94" w:rsidR="00F80D6D" w:rsidRPr="00071FCF" w:rsidRDefault="00F80D6D" w:rsidP="00F80D6D">
      <w:pPr>
        <w:jc w:val="both"/>
        <w:rPr>
          <w:rFonts w:ascii="Arial" w:hAnsi="Arial" w:cs="Arial"/>
          <w:b/>
          <w:iCs/>
          <w:spacing w:val="-3"/>
        </w:rPr>
      </w:pPr>
      <w:r w:rsidRPr="00071FCF">
        <w:rPr>
          <w:rFonts w:ascii="Arial" w:hAnsi="Arial" w:cs="Arial"/>
          <w:b/>
          <w:iCs/>
          <w:spacing w:val="-3"/>
        </w:rPr>
        <w:t>Materiales</w:t>
      </w:r>
    </w:p>
    <w:p w14:paraId="13167BFA" w14:textId="1C312EBA" w:rsidR="00F80D6D" w:rsidRPr="00501A82" w:rsidRDefault="00501A82">
      <w:pPr>
        <w:pStyle w:val="Prrafodelista"/>
        <w:numPr>
          <w:ilvl w:val="0"/>
          <w:numId w:val="96"/>
        </w:numPr>
        <w:jc w:val="both"/>
        <w:rPr>
          <w:rFonts w:ascii="Arial" w:hAnsi="Arial" w:cs="Arial"/>
          <w:spacing w:val="-3"/>
        </w:rPr>
      </w:pPr>
      <w:r w:rsidRPr="00501A82">
        <w:rPr>
          <w:rFonts w:ascii="Arial" w:hAnsi="Arial" w:cs="Arial"/>
          <w:spacing w:val="-3"/>
        </w:rPr>
        <w:t>Instalación</w:t>
      </w:r>
      <w:r w:rsidR="00F80D6D" w:rsidRPr="00501A82">
        <w:rPr>
          <w:rFonts w:ascii="Arial" w:hAnsi="Arial" w:cs="Arial"/>
          <w:spacing w:val="-3"/>
        </w:rPr>
        <w:t xml:space="preserve"> y </w:t>
      </w:r>
      <w:r w:rsidRPr="00501A82">
        <w:rPr>
          <w:rFonts w:ascii="Arial" w:hAnsi="Arial" w:cs="Arial"/>
          <w:spacing w:val="-3"/>
        </w:rPr>
        <w:t>Configuración</w:t>
      </w:r>
      <w:r w:rsidR="00F80D6D" w:rsidRPr="00501A82">
        <w:rPr>
          <w:rFonts w:ascii="Arial" w:hAnsi="Arial" w:cs="Arial"/>
          <w:spacing w:val="-3"/>
        </w:rPr>
        <w:t xml:space="preserve"> </w:t>
      </w:r>
      <w:r w:rsidR="00F80D6D" w:rsidRPr="00501A82">
        <w:rPr>
          <w:rFonts w:ascii="Arial" w:hAnsi="Arial" w:cs="Arial"/>
          <w:color w:val="000000" w:themeColor="text1"/>
        </w:rPr>
        <w:t xml:space="preserve">del sistema de </w:t>
      </w:r>
      <w:r w:rsidRPr="00501A82">
        <w:rPr>
          <w:rFonts w:ascii="Arial" w:hAnsi="Arial" w:cs="Arial"/>
          <w:color w:val="000000" w:themeColor="text1"/>
        </w:rPr>
        <w:t>Detección</w:t>
      </w:r>
      <w:r w:rsidR="00F80D6D" w:rsidRPr="00501A82">
        <w:rPr>
          <w:rFonts w:ascii="Arial" w:hAnsi="Arial" w:cs="Arial"/>
          <w:color w:val="000000" w:themeColor="text1"/>
        </w:rPr>
        <w:t xml:space="preserve"> y Alarmas de </w:t>
      </w:r>
      <w:r w:rsidR="007D74BD" w:rsidRPr="00501A82">
        <w:rPr>
          <w:rFonts w:ascii="Arial" w:hAnsi="Arial" w:cs="Arial"/>
          <w:color w:val="000000" w:themeColor="text1"/>
        </w:rPr>
        <w:t xml:space="preserve">Incendios </w:t>
      </w:r>
      <w:r w:rsidR="007D74BD" w:rsidRPr="00501A82">
        <w:rPr>
          <w:rFonts w:ascii="Arial" w:hAnsi="Arial" w:cs="Arial"/>
          <w:spacing w:val="-3"/>
        </w:rPr>
        <w:t>(</w:t>
      </w:r>
      <w:r w:rsidR="00F80D6D" w:rsidRPr="00501A82">
        <w:rPr>
          <w:rFonts w:ascii="Arial" w:hAnsi="Arial" w:cs="Arial"/>
          <w:spacing w:val="-3"/>
        </w:rPr>
        <w:t xml:space="preserve">INC, Pruebas y </w:t>
      </w:r>
      <w:r w:rsidRPr="00501A82">
        <w:rPr>
          <w:rFonts w:ascii="Arial" w:hAnsi="Arial" w:cs="Arial"/>
          <w:spacing w:val="-3"/>
        </w:rPr>
        <w:t>Capacitación</w:t>
      </w:r>
      <w:r w:rsidR="00F80D6D" w:rsidRPr="00501A82">
        <w:rPr>
          <w:rFonts w:ascii="Arial" w:hAnsi="Arial" w:cs="Arial"/>
          <w:spacing w:val="-3"/>
        </w:rPr>
        <w:t>)</w:t>
      </w:r>
    </w:p>
    <w:p w14:paraId="609EF445" w14:textId="28E9D879" w:rsidR="00F80D6D" w:rsidRPr="00071FCF" w:rsidRDefault="00F80D6D" w:rsidP="00F80D6D">
      <w:pPr>
        <w:jc w:val="both"/>
        <w:rPr>
          <w:rFonts w:ascii="Arial" w:hAnsi="Arial" w:cs="Arial"/>
          <w:b/>
          <w:iCs/>
          <w:spacing w:val="-3"/>
        </w:rPr>
      </w:pPr>
      <w:r w:rsidRPr="00071FCF">
        <w:rPr>
          <w:rFonts w:ascii="Arial" w:hAnsi="Arial" w:cs="Arial"/>
          <w:b/>
          <w:iCs/>
          <w:spacing w:val="-3"/>
        </w:rPr>
        <w:t>Método de ejecución</w:t>
      </w:r>
    </w:p>
    <w:p w14:paraId="4D0DDBB9" w14:textId="18A4CABE" w:rsidR="00F80D6D" w:rsidRPr="00071FCF" w:rsidRDefault="00F80D6D" w:rsidP="00F80D6D">
      <w:pPr>
        <w:jc w:val="both"/>
        <w:rPr>
          <w:rFonts w:ascii="Arial" w:hAnsi="Arial" w:cs="Arial"/>
          <w:spacing w:val="-3"/>
          <w:lang w:val="es-ES"/>
        </w:rPr>
      </w:pPr>
      <w:r w:rsidRPr="00CA5F86">
        <w:rPr>
          <w:rFonts w:ascii="Arial" w:hAnsi="Arial" w:cs="Arial"/>
          <w:spacing w:val="-3"/>
          <w:lang w:val="es-ES"/>
        </w:rPr>
        <w:t>El contratista instalar</w:t>
      </w:r>
      <w:r w:rsidR="009A2DF3">
        <w:rPr>
          <w:rFonts w:ascii="Arial" w:hAnsi="Arial" w:cs="Arial"/>
          <w:spacing w:val="-3"/>
          <w:lang w:val="es-ES"/>
        </w:rPr>
        <w:t>á</w:t>
      </w:r>
      <w:r w:rsidRPr="00CA5F86">
        <w:rPr>
          <w:rFonts w:ascii="Arial" w:hAnsi="Arial" w:cs="Arial"/>
          <w:spacing w:val="-3"/>
          <w:lang w:val="es-ES"/>
        </w:rPr>
        <w:t>, configurar</w:t>
      </w:r>
      <w:r w:rsidR="009A2DF3">
        <w:rPr>
          <w:rFonts w:ascii="Arial" w:hAnsi="Arial" w:cs="Arial"/>
          <w:spacing w:val="-3"/>
          <w:lang w:val="es-ES"/>
        </w:rPr>
        <w:t>a</w:t>
      </w:r>
      <w:r w:rsidRPr="00CA5F86">
        <w:rPr>
          <w:rFonts w:ascii="Arial" w:hAnsi="Arial" w:cs="Arial"/>
          <w:spacing w:val="-3"/>
          <w:lang w:val="es-ES"/>
        </w:rPr>
        <w:t>, realizar</w:t>
      </w:r>
      <w:r w:rsidR="009A2DF3">
        <w:rPr>
          <w:rFonts w:ascii="Arial" w:hAnsi="Arial" w:cs="Arial"/>
          <w:spacing w:val="-3"/>
          <w:lang w:val="es-ES"/>
        </w:rPr>
        <w:t>á</w:t>
      </w:r>
      <w:r w:rsidRPr="00CA5F86">
        <w:rPr>
          <w:rFonts w:ascii="Arial" w:hAnsi="Arial" w:cs="Arial"/>
          <w:spacing w:val="-3"/>
          <w:lang w:val="es-ES"/>
        </w:rPr>
        <w:t xml:space="preserve"> las pruebas necesarias y pondrá en marcha el </w:t>
      </w:r>
      <w:r w:rsidRPr="00BD3595">
        <w:rPr>
          <w:rFonts w:ascii="Arial" w:hAnsi="Arial" w:cs="Arial"/>
          <w:spacing w:val="-3"/>
          <w:lang w:val="es-ES"/>
        </w:rPr>
        <w:t xml:space="preserve">el sistema </w:t>
      </w:r>
      <w:r w:rsidRPr="00F80D6D">
        <w:rPr>
          <w:rFonts w:ascii="Arial" w:hAnsi="Arial" w:cs="Arial"/>
          <w:color w:val="000000" w:themeColor="text1"/>
        </w:rPr>
        <w:t xml:space="preserve">de </w:t>
      </w:r>
      <w:r w:rsidR="00450212" w:rsidRPr="00F80D6D">
        <w:rPr>
          <w:rFonts w:ascii="Arial" w:hAnsi="Arial" w:cs="Arial"/>
          <w:color w:val="000000" w:themeColor="text1"/>
        </w:rPr>
        <w:t>Detección</w:t>
      </w:r>
      <w:r w:rsidRPr="00F80D6D">
        <w:rPr>
          <w:rFonts w:ascii="Arial" w:hAnsi="Arial" w:cs="Arial"/>
          <w:color w:val="000000" w:themeColor="text1"/>
        </w:rPr>
        <w:t xml:space="preserve"> y Alarmas de </w:t>
      </w:r>
      <w:r w:rsidR="007D74BD" w:rsidRPr="00F80D6D">
        <w:rPr>
          <w:rFonts w:ascii="Arial" w:hAnsi="Arial" w:cs="Arial"/>
          <w:color w:val="000000" w:themeColor="text1"/>
        </w:rPr>
        <w:t>Incendios</w:t>
      </w:r>
      <w:r w:rsidR="007D74BD">
        <w:rPr>
          <w:rFonts w:ascii="Arial" w:hAnsi="Arial" w:cs="Arial"/>
          <w:color w:val="000000" w:themeColor="text1"/>
        </w:rPr>
        <w:t xml:space="preserve"> </w:t>
      </w:r>
      <w:r w:rsidR="007D74BD">
        <w:rPr>
          <w:rFonts w:ascii="Arial" w:hAnsi="Arial" w:cs="Arial"/>
          <w:spacing w:val="-3"/>
          <w:lang w:val="es-ES"/>
        </w:rPr>
        <w:t>(</w:t>
      </w:r>
      <w:r w:rsidRPr="00BD3595">
        <w:rPr>
          <w:rFonts w:ascii="Arial" w:hAnsi="Arial" w:cs="Arial"/>
          <w:spacing w:val="-3"/>
          <w:lang w:val="es-ES"/>
        </w:rPr>
        <w:t xml:space="preserve">INC, Pruebas y </w:t>
      </w:r>
      <w:r w:rsidR="00450212" w:rsidRPr="00BD3595">
        <w:rPr>
          <w:rFonts w:ascii="Arial" w:hAnsi="Arial" w:cs="Arial"/>
          <w:spacing w:val="-3"/>
          <w:lang w:val="es-ES"/>
        </w:rPr>
        <w:t>Capacitación</w:t>
      </w:r>
      <w:r w:rsidRPr="00BD3595">
        <w:rPr>
          <w:rFonts w:ascii="Arial" w:hAnsi="Arial" w:cs="Arial"/>
          <w:spacing w:val="-3"/>
          <w:lang w:val="es-ES"/>
        </w:rPr>
        <w:t>), de acuerdo a los equipos</w:t>
      </w:r>
      <w:r w:rsidRPr="00071FCF">
        <w:rPr>
          <w:rFonts w:ascii="Arial" w:hAnsi="Arial" w:cs="Arial"/>
          <w:spacing w:val="-3"/>
          <w:lang w:val="es-ES"/>
        </w:rPr>
        <w:t xml:space="preserve"> que lo requieran y sus características se encuentran dentro de las especificaciones técnicas de la especialidad. </w:t>
      </w:r>
    </w:p>
    <w:p w14:paraId="27B32E30" w14:textId="0E8F2EA0" w:rsidR="00F80D6D" w:rsidRPr="00071FCF" w:rsidRDefault="00F80D6D" w:rsidP="00F80D6D">
      <w:pPr>
        <w:jc w:val="both"/>
        <w:rPr>
          <w:rFonts w:ascii="Arial" w:hAnsi="Arial" w:cs="Arial"/>
          <w:spacing w:val="-3"/>
          <w:lang w:val="es-ES"/>
        </w:rPr>
      </w:pPr>
      <w:r w:rsidRPr="00071FCF">
        <w:rPr>
          <w:rFonts w:ascii="Arial" w:hAnsi="Arial" w:cs="Arial"/>
          <w:spacing w:val="-3"/>
          <w:lang w:val="es-ES"/>
        </w:rPr>
        <w:t>La instalación debe realizarse siguiendo las indicaciones proporcionadas por el fabricante de los materiales.</w:t>
      </w:r>
    </w:p>
    <w:p w14:paraId="1FFFA315" w14:textId="48A9CE45" w:rsidR="00F80D6D" w:rsidRPr="00071FCF" w:rsidRDefault="00F80D6D" w:rsidP="00F80D6D">
      <w:pPr>
        <w:jc w:val="both"/>
        <w:rPr>
          <w:rFonts w:ascii="Arial" w:hAnsi="Arial" w:cs="Arial"/>
          <w:b/>
          <w:iCs/>
          <w:spacing w:val="-3"/>
        </w:rPr>
      </w:pPr>
      <w:r w:rsidRPr="00071FCF">
        <w:rPr>
          <w:rFonts w:ascii="Arial" w:hAnsi="Arial" w:cs="Arial"/>
          <w:b/>
          <w:iCs/>
          <w:spacing w:val="-3"/>
        </w:rPr>
        <w:t>Método de medición</w:t>
      </w:r>
    </w:p>
    <w:p w14:paraId="2D202696" w14:textId="618F4ECC" w:rsidR="00F80D6D" w:rsidRPr="00071FCF" w:rsidRDefault="00F80D6D" w:rsidP="00F80D6D">
      <w:pPr>
        <w:jc w:val="both"/>
        <w:rPr>
          <w:rFonts w:ascii="Arial" w:hAnsi="Arial" w:cs="Arial"/>
          <w:iCs/>
          <w:spacing w:val="-3"/>
          <w:lang w:val="es-ES"/>
        </w:rPr>
      </w:pPr>
      <w:r w:rsidRPr="00071FCF">
        <w:rPr>
          <w:rFonts w:ascii="Arial" w:hAnsi="Arial" w:cs="Arial"/>
          <w:iCs/>
          <w:spacing w:val="-3"/>
          <w:lang w:val="es-ES"/>
        </w:rPr>
        <w:t xml:space="preserve">Unidad de Medida: </w:t>
      </w:r>
      <w:r>
        <w:rPr>
          <w:rFonts w:ascii="Arial" w:hAnsi="Arial" w:cs="Arial"/>
          <w:iCs/>
          <w:spacing w:val="-3"/>
          <w:lang w:val="es-ES"/>
        </w:rPr>
        <w:t>glb</w:t>
      </w:r>
      <w:r w:rsidRPr="00071FCF">
        <w:rPr>
          <w:rFonts w:ascii="Arial" w:hAnsi="Arial" w:cs="Arial"/>
          <w:iCs/>
          <w:spacing w:val="-3"/>
          <w:lang w:val="es-ES"/>
        </w:rPr>
        <w:t>.</w:t>
      </w:r>
    </w:p>
    <w:p w14:paraId="457506AF" w14:textId="00092007" w:rsidR="00F80D6D" w:rsidRPr="00071FCF" w:rsidRDefault="00F80D6D" w:rsidP="00F80D6D">
      <w:pPr>
        <w:jc w:val="both"/>
        <w:rPr>
          <w:rFonts w:ascii="Arial" w:hAnsi="Arial" w:cs="Arial"/>
          <w:b/>
          <w:spacing w:val="-3"/>
          <w:lang w:val="es-ES"/>
        </w:rPr>
      </w:pPr>
      <w:r w:rsidRPr="00071FCF">
        <w:rPr>
          <w:rFonts w:ascii="Arial" w:hAnsi="Arial" w:cs="Arial"/>
          <w:b/>
          <w:spacing w:val="-3"/>
          <w:lang w:val="es-ES"/>
        </w:rPr>
        <w:t xml:space="preserve">Norma de Medición: </w:t>
      </w:r>
      <w:r w:rsidRPr="00071FCF">
        <w:rPr>
          <w:rFonts w:ascii="Arial" w:hAnsi="Arial" w:cs="Arial"/>
          <w:b/>
          <w:spacing w:val="-3"/>
          <w:lang w:val="es-ES"/>
        </w:rPr>
        <w:tab/>
      </w:r>
    </w:p>
    <w:p w14:paraId="358E3846" w14:textId="77777777" w:rsidR="00F80D6D" w:rsidRPr="00071FCF" w:rsidRDefault="00F80D6D" w:rsidP="00F80D6D">
      <w:pPr>
        <w:jc w:val="both"/>
        <w:rPr>
          <w:rFonts w:ascii="Arial" w:hAnsi="Arial" w:cs="Arial"/>
          <w:spacing w:val="-3"/>
          <w:lang w:val="es-ES"/>
        </w:rPr>
      </w:pPr>
      <w:r w:rsidRPr="00071FCF">
        <w:rPr>
          <w:rFonts w:ascii="Arial" w:hAnsi="Arial" w:cs="Arial"/>
          <w:spacing w:val="-3"/>
          <w:lang w:val="es-ES"/>
        </w:rPr>
        <w:t>Se realizará de acuerdo a la cantidad de unidades instaladas.</w:t>
      </w:r>
    </w:p>
    <w:p w14:paraId="2C11A0F5" w14:textId="77777777" w:rsidR="00F80D6D" w:rsidRPr="00071FCF" w:rsidRDefault="00F80D6D" w:rsidP="00F80D6D">
      <w:pPr>
        <w:jc w:val="both"/>
        <w:rPr>
          <w:rFonts w:ascii="Arial" w:hAnsi="Arial" w:cs="Arial"/>
          <w:b/>
          <w:iCs/>
          <w:spacing w:val="-3"/>
        </w:rPr>
      </w:pPr>
      <w:r w:rsidRPr="00071FCF">
        <w:rPr>
          <w:rFonts w:ascii="Arial" w:hAnsi="Arial" w:cs="Arial"/>
          <w:b/>
          <w:iCs/>
          <w:spacing w:val="-3"/>
        </w:rPr>
        <w:t>Condiciones de pago</w:t>
      </w:r>
    </w:p>
    <w:p w14:paraId="550F19EF" w14:textId="67EF8AC7" w:rsidR="009A2DF3" w:rsidRDefault="00F80D6D" w:rsidP="00450212">
      <w:pPr>
        <w:pStyle w:val="DescripcinPartida"/>
        <w:spacing w:after="0" w:line="360" w:lineRule="auto"/>
        <w:ind w:left="0"/>
      </w:pPr>
      <w:r w:rsidRPr="00071FCF">
        <w:rPr>
          <w:spacing w:val="-3"/>
          <w:lang w:val="es-ES"/>
        </w:rPr>
        <w:t>El precio unitario incluye el pago de los materiales utilizados en esta partida, mano de obra, herramientas y cualquier imprevisto necesario para su buena instalación.</w:t>
      </w:r>
    </w:p>
    <w:p w14:paraId="65033003" w14:textId="04136249" w:rsidR="00247867" w:rsidRDefault="00881190" w:rsidP="00450212">
      <w:pPr>
        <w:spacing w:after="0" w:line="240" w:lineRule="auto"/>
        <w:rPr>
          <w:spacing w:val="-3"/>
          <w:lang w:val="es-ES"/>
        </w:rPr>
      </w:pPr>
      <w:r w:rsidRPr="00881190">
        <w:rPr>
          <w:rFonts w:ascii="Calibri" w:eastAsia="Times New Roman" w:hAnsi="Calibri" w:cs="Calibri"/>
          <w:b/>
          <w:bCs/>
          <w:sz w:val="20"/>
          <w:szCs w:val="20"/>
          <w:lang w:val="es-ES" w:eastAsia="es-ES"/>
        </w:rPr>
        <w:t> </w:t>
      </w:r>
    </w:p>
    <w:p w14:paraId="20BC9886" w14:textId="22E1D809" w:rsidR="00B53C6E" w:rsidRDefault="00B53C6E" w:rsidP="00B53C6E">
      <w:pPr>
        <w:pStyle w:val="Ttulo2"/>
        <w:numPr>
          <w:ilvl w:val="1"/>
          <w:numId w:val="49"/>
        </w:numPr>
        <w:spacing w:before="0" w:line="360" w:lineRule="auto"/>
        <w:ind w:left="0" w:firstLine="0"/>
        <w:jc w:val="both"/>
        <w:rPr>
          <w:rFonts w:ascii="Arial" w:hAnsi="Arial" w:cs="Arial"/>
          <w:b/>
          <w:color w:val="000000" w:themeColor="text1"/>
          <w:sz w:val="22"/>
          <w:szCs w:val="22"/>
        </w:rPr>
      </w:pPr>
      <w:bookmarkStart w:id="72" w:name="_Toc361148382"/>
      <w:bookmarkStart w:id="73" w:name="_Toc509589449"/>
      <w:bookmarkStart w:id="74" w:name="_Toc212641737"/>
      <w:r w:rsidRPr="00306773">
        <w:rPr>
          <w:rFonts w:ascii="Arial" w:hAnsi="Arial" w:cs="Arial"/>
          <w:b/>
          <w:color w:val="000000" w:themeColor="text1"/>
          <w:sz w:val="22"/>
          <w:szCs w:val="22"/>
        </w:rPr>
        <w:t xml:space="preserve">SISTEMA DE </w:t>
      </w:r>
      <w:r>
        <w:rPr>
          <w:rFonts w:ascii="Arial" w:hAnsi="Arial" w:cs="Arial"/>
          <w:b/>
          <w:color w:val="000000" w:themeColor="text1"/>
          <w:sz w:val="22"/>
          <w:szCs w:val="22"/>
        </w:rPr>
        <w:t>AUDIO/VIDEO</w:t>
      </w:r>
      <w:bookmarkEnd w:id="74"/>
    </w:p>
    <w:p w14:paraId="4424EC08" w14:textId="38A589B3" w:rsidR="00AA5E55" w:rsidRDefault="005C2E4A" w:rsidP="00752364">
      <w:pPr>
        <w:pStyle w:val="Ttulo3"/>
        <w:keepLines/>
        <w:numPr>
          <w:ilvl w:val="2"/>
          <w:numId w:val="49"/>
        </w:numPr>
        <w:spacing w:before="0" w:after="0" w:line="360" w:lineRule="auto"/>
        <w:ind w:left="851"/>
        <w:jc w:val="both"/>
        <w:rPr>
          <w:rFonts w:ascii="Arial" w:hAnsi="Arial" w:cs="Arial"/>
          <w:color w:val="000000" w:themeColor="text1"/>
          <w:sz w:val="22"/>
          <w:szCs w:val="22"/>
        </w:rPr>
      </w:pPr>
      <w:bookmarkStart w:id="75" w:name="_Toc212641738"/>
      <w:r>
        <w:rPr>
          <w:noProof/>
        </w:rPr>
        <w:drawing>
          <wp:anchor distT="0" distB="0" distL="114300" distR="114300" simplePos="0" relativeHeight="251658240" behindDoc="1" locked="0" layoutInCell="1" allowOverlap="1" wp14:anchorId="485628D1" wp14:editId="31A21401">
            <wp:simplePos x="0" y="0"/>
            <wp:positionH relativeFrom="margin">
              <wp:posOffset>2211281</wp:posOffset>
            </wp:positionH>
            <wp:positionV relativeFrom="paragraph">
              <wp:posOffset>275379</wp:posOffset>
            </wp:positionV>
            <wp:extent cx="1882775" cy="1882775"/>
            <wp:effectExtent l="0" t="0" r="3175" b="3175"/>
            <wp:wrapNone/>
            <wp:docPr id="1089010233" name="Imagen 2" descr="Saga Elite™ XLR-F1 Placa de pared de una sola banda con conector XLR hembra  : Amazon.com.mx: Electróni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aga Elite™ XLR-F1 Placa de pared de una sola banda con conector XLR hembra  : Amazon.com.mx: Electrónico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82775" cy="1882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A5E55" w:rsidRPr="00AA5E55">
        <w:rPr>
          <w:rFonts w:ascii="Arial" w:hAnsi="Arial" w:cs="Arial"/>
          <w:color w:val="000000" w:themeColor="text1"/>
          <w:sz w:val="22"/>
          <w:szCs w:val="22"/>
        </w:rPr>
        <w:t>SALIDA PARA MICRÓFONO</w:t>
      </w:r>
      <w:r w:rsidR="00AA5E55">
        <w:rPr>
          <w:rFonts w:ascii="Arial" w:hAnsi="Arial" w:cs="Arial"/>
          <w:color w:val="000000" w:themeColor="text1"/>
          <w:sz w:val="22"/>
          <w:szCs w:val="22"/>
        </w:rPr>
        <w:t xml:space="preserve"> DE 01 XLR CON CAJA PVC-P 100X100X50 mm.  INCLUYE WALL PLATE.</w:t>
      </w:r>
      <w:bookmarkEnd w:id="75"/>
    </w:p>
    <w:p w14:paraId="73CA3E89" w14:textId="495DB438" w:rsidR="005C2E4A" w:rsidRDefault="005C2E4A" w:rsidP="005C2E4A">
      <w:pPr>
        <w:rPr>
          <w:lang w:val="es-ES" w:eastAsia="es-ES"/>
        </w:rPr>
      </w:pPr>
    </w:p>
    <w:p w14:paraId="68858309" w14:textId="7971B7A9" w:rsidR="005C2E4A" w:rsidRPr="005C2E4A" w:rsidRDefault="005C2E4A" w:rsidP="005C2E4A">
      <w:pPr>
        <w:rPr>
          <w:lang w:val="es-ES" w:eastAsia="es-ES"/>
        </w:rPr>
      </w:pPr>
    </w:p>
    <w:p w14:paraId="34FFC780" w14:textId="29848429" w:rsidR="00B53C6E" w:rsidRPr="00441DFF" w:rsidRDefault="00B53C6E" w:rsidP="00441DFF">
      <w:pPr>
        <w:rPr>
          <w:lang w:val="es-ES" w:eastAsia="es-ES"/>
        </w:rPr>
      </w:pPr>
    </w:p>
    <w:p w14:paraId="5BCEF428" w14:textId="2D798583" w:rsidR="005C2E4A" w:rsidRDefault="005C2E4A" w:rsidP="005C2E4A"/>
    <w:p w14:paraId="2A03CA68" w14:textId="567D7F48" w:rsidR="005C2E4A" w:rsidRDefault="005C2E4A" w:rsidP="005C2E4A"/>
    <w:p w14:paraId="2788C44D" w14:textId="78C20F47" w:rsidR="005C2E4A" w:rsidRDefault="005C2E4A" w:rsidP="005C2E4A"/>
    <w:p w14:paraId="47D11499" w14:textId="6BABB60F" w:rsidR="005C2E4A" w:rsidRDefault="005C2E4A" w:rsidP="005C2E4A">
      <w:pPr>
        <w:spacing w:after="0"/>
        <w:ind w:left="851"/>
      </w:pPr>
      <w:r>
        <w:t>Tamaño: un Gang</w:t>
      </w:r>
    </w:p>
    <w:p w14:paraId="35744EAB" w14:textId="78006B5D" w:rsidR="005C2E4A" w:rsidRDefault="005C2E4A" w:rsidP="005C2E4A">
      <w:pPr>
        <w:spacing w:after="0"/>
        <w:ind w:left="851"/>
      </w:pPr>
      <w:r>
        <w:t>Conectores: 1 XLR Hembra</w:t>
      </w:r>
    </w:p>
    <w:p w14:paraId="4323D462" w14:textId="5C2518DB" w:rsidR="005C2E4A" w:rsidRDefault="005C2E4A" w:rsidP="005C2E4A">
      <w:pPr>
        <w:spacing w:after="0"/>
        <w:ind w:left="851"/>
      </w:pPr>
      <w:r>
        <w:lastRenderedPageBreak/>
        <w:t>Acabado: Acero Inoxidable</w:t>
      </w:r>
    </w:p>
    <w:p w14:paraId="1637680C" w14:textId="34335E55" w:rsidR="005C2E4A" w:rsidRDefault="005C2E4A" w:rsidP="005C2E4A">
      <w:pPr>
        <w:spacing w:after="0"/>
        <w:ind w:left="851"/>
      </w:pPr>
      <w:r>
        <w:t>Conectores Remachados</w:t>
      </w:r>
    </w:p>
    <w:p w14:paraId="31B6B4B4" w14:textId="493F1E5A" w:rsidR="00E77722" w:rsidRDefault="00E77722" w:rsidP="005C2E4A">
      <w:pPr>
        <w:spacing w:after="0"/>
        <w:ind w:left="851"/>
      </w:pPr>
    </w:p>
    <w:p w14:paraId="0865F386" w14:textId="77777777" w:rsidR="00797515" w:rsidRDefault="00797515" w:rsidP="00D14361">
      <w:pPr>
        <w:spacing w:after="0"/>
        <w:ind w:left="851"/>
        <w:jc w:val="both"/>
      </w:pPr>
      <w:r>
        <w:t>Categoría</w:t>
      </w:r>
      <w:r w:rsidR="00E77722">
        <w:t xml:space="preserve"> de producto: Placas de pared comerciales Unidad de medida EA </w:t>
      </w:r>
    </w:p>
    <w:p w14:paraId="186E1491" w14:textId="1CBC8C7A" w:rsidR="00E77722" w:rsidRDefault="00E77722" w:rsidP="00D14361">
      <w:pPr>
        <w:spacing w:after="0"/>
        <w:ind w:left="851"/>
        <w:jc w:val="both"/>
      </w:pPr>
      <w:r>
        <w:t>Peso 0.25 lbs.</w:t>
      </w:r>
    </w:p>
    <w:p w14:paraId="7D15A396" w14:textId="77777777" w:rsidR="00797515" w:rsidRDefault="00E77722" w:rsidP="00D14361">
      <w:pPr>
        <w:spacing w:after="0"/>
        <w:ind w:left="851"/>
        <w:jc w:val="both"/>
      </w:pPr>
      <w:r>
        <w:t xml:space="preserve">Producto de aluminio cepillado </w:t>
      </w:r>
    </w:p>
    <w:p w14:paraId="5217C2DC" w14:textId="4A3C0EEE" w:rsidR="00E77722" w:rsidRDefault="00E77722" w:rsidP="00D14361">
      <w:pPr>
        <w:spacing w:after="0"/>
        <w:ind w:left="851"/>
        <w:jc w:val="both"/>
      </w:pPr>
      <w:r>
        <w:t>Tomillos de montaje</w:t>
      </w:r>
    </w:p>
    <w:p w14:paraId="749B56FF" w14:textId="77777777" w:rsidR="00E77722" w:rsidRDefault="00E77722" w:rsidP="00E77722">
      <w:pPr>
        <w:spacing w:after="0"/>
        <w:ind w:left="851"/>
      </w:pPr>
    </w:p>
    <w:p w14:paraId="0665761E" w14:textId="77777777" w:rsidR="00E77722" w:rsidRPr="00797515" w:rsidRDefault="00E77722" w:rsidP="00E77722">
      <w:pPr>
        <w:spacing w:after="0"/>
        <w:ind w:left="851"/>
        <w:rPr>
          <w:b/>
          <w:bCs/>
        </w:rPr>
      </w:pPr>
      <w:r w:rsidRPr="00797515">
        <w:rPr>
          <w:b/>
          <w:bCs/>
        </w:rPr>
        <w:t>Materiales:</w:t>
      </w:r>
    </w:p>
    <w:p w14:paraId="7D710B93" w14:textId="1991A7E0" w:rsidR="00E77722" w:rsidRDefault="00E77722">
      <w:pPr>
        <w:pStyle w:val="Prrafodelista"/>
        <w:numPr>
          <w:ilvl w:val="2"/>
          <w:numId w:val="109"/>
        </w:numPr>
        <w:spacing w:after="0"/>
      </w:pPr>
      <w:r>
        <w:t>Caja de pase PVC pesada de 100x100x50mm</w:t>
      </w:r>
    </w:p>
    <w:p w14:paraId="74D60CD2" w14:textId="6F5041EE" w:rsidR="00E77722" w:rsidRDefault="00E77722">
      <w:pPr>
        <w:pStyle w:val="Prrafodelista"/>
        <w:numPr>
          <w:ilvl w:val="2"/>
          <w:numId w:val="109"/>
        </w:numPr>
        <w:spacing w:after="0"/>
      </w:pPr>
      <w:r>
        <w:t>Wall plate de una salida.</w:t>
      </w:r>
    </w:p>
    <w:p w14:paraId="52B6CF65" w14:textId="42FA07AC" w:rsidR="00E77722" w:rsidRDefault="00E77722">
      <w:pPr>
        <w:pStyle w:val="Prrafodelista"/>
        <w:numPr>
          <w:ilvl w:val="2"/>
          <w:numId w:val="109"/>
        </w:numPr>
        <w:spacing w:after="0"/>
      </w:pPr>
      <w:r>
        <w:t>Conector para micrófono.</w:t>
      </w:r>
    </w:p>
    <w:p w14:paraId="4A3F4050" w14:textId="313BCAF3" w:rsidR="00E77722" w:rsidRDefault="00E77722">
      <w:pPr>
        <w:pStyle w:val="Prrafodelista"/>
        <w:numPr>
          <w:ilvl w:val="2"/>
          <w:numId w:val="109"/>
        </w:numPr>
        <w:spacing w:after="0"/>
      </w:pPr>
      <w:r>
        <w:t>Cable XLR para micrófono.</w:t>
      </w:r>
    </w:p>
    <w:p w14:paraId="7793291B" w14:textId="74F8C114" w:rsidR="00E77722" w:rsidRDefault="00E77722">
      <w:pPr>
        <w:pStyle w:val="Prrafodelista"/>
        <w:numPr>
          <w:ilvl w:val="2"/>
          <w:numId w:val="109"/>
        </w:numPr>
        <w:spacing w:after="0"/>
      </w:pPr>
      <w:r>
        <w:t>Cemento portland adicionado TIPO MS (42.5 kg).</w:t>
      </w:r>
    </w:p>
    <w:p w14:paraId="639CEE29" w14:textId="0E4AEA77" w:rsidR="00E77722" w:rsidRDefault="00E77722">
      <w:pPr>
        <w:pStyle w:val="Prrafodelista"/>
        <w:numPr>
          <w:ilvl w:val="2"/>
          <w:numId w:val="109"/>
        </w:numPr>
        <w:spacing w:after="0"/>
      </w:pPr>
      <w:r>
        <w:t>Cinta flexible con adhesivo, para etiquetas 18mm x 8m.</w:t>
      </w:r>
    </w:p>
    <w:p w14:paraId="166996C1" w14:textId="56613F27" w:rsidR="00E77722" w:rsidRDefault="00E77722" w:rsidP="00E77722">
      <w:pPr>
        <w:spacing w:after="0"/>
        <w:ind w:left="851"/>
      </w:pPr>
      <w:r>
        <w:t>Además de la mano de obra y el equipo necesarios para completar la partida.</w:t>
      </w:r>
    </w:p>
    <w:p w14:paraId="6BC92741" w14:textId="77777777" w:rsidR="00E77722" w:rsidRDefault="00E77722" w:rsidP="00E77722">
      <w:pPr>
        <w:spacing w:after="0"/>
        <w:ind w:left="851"/>
      </w:pPr>
    </w:p>
    <w:p w14:paraId="1EF3CAD9" w14:textId="77777777" w:rsidR="00E77722" w:rsidRPr="00797515" w:rsidRDefault="00E77722" w:rsidP="00E77722">
      <w:pPr>
        <w:spacing w:after="0"/>
        <w:ind w:left="851"/>
        <w:rPr>
          <w:b/>
          <w:bCs/>
        </w:rPr>
      </w:pPr>
      <w:r w:rsidRPr="00797515">
        <w:rPr>
          <w:b/>
          <w:bCs/>
        </w:rPr>
        <w:t>Método de ejecución:</w:t>
      </w:r>
    </w:p>
    <w:p w14:paraId="09B99F68" w14:textId="77777777" w:rsidR="00E77722" w:rsidRDefault="00E77722" w:rsidP="00D14361">
      <w:pPr>
        <w:spacing w:after="0"/>
        <w:ind w:left="851"/>
        <w:jc w:val="both"/>
      </w:pPr>
      <w:r>
        <w:t>El contratista deberá suministrar todos los materiales anteriormente descritos construidos de acuerdo a normas. Las partes y accesorios deben ser de primer uso, debidamente garantizados y probados.</w:t>
      </w:r>
    </w:p>
    <w:p w14:paraId="31251194" w14:textId="77777777" w:rsidR="00E77722" w:rsidRDefault="00E77722" w:rsidP="00D14361">
      <w:pPr>
        <w:spacing w:after="0"/>
        <w:ind w:left="851"/>
        <w:jc w:val="both"/>
      </w:pPr>
      <w:r>
        <w:t>Los materiales deberán ser aprobados previa presentación de muestras, por el Propietario, Supervisores de obra, antes de darse la autorización de la fabricación, suministro e instalación.</w:t>
      </w:r>
    </w:p>
    <w:p w14:paraId="76202877" w14:textId="77777777" w:rsidR="00E77722" w:rsidRDefault="00E77722" w:rsidP="00D14361">
      <w:pPr>
        <w:spacing w:after="0"/>
        <w:ind w:left="851"/>
        <w:jc w:val="both"/>
      </w:pPr>
      <w:r>
        <w:t>Todo el trabajo deberá ser de primera clase y de acuerdo con la mejor práctica,</w:t>
      </w:r>
    </w:p>
    <w:p w14:paraId="4ABD44EE" w14:textId="1CBB3EB4" w:rsidR="00E77722" w:rsidRDefault="00E77722" w:rsidP="00D14361">
      <w:pPr>
        <w:spacing w:after="0"/>
        <w:ind w:left="851"/>
        <w:jc w:val="both"/>
      </w:pPr>
      <w:r>
        <w:t xml:space="preserve">empleándose equipos y herramientas adecuados, de primer uso y </w:t>
      </w:r>
      <w:proofErr w:type="gramStart"/>
      <w:r>
        <w:t>de  la</w:t>
      </w:r>
      <w:proofErr w:type="gramEnd"/>
      <w:r>
        <w:t xml:space="preserve"> mejor calidad.</w:t>
      </w:r>
    </w:p>
    <w:p w14:paraId="5A0A4749" w14:textId="77777777" w:rsidR="00E77722" w:rsidRDefault="00E77722" w:rsidP="00E77722">
      <w:pPr>
        <w:spacing w:after="0"/>
        <w:ind w:left="851"/>
      </w:pPr>
    </w:p>
    <w:p w14:paraId="575D99C7" w14:textId="77777777" w:rsidR="00E77722" w:rsidRPr="00797515" w:rsidRDefault="00E77722" w:rsidP="00E77722">
      <w:pPr>
        <w:spacing w:after="0"/>
        <w:ind w:left="851"/>
        <w:rPr>
          <w:b/>
          <w:bCs/>
        </w:rPr>
      </w:pPr>
      <w:r w:rsidRPr="00797515">
        <w:rPr>
          <w:b/>
          <w:bCs/>
        </w:rPr>
        <w:t>Unidad de medida:</w:t>
      </w:r>
    </w:p>
    <w:p w14:paraId="157C4F0B" w14:textId="62FDE909" w:rsidR="00E77722" w:rsidRDefault="00E77722" w:rsidP="00D14361">
      <w:pPr>
        <w:spacing w:after="0"/>
        <w:ind w:left="851"/>
        <w:jc w:val="both"/>
      </w:pPr>
      <w:r>
        <w:t>La unidad de medida será por Punto (Pto) que comprende la unidad colocada y probada.</w:t>
      </w:r>
    </w:p>
    <w:p w14:paraId="41E1F9AD" w14:textId="153441E9" w:rsidR="00D14361" w:rsidRDefault="00D14361" w:rsidP="00D14361">
      <w:pPr>
        <w:spacing w:after="0"/>
        <w:ind w:left="851"/>
        <w:jc w:val="both"/>
      </w:pPr>
    </w:p>
    <w:p w14:paraId="55827F94" w14:textId="77777777" w:rsidR="00D14361" w:rsidRPr="00797515" w:rsidRDefault="00D14361" w:rsidP="00D14361">
      <w:pPr>
        <w:spacing w:after="0"/>
        <w:ind w:left="851"/>
        <w:jc w:val="both"/>
        <w:rPr>
          <w:b/>
          <w:bCs/>
        </w:rPr>
      </w:pPr>
      <w:r w:rsidRPr="00797515">
        <w:rPr>
          <w:b/>
          <w:bCs/>
        </w:rPr>
        <w:t>Método de medición:</w:t>
      </w:r>
    </w:p>
    <w:p w14:paraId="0A654715" w14:textId="77777777" w:rsidR="00D14361" w:rsidRDefault="00D14361" w:rsidP="00D14361">
      <w:pPr>
        <w:spacing w:after="0"/>
        <w:ind w:left="851"/>
        <w:jc w:val="both"/>
      </w:pPr>
      <w:r>
        <w:t>El cómputo se efectuará por punto instalado.</w:t>
      </w:r>
    </w:p>
    <w:p w14:paraId="6A649CD6" w14:textId="77777777" w:rsidR="00D14361" w:rsidRDefault="00D14361" w:rsidP="00D14361">
      <w:pPr>
        <w:spacing w:after="0"/>
        <w:ind w:left="851"/>
        <w:jc w:val="both"/>
      </w:pPr>
    </w:p>
    <w:p w14:paraId="30E19E07" w14:textId="77777777" w:rsidR="00D14361" w:rsidRPr="00797515" w:rsidRDefault="00D14361" w:rsidP="00D14361">
      <w:pPr>
        <w:spacing w:after="0"/>
        <w:ind w:left="851"/>
        <w:jc w:val="both"/>
        <w:rPr>
          <w:b/>
          <w:bCs/>
        </w:rPr>
      </w:pPr>
      <w:r w:rsidRPr="00797515">
        <w:rPr>
          <w:b/>
          <w:bCs/>
        </w:rPr>
        <w:t>Forma de pago:</w:t>
      </w:r>
    </w:p>
    <w:p w14:paraId="5A7835AD" w14:textId="1C466F78" w:rsidR="00D14361" w:rsidRDefault="00D14361" w:rsidP="00D14361">
      <w:pPr>
        <w:spacing w:after="0"/>
        <w:ind w:left="851"/>
        <w:jc w:val="both"/>
      </w:pPr>
      <w:r>
        <w:t>El pago se hará por PUNTO instalado al precio unitario definido en el presupuesto, y previa aprobación del supervisor quien velará por su correcta ejecución en obra, el precio incluye el pago por materiales, mano de obra, equipos, herramientas y cualquier imprevisto necesario para la correcta instalación.</w:t>
      </w:r>
    </w:p>
    <w:p w14:paraId="552F1FE4" w14:textId="77777777" w:rsidR="00797515" w:rsidRDefault="00797515" w:rsidP="00D14361">
      <w:pPr>
        <w:spacing w:after="0"/>
        <w:ind w:left="851"/>
        <w:jc w:val="both"/>
      </w:pPr>
    </w:p>
    <w:p w14:paraId="50B02475" w14:textId="77777777" w:rsidR="00D14361" w:rsidRDefault="00D14361" w:rsidP="00D14361">
      <w:pPr>
        <w:spacing w:after="0"/>
        <w:ind w:left="851"/>
        <w:jc w:val="both"/>
      </w:pPr>
    </w:p>
    <w:p w14:paraId="10D135E1" w14:textId="0295908E" w:rsidR="00D14361" w:rsidRPr="00797515" w:rsidRDefault="00D14361" w:rsidP="00752364">
      <w:pPr>
        <w:pStyle w:val="Ttulo3"/>
        <w:keepLines/>
        <w:numPr>
          <w:ilvl w:val="2"/>
          <w:numId w:val="49"/>
        </w:numPr>
        <w:spacing w:before="0" w:after="0" w:line="360" w:lineRule="auto"/>
        <w:ind w:left="851"/>
        <w:jc w:val="both"/>
        <w:rPr>
          <w:rFonts w:ascii="Arial" w:hAnsi="Arial" w:cs="Arial"/>
          <w:color w:val="000000" w:themeColor="text1"/>
          <w:sz w:val="22"/>
          <w:szCs w:val="22"/>
        </w:rPr>
      </w:pPr>
      <w:bookmarkStart w:id="76" w:name="_Toc212641739"/>
      <w:r w:rsidRPr="00797515">
        <w:rPr>
          <w:rFonts w:ascii="Arial" w:hAnsi="Arial" w:cs="Arial"/>
          <w:color w:val="000000" w:themeColor="text1"/>
          <w:sz w:val="22"/>
          <w:szCs w:val="22"/>
        </w:rPr>
        <w:t>SALIDA PARA MICROFONO DE 02 XLR CON CAJA PVC-P 100X100X50 mm. INCLUYE WALL PLATE.</w:t>
      </w:r>
      <w:bookmarkEnd w:id="76"/>
    </w:p>
    <w:p w14:paraId="4F2BF600" w14:textId="0BE74ABE" w:rsidR="005C2E4A" w:rsidRDefault="005C2E4A" w:rsidP="005C2E4A">
      <w:pPr>
        <w:ind w:left="851"/>
      </w:pPr>
    </w:p>
    <w:p w14:paraId="432B177E" w14:textId="489E1C6F" w:rsidR="00797515" w:rsidRDefault="00797515" w:rsidP="005C2E4A">
      <w:pPr>
        <w:ind w:left="851"/>
      </w:pPr>
    </w:p>
    <w:p w14:paraId="285244BB" w14:textId="23929F89" w:rsidR="00797515" w:rsidRDefault="00797515" w:rsidP="005C2E4A">
      <w:pPr>
        <w:ind w:left="851"/>
      </w:pPr>
      <w:r>
        <w:rPr>
          <w:noProof/>
        </w:rPr>
        <w:lastRenderedPageBreak/>
        <w:drawing>
          <wp:anchor distT="0" distB="0" distL="114300" distR="114300" simplePos="0" relativeHeight="251659264" behindDoc="1" locked="0" layoutInCell="1" allowOverlap="1" wp14:anchorId="1F4A30FD" wp14:editId="263CD915">
            <wp:simplePos x="0" y="0"/>
            <wp:positionH relativeFrom="column">
              <wp:posOffset>2021416</wp:posOffset>
            </wp:positionH>
            <wp:positionV relativeFrom="paragraph">
              <wp:posOffset>7832</wp:posOffset>
            </wp:positionV>
            <wp:extent cx="1977813" cy="1977813"/>
            <wp:effectExtent l="0" t="0" r="3810" b="3810"/>
            <wp:wrapNone/>
            <wp:docPr id="1069985758" name="Imagen 3" descr="Cables Xlr Seismic Audio Sa-plate32 Acero Inoxidable Placa De Pared Xlr Jm  Xlr C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ables Xlr Seismic Audio Sa-plate32 Acero Inoxidable Placa De Pared Xlr Jm  Xlr Cabl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77813" cy="197781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08AEB1" w14:textId="4FE13900" w:rsidR="00797515" w:rsidRDefault="00797515" w:rsidP="005C2E4A">
      <w:pPr>
        <w:ind w:left="851"/>
      </w:pPr>
    </w:p>
    <w:p w14:paraId="08435EA8" w14:textId="268B4B62" w:rsidR="00797515" w:rsidRDefault="00797515" w:rsidP="005C2E4A">
      <w:pPr>
        <w:ind w:left="851"/>
      </w:pPr>
    </w:p>
    <w:p w14:paraId="713CC89B" w14:textId="60AA11B0" w:rsidR="00797515" w:rsidRDefault="00797515" w:rsidP="005C2E4A">
      <w:pPr>
        <w:ind w:left="851"/>
      </w:pPr>
    </w:p>
    <w:p w14:paraId="54AEB6B8" w14:textId="6F014A7B" w:rsidR="00797515" w:rsidRDefault="00797515" w:rsidP="005C2E4A">
      <w:pPr>
        <w:ind w:left="851"/>
      </w:pPr>
    </w:p>
    <w:p w14:paraId="3F8B292A" w14:textId="537F050D" w:rsidR="00797515" w:rsidRDefault="00797515" w:rsidP="005C2E4A">
      <w:pPr>
        <w:ind w:left="851"/>
      </w:pPr>
    </w:p>
    <w:p w14:paraId="01251198" w14:textId="77777777" w:rsidR="00797515" w:rsidRDefault="00797515" w:rsidP="005C2E4A">
      <w:pPr>
        <w:ind w:left="851"/>
      </w:pPr>
    </w:p>
    <w:p w14:paraId="08FBCD34" w14:textId="77777777" w:rsidR="00797515" w:rsidRDefault="00797515" w:rsidP="00797515">
      <w:pPr>
        <w:spacing w:after="0"/>
        <w:ind w:left="851"/>
      </w:pPr>
      <w:r>
        <w:t>Tamaño: un Gang</w:t>
      </w:r>
    </w:p>
    <w:p w14:paraId="3EFBFDF6" w14:textId="4F89ED00" w:rsidR="00797515" w:rsidRDefault="00797515" w:rsidP="00797515">
      <w:pPr>
        <w:spacing w:after="0"/>
        <w:ind w:left="851"/>
      </w:pPr>
      <w:r>
        <w:t>Conectores: 2 XLR Hembra</w:t>
      </w:r>
    </w:p>
    <w:p w14:paraId="644A9770" w14:textId="77777777" w:rsidR="00797515" w:rsidRDefault="00797515" w:rsidP="00797515">
      <w:pPr>
        <w:spacing w:after="0"/>
        <w:ind w:left="851"/>
      </w:pPr>
      <w:r>
        <w:t>Acabado: Acero Inoxidable</w:t>
      </w:r>
    </w:p>
    <w:p w14:paraId="1CA0920F" w14:textId="77777777" w:rsidR="00797515" w:rsidRDefault="00797515" w:rsidP="00797515">
      <w:pPr>
        <w:spacing w:after="0"/>
        <w:ind w:left="851"/>
      </w:pPr>
      <w:r>
        <w:t>Conectores Remachados</w:t>
      </w:r>
    </w:p>
    <w:p w14:paraId="57101247" w14:textId="77777777" w:rsidR="00797515" w:rsidRDefault="00797515" w:rsidP="00797515">
      <w:pPr>
        <w:spacing w:after="0"/>
        <w:ind w:left="851"/>
      </w:pPr>
    </w:p>
    <w:p w14:paraId="7024215B" w14:textId="77777777" w:rsidR="00797515" w:rsidRDefault="00797515" w:rsidP="00797515">
      <w:pPr>
        <w:spacing w:after="0"/>
        <w:ind w:left="851"/>
        <w:jc w:val="both"/>
      </w:pPr>
      <w:r>
        <w:t xml:space="preserve">Categoría de producto: Placas de pared comerciales Unidad de medida EA </w:t>
      </w:r>
    </w:p>
    <w:p w14:paraId="1E9A1CEA" w14:textId="3B7DEC75" w:rsidR="00797515" w:rsidRDefault="00797515" w:rsidP="00797515">
      <w:pPr>
        <w:spacing w:after="0"/>
        <w:ind w:left="851"/>
        <w:jc w:val="both"/>
      </w:pPr>
      <w:r>
        <w:t>Peso 0.28 lbs.</w:t>
      </w:r>
    </w:p>
    <w:p w14:paraId="3506F2F7" w14:textId="77777777" w:rsidR="00797515" w:rsidRDefault="00797515" w:rsidP="00797515">
      <w:pPr>
        <w:spacing w:after="0"/>
        <w:ind w:left="851"/>
        <w:jc w:val="both"/>
      </w:pPr>
      <w:r>
        <w:t xml:space="preserve">Producto de aluminio cepillado </w:t>
      </w:r>
    </w:p>
    <w:p w14:paraId="1953FECC" w14:textId="68E5053D" w:rsidR="00797515" w:rsidRDefault="00797515" w:rsidP="00797515">
      <w:pPr>
        <w:spacing w:after="0"/>
        <w:ind w:left="851"/>
        <w:jc w:val="both"/>
      </w:pPr>
      <w:r>
        <w:t>Tomillos de montaje</w:t>
      </w:r>
    </w:p>
    <w:p w14:paraId="46629E04" w14:textId="77777777" w:rsidR="00797515" w:rsidRDefault="00797515" w:rsidP="00797515">
      <w:pPr>
        <w:spacing w:after="0"/>
        <w:ind w:left="851"/>
      </w:pPr>
    </w:p>
    <w:p w14:paraId="5054EB59" w14:textId="77777777" w:rsidR="00797515" w:rsidRPr="00797515" w:rsidRDefault="00797515" w:rsidP="00797515">
      <w:pPr>
        <w:spacing w:after="0"/>
        <w:ind w:left="851"/>
        <w:rPr>
          <w:b/>
          <w:bCs/>
        </w:rPr>
      </w:pPr>
      <w:r w:rsidRPr="00797515">
        <w:rPr>
          <w:b/>
          <w:bCs/>
        </w:rPr>
        <w:t>Materiales:</w:t>
      </w:r>
    </w:p>
    <w:p w14:paraId="64D5A4C0" w14:textId="7DD9783F" w:rsidR="00797515" w:rsidRDefault="00797515">
      <w:pPr>
        <w:pStyle w:val="Prrafodelista"/>
        <w:numPr>
          <w:ilvl w:val="2"/>
          <w:numId w:val="110"/>
        </w:numPr>
        <w:spacing w:after="0"/>
      </w:pPr>
      <w:r>
        <w:t>Caja de pase PVC pesada de 100x100x50mm</w:t>
      </w:r>
    </w:p>
    <w:p w14:paraId="731E3768" w14:textId="33986955" w:rsidR="00797515" w:rsidRDefault="00797515">
      <w:pPr>
        <w:pStyle w:val="Prrafodelista"/>
        <w:numPr>
          <w:ilvl w:val="2"/>
          <w:numId w:val="110"/>
        </w:numPr>
        <w:spacing w:after="0"/>
      </w:pPr>
      <w:r>
        <w:t xml:space="preserve">Wall plate de </w:t>
      </w:r>
      <w:proofErr w:type="gramStart"/>
      <w:r>
        <w:t>dos salida</w:t>
      </w:r>
      <w:proofErr w:type="gramEnd"/>
      <w:r>
        <w:t>.</w:t>
      </w:r>
    </w:p>
    <w:p w14:paraId="694092EE" w14:textId="551AEEBB" w:rsidR="00797515" w:rsidRDefault="00797515">
      <w:pPr>
        <w:pStyle w:val="Prrafodelista"/>
        <w:numPr>
          <w:ilvl w:val="2"/>
          <w:numId w:val="110"/>
        </w:numPr>
        <w:spacing w:after="0"/>
      </w:pPr>
      <w:r>
        <w:t>Conector para micrófono.</w:t>
      </w:r>
    </w:p>
    <w:p w14:paraId="6D51A1EE" w14:textId="20E8E830" w:rsidR="00797515" w:rsidRDefault="00797515">
      <w:pPr>
        <w:pStyle w:val="Prrafodelista"/>
        <w:numPr>
          <w:ilvl w:val="2"/>
          <w:numId w:val="110"/>
        </w:numPr>
        <w:spacing w:after="0"/>
      </w:pPr>
      <w:r>
        <w:t>Cable XLR para micrófono.</w:t>
      </w:r>
    </w:p>
    <w:p w14:paraId="6FBE0FC2" w14:textId="74905AC6" w:rsidR="00797515" w:rsidRDefault="00797515">
      <w:pPr>
        <w:pStyle w:val="Prrafodelista"/>
        <w:numPr>
          <w:ilvl w:val="2"/>
          <w:numId w:val="110"/>
        </w:numPr>
        <w:spacing w:after="0"/>
      </w:pPr>
      <w:r>
        <w:t>Cemento portland adicionado TIPO MS (42.5 kg).</w:t>
      </w:r>
    </w:p>
    <w:p w14:paraId="696F7FAF" w14:textId="39016D6A" w:rsidR="00797515" w:rsidRDefault="00797515">
      <w:pPr>
        <w:pStyle w:val="Prrafodelista"/>
        <w:numPr>
          <w:ilvl w:val="2"/>
          <w:numId w:val="110"/>
        </w:numPr>
        <w:spacing w:after="0"/>
      </w:pPr>
      <w:r>
        <w:t>Cinta flexible con adhesivo, para etiquetas 18mm x 8m.</w:t>
      </w:r>
    </w:p>
    <w:p w14:paraId="7582404D" w14:textId="77777777" w:rsidR="00797515" w:rsidRDefault="00797515" w:rsidP="00797515">
      <w:pPr>
        <w:spacing w:after="0"/>
        <w:ind w:left="851"/>
      </w:pPr>
      <w:r>
        <w:t>Además de la mano de obra y el equipo necesarios para completar la partida.</w:t>
      </w:r>
    </w:p>
    <w:p w14:paraId="20E9C11C" w14:textId="77777777" w:rsidR="00797515" w:rsidRDefault="00797515" w:rsidP="00797515">
      <w:pPr>
        <w:spacing w:after="0"/>
        <w:ind w:left="851"/>
      </w:pPr>
    </w:p>
    <w:p w14:paraId="42A221D1" w14:textId="77777777" w:rsidR="00797515" w:rsidRPr="00797515" w:rsidRDefault="00797515" w:rsidP="00797515">
      <w:pPr>
        <w:spacing w:after="0"/>
        <w:ind w:left="851"/>
        <w:rPr>
          <w:b/>
          <w:bCs/>
        </w:rPr>
      </w:pPr>
      <w:r w:rsidRPr="00797515">
        <w:rPr>
          <w:b/>
          <w:bCs/>
        </w:rPr>
        <w:t>Método de ejecución:</w:t>
      </w:r>
    </w:p>
    <w:p w14:paraId="60F8362D" w14:textId="77777777" w:rsidR="00797515" w:rsidRDefault="00797515" w:rsidP="00797515">
      <w:pPr>
        <w:spacing w:after="0"/>
        <w:ind w:left="851"/>
        <w:jc w:val="both"/>
      </w:pPr>
      <w:r>
        <w:t>El contratista deberá suministrar todos los materiales anteriormente descritos construidos de acuerdo a normas. Las partes y accesorios deben ser de primer uso, debidamente garantizados y probados.</w:t>
      </w:r>
    </w:p>
    <w:p w14:paraId="2D4341BA" w14:textId="77777777" w:rsidR="00797515" w:rsidRDefault="00797515" w:rsidP="00797515">
      <w:pPr>
        <w:spacing w:after="0"/>
        <w:ind w:left="851"/>
        <w:jc w:val="both"/>
      </w:pPr>
      <w:r>
        <w:t>Los materiales deberán ser aprobados previa presentación de muestras, por el Propietario, Supervisores de obra, antes de darse la autorización de la fabricación, suministro e instalación.</w:t>
      </w:r>
    </w:p>
    <w:p w14:paraId="083D4D32" w14:textId="77777777" w:rsidR="00797515" w:rsidRDefault="00797515" w:rsidP="00797515">
      <w:pPr>
        <w:spacing w:after="0"/>
        <w:ind w:left="851"/>
        <w:jc w:val="both"/>
      </w:pPr>
      <w:r>
        <w:t>Todo el trabajo deberá ser de primera clase y de acuerdo con la mejor práctica,</w:t>
      </w:r>
    </w:p>
    <w:p w14:paraId="32C73BB9" w14:textId="790DAD41" w:rsidR="00797515" w:rsidRDefault="00797515" w:rsidP="00797515">
      <w:pPr>
        <w:spacing w:after="0"/>
        <w:ind w:left="851"/>
        <w:jc w:val="both"/>
      </w:pPr>
      <w:r>
        <w:t>empleándose equipos y herramientas adecuados, de primer uso y de la mejor calidad.</w:t>
      </w:r>
    </w:p>
    <w:p w14:paraId="204B09C4" w14:textId="77777777" w:rsidR="00797515" w:rsidRDefault="00797515" w:rsidP="00797515">
      <w:pPr>
        <w:spacing w:after="0"/>
        <w:ind w:left="851"/>
      </w:pPr>
    </w:p>
    <w:p w14:paraId="79C26AB5" w14:textId="77777777" w:rsidR="00797515" w:rsidRPr="00797515" w:rsidRDefault="00797515" w:rsidP="00797515">
      <w:pPr>
        <w:spacing w:after="0"/>
        <w:ind w:left="851"/>
        <w:rPr>
          <w:b/>
          <w:bCs/>
        </w:rPr>
      </w:pPr>
      <w:r w:rsidRPr="00797515">
        <w:rPr>
          <w:b/>
          <w:bCs/>
        </w:rPr>
        <w:t>Unidad de medida:</w:t>
      </w:r>
    </w:p>
    <w:p w14:paraId="32849F09" w14:textId="77777777" w:rsidR="00797515" w:rsidRDefault="00797515" w:rsidP="00797515">
      <w:pPr>
        <w:spacing w:after="0"/>
        <w:ind w:left="851"/>
        <w:jc w:val="both"/>
      </w:pPr>
      <w:r>
        <w:t>La unidad de medida será por Punto (Pto) que comprende la unidad colocada y probada.</w:t>
      </w:r>
    </w:p>
    <w:p w14:paraId="24D5EAB9" w14:textId="77777777" w:rsidR="00797515" w:rsidRDefault="00797515" w:rsidP="00797515">
      <w:pPr>
        <w:spacing w:after="0"/>
        <w:ind w:left="851"/>
        <w:jc w:val="both"/>
      </w:pPr>
    </w:p>
    <w:p w14:paraId="3D9A7580" w14:textId="77777777" w:rsidR="00797515" w:rsidRPr="00797515" w:rsidRDefault="00797515" w:rsidP="00797515">
      <w:pPr>
        <w:spacing w:after="0"/>
        <w:ind w:left="851"/>
        <w:jc w:val="both"/>
        <w:rPr>
          <w:b/>
          <w:bCs/>
        </w:rPr>
      </w:pPr>
      <w:r w:rsidRPr="00797515">
        <w:rPr>
          <w:b/>
          <w:bCs/>
        </w:rPr>
        <w:t>Método de medición:</w:t>
      </w:r>
    </w:p>
    <w:p w14:paraId="699A957A" w14:textId="77777777" w:rsidR="00797515" w:rsidRDefault="00797515" w:rsidP="00797515">
      <w:pPr>
        <w:spacing w:after="0"/>
        <w:ind w:left="851"/>
        <w:jc w:val="both"/>
      </w:pPr>
      <w:r>
        <w:t>El cómputo se efectuará por punto instalado.</w:t>
      </w:r>
    </w:p>
    <w:p w14:paraId="6A654B53" w14:textId="77777777" w:rsidR="00797515" w:rsidRDefault="00797515" w:rsidP="00797515">
      <w:pPr>
        <w:spacing w:after="0"/>
        <w:ind w:left="851"/>
        <w:jc w:val="both"/>
      </w:pPr>
    </w:p>
    <w:p w14:paraId="4B079F78" w14:textId="77777777" w:rsidR="00797515" w:rsidRPr="00797515" w:rsidRDefault="00797515" w:rsidP="00797515">
      <w:pPr>
        <w:spacing w:after="0"/>
        <w:ind w:left="851"/>
        <w:jc w:val="both"/>
        <w:rPr>
          <w:b/>
          <w:bCs/>
        </w:rPr>
      </w:pPr>
      <w:r w:rsidRPr="00797515">
        <w:rPr>
          <w:b/>
          <w:bCs/>
        </w:rPr>
        <w:lastRenderedPageBreak/>
        <w:t>Forma de pago:</w:t>
      </w:r>
    </w:p>
    <w:p w14:paraId="7E7DA325" w14:textId="77777777" w:rsidR="00797515" w:rsidRDefault="00797515" w:rsidP="00797515">
      <w:pPr>
        <w:spacing w:after="0"/>
        <w:ind w:left="851"/>
        <w:jc w:val="both"/>
      </w:pPr>
      <w:r>
        <w:t>El pago se hará por PUNTO instalado al precio unitario definido en el presupuesto, y previa aprobación del supervisor quien velará por su correcta ejecución en obra, el precio incluye el pago por materiales, mano de obra, equipos, herramientas y cualquier imprevisto necesario para la correcta instalación.</w:t>
      </w:r>
    </w:p>
    <w:p w14:paraId="2DEDC7EA" w14:textId="4BA521A7" w:rsidR="00797515" w:rsidRDefault="00797515" w:rsidP="005C2E4A">
      <w:pPr>
        <w:ind w:left="851"/>
      </w:pPr>
    </w:p>
    <w:p w14:paraId="073A3278" w14:textId="2EC59DAF" w:rsidR="00797515" w:rsidRPr="00797515" w:rsidRDefault="00797515" w:rsidP="00752364">
      <w:pPr>
        <w:pStyle w:val="Ttulo3"/>
        <w:keepLines/>
        <w:numPr>
          <w:ilvl w:val="2"/>
          <w:numId w:val="49"/>
        </w:numPr>
        <w:spacing w:before="0" w:after="0" w:line="360" w:lineRule="auto"/>
        <w:ind w:left="851"/>
        <w:jc w:val="both"/>
        <w:rPr>
          <w:rFonts w:ascii="Arial" w:hAnsi="Arial" w:cs="Arial"/>
          <w:color w:val="000000" w:themeColor="text1"/>
          <w:sz w:val="22"/>
          <w:szCs w:val="22"/>
        </w:rPr>
      </w:pPr>
      <w:bookmarkStart w:id="77" w:name="_Toc212641740"/>
      <w:r w:rsidRPr="00797515">
        <w:rPr>
          <w:rFonts w:ascii="Arial" w:hAnsi="Arial" w:cs="Arial"/>
          <w:color w:val="000000" w:themeColor="text1"/>
          <w:sz w:val="22"/>
          <w:szCs w:val="22"/>
        </w:rPr>
        <w:t>SALIDA PARA MICROFONO DE 0</w:t>
      </w:r>
      <w:r>
        <w:rPr>
          <w:rFonts w:ascii="Arial" w:hAnsi="Arial" w:cs="Arial"/>
          <w:color w:val="000000" w:themeColor="text1"/>
          <w:sz w:val="22"/>
          <w:szCs w:val="22"/>
        </w:rPr>
        <w:t>4</w:t>
      </w:r>
      <w:r w:rsidRPr="00797515">
        <w:rPr>
          <w:rFonts w:ascii="Arial" w:hAnsi="Arial" w:cs="Arial"/>
          <w:color w:val="000000" w:themeColor="text1"/>
          <w:sz w:val="22"/>
          <w:szCs w:val="22"/>
        </w:rPr>
        <w:t xml:space="preserve"> XLR CON CAJA PVC-P 100X100X50 mm. INCLUYE WALL PLATE.</w:t>
      </w:r>
      <w:bookmarkEnd w:id="77"/>
    </w:p>
    <w:p w14:paraId="5EAEC7FC" w14:textId="2C2988B4" w:rsidR="00797515" w:rsidRDefault="00E83E7B" w:rsidP="00797515">
      <w:pPr>
        <w:ind w:left="851"/>
      </w:pPr>
      <w:r>
        <w:rPr>
          <w:noProof/>
        </w:rPr>
        <w:drawing>
          <wp:anchor distT="0" distB="0" distL="114300" distR="114300" simplePos="0" relativeHeight="251660288" behindDoc="1" locked="0" layoutInCell="1" allowOverlap="1" wp14:anchorId="4FD9B14C" wp14:editId="045ECBAF">
            <wp:simplePos x="0" y="0"/>
            <wp:positionH relativeFrom="column">
              <wp:posOffset>1757468</wp:posOffset>
            </wp:positionH>
            <wp:positionV relativeFrom="paragraph">
              <wp:posOffset>11430</wp:posOffset>
            </wp:positionV>
            <wp:extent cx="2343815" cy="2325064"/>
            <wp:effectExtent l="0" t="0" r="0" b="0"/>
            <wp:wrapNone/>
            <wp:docPr id="66865175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43815" cy="2325064"/>
                    </a:xfrm>
                    <a:prstGeom prst="rect">
                      <a:avLst/>
                    </a:prstGeom>
                    <a:noFill/>
                  </pic:spPr>
                </pic:pic>
              </a:graphicData>
            </a:graphic>
            <wp14:sizeRelH relativeFrom="margin">
              <wp14:pctWidth>0</wp14:pctWidth>
            </wp14:sizeRelH>
            <wp14:sizeRelV relativeFrom="margin">
              <wp14:pctHeight>0</wp14:pctHeight>
            </wp14:sizeRelV>
          </wp:anchor>
        </w:drawing>
      </w:r>
    </w:p>
    <w:p w14:paraId="723AF6B2" w14:textId="67CCA779" w:rsidR="00797515" w:rsidRDefault="00797515" w:rsidP="00797515">
      <w:pPr>
        <w:ind w:left="851"/>
      </w:pPr>
    </w:p>
    <w:p w14:paraId="5B16F6EF" w14:textId="7167DBFF" w:rsidR="00797515" w:rsidRDefault="00797515" w:rsidP="00797515">
      <w:pPr>
        <w:ind w:left="851"/>
      </w:pPr>
    </w:p>
    <w:p w14:paraId="1B0C1ACC" w14:textId="24B4F7D3" w:rsidR="00797515" w:rsidRDefault="00797515" w:rsidP="00797515">
      <w:pPr>
        <w:ind w:left="851"/>
      </w:pPr>
    </w:p>
    <w:p w14:paraId="3A6CD422" w14:textId="3CA1F465" w:rsidR="00797515" w:rsidRDefault="00797515" w:rsidP="00797515">
      <w:pPr>
        <w:ind w:left="851"/>
      </w:pPr>
    </w:p>
    <w:p w14:paraId="7C12F5E3" w14:textId="77777777" w:rsidR="00797515" w:rsidRDefault="00797515" w:rsidP="00797515">
      <w:pPr>
        <w:ind w:left="851"/>
      </w:pPr>
    </w:p>
    <w:p w14:paraId="7E7007FD" w14:textId="77777777" w:rsidR="00797515" w:rsidRDefault="00797515" w:rsidP="00797515">
      <w:pPr>
        <w:ind w:left="851"/>
      </w:pPr>
    </w:p>
    <w:p w14:paraId="2AEF5EEF" w14:textId="77777777" w:rsidR="00797515" w:rsidRDefault="00797515" w:rsidP="00797515">
      <w:pPr>
        <w:ind w:left="851"/>
      </w:pPr>
    </w:p>
    <w:p w14:paraId="3C19D190" w14:textId="77777777" w:rsidR="00797515" w:rsidRDefault="00797515" w:rsidP="00797515">
      <w:pPr>
        <w:ind w:left="851"/>
      </w:pPr>
    </w:p>
    <w:p w14:paraId="458959E1" w14:textId="77777777" w:rsidR="00797515" w:rsidRDefault="00797515" w:rsidP="00797515">
      <w:pPr>
        <w:spacing w:after="0"/>
        <w:ind w:left="851"/>
      </w:pPr>
      <w:r>
        <w:t>Tamaño: un Gang</w:t>
      </w:r>
    </w:p>
    <w:p w14:paraId="4149DB0A" w14:textId="3008766D" w:rsidR="00797515" w:rsidRDefault="00797515" w:rsidP="00797515">
      <w:pPr>
        <w:spacing w:after="0"/>
        <w:ind w:left="851"/>
      </w:pPr>
      <w:r>
        <w:t xml:space="preserve">Conectores: </w:t>
      </w:r>
      <w:r w:rsidR="00E83E7B">
        <w:t>4</w:t>
      </w:r>
      <w:r>
        <w:t xml:space="preserve"> XLR Hembra</w:t>
      </w:r>
    </w:p>
    <w:p w14:paraId="4964E15A" w14:textId="77777777" w:rsidR="00797515" w:rsidRDefault="00797515" w:rsidP="00797515">
      <w:pPr>
        <w:spacing w:after="0"/>
        <w:ind w:left="851"/>
      </w:pPr>
      <w:r>
        <w:t>Acabado: Acero Inoxidable</w:t>
      </w:r>
    </w:p>
    <w:p w14:paraId="3E2627EA" w14:textId="77777777" w:rsidR="00797515" w:rsidRDefault="00797515" w:rsidP="00797515">
      <w:pPr>
        <w:spacing w:after="0"/>
        <w:ind w:left="851"/>
      </w:pPr>
      <w:r>
        <w:t>Conectores Remachados</w:t>
      </w:r>
    </w:p>
    <w:p w14:paraId="58D61D43" w14:textId="77777777" w:rsidR="00797515" w:rsidRDefault="00797515" w:rsidP="00797515">
      <w:pPr>
        <w:spacing w:after="0"/>
        <w:ind w:left="851"/>
      </w:pPr>
    </w:p>
    <w:p w14:paraId="292D8AB4" w14:textId="77777777" w:rsidR="00797515" w:rsidRDefault="00797515" w:rsidP="00797515">
      <w:pPr>
        <w:spacing w:after="0"/>
        <w:ind w:left="851"/>
        <w:jc w:val="both"/>
      </w:pPr>
      <w:r>
        <w:t xml:space="preserve">Categoría de producto: Placas de pared comerciales Unidad de medida EA </w:t>
      </w:r>
    </w:p>
    <w:p w14:paraId="532EDC6D" w14:textId="31338469" w:rsidR="00797515" w:rsidRDefault="00797515" w:rsidP="00797515">
      <w:pPr>
        <w:spacing w:after="0"/>
        <w:ind w:left="851"/>
        <w:jc w:val="both"/>
      </w:pPr>
      <w:r>
        <w:t>Peso 0.</w:t>
      </w:r>
      <w:r w:rsidR="00E83E7B">
        <w:t>35</w:t>
      </w:r>
      <w:r>
        <w:t xml:space="preserve"> lbs.</w:t>
      </w:r>
    </w:p>
    <w:p w14:paraId="47CB34EA" w14:textId="77777777" w:rsidR="00797515" w:rsidRDefault="00797515" w:rsidP="00797515">
      <w:pPr>
        <w:spacing w:after="0"/>
        <w:ind w:left="851"/>
        <w:jc w:val="both"/>
      </w:pPr>
      <w:r>
        <w:t xml:space="preserve">Producto de aluminio cepillado </w:t>
      </w:r>
    </w:p>
    <w:p w14:paraId="59B9BD63" w14:textId="77777777" w:rsidR="00797515" w:rsidRDefault="00797515" w:rsidP="00797515">
      <w:pPr>
        <w:spacing w:after="0"/>
        <w:ind w:left="851"/>
        <w:jc w:val="both"/>
      </w:pPr>
      <w:r>
        <w:t>Tomillos de montaje</w:t>
      </w:r>
    </w:p>
    <w:p w14:paraId="45A36AA3" w14:textId="77777777" w:rsidR="00797515" w:rsidRDefault="00797515" w:rsidP="00797515">
      <w:pPr>
        <w:spacing w:after="0"/>
        <w:ind w:left="851"/>
      </w:pPr>
    </w:p>
    <w:p w14:paraId="293EC9BB" w14:textId="77777777" w:rsidR="00797515" w:rsidRPr="00797515" w:rsidRDefault="00797515" w:rsidP="00797515">
      <w:pPr>
        <w:spacing w:after="0"/>
        <w:ind w:left="851"/>
        <w:rPr>
          <w:b/>
          <w:bCs/>
        </w:rPr>
      </w:pPr>
      <w:r w:rsidRPr="00797515">
        <w:rPr>
          <w:b/>
          <w:bCs/>
        </w:rPr>
        <w:t>Materiales:</w:t>
      </w:r>
    </w:p>
    <w:p w14:paraId="68CDCE97" w14:textId="77777777" w:rsidR="00797515" w:rsidRDefault="00797515">
      <w:pPr>
        <w:pStyle w:val="Prrafodelista"/>
        <w:numPr>
          <w:ilvl w:val="2"/>
          <w:numId w:val="110"/>
        </w:numPr>
        <w:spacing w:after="0"/>
      </w:pPr>
      <w:r>
        <w:t>Caja de pase PVC pesada de 100x100x50mm</w:t>
      </w:r>
    </w:p>
    <w:p w14:paraId="3A7B77E2" w14:textId="5CE76FDB" w:rsidR="00797515" w:rsidRDefault="00797515">
      <w:pPr>
        <w:pStyle w:val="Prrafodelista"/>
        <w:numPr>
          <w:ilvl w:val="2"/>
          <w:numId w:val="110"/>
        </w:numPr>
        <w:spacing w:after="0"/>
      </w:pPr>
      <w:r>
        <w:t xml:space="preserve">Wall plate de </w:t>
      </w:r>
      <w:r w:rsidR="00E83E7B">
        <w:t>cuatro salidas</w:t>
      </w:r>
      <w:r>
        <w:t>.</w:t>
      </w:r>
    </w:p>
    <w:p w14:paraId="2DB2EAB3" w14:textId="77777777" w:rsidR="00797515" w:rsidRDefault="00797515">
      <w:pPr>
        <w:pStyle w:val="Prrafodelista"/>
        <w:numPr>
          <w:ilvl w:val="2"/>
          <w:numId w:val="110"/>
        </w:numPr>
        <w:spacing w:after="0"/>
      </w:pPr>
      <w:r>
        <w:t>Conector para micrófono.</w:t>
      </w:r>
    </w:p>
    <w:p w14:paraId="43E2A773" w14:textId="77777777" w:rsidR="00797515" w:rsidRDefault="00797515">
      <w:pPr>
        <w:pStyle w:val="Prrafodelista"/>
        <w:numPr>
          <w:ilvl w:val="2"/>
          <w:numId w:val="110"/>
        </w:numPr>
        <w:spacing w:after="0"/>
      </w:pPr>
      <w:r>
        <w:t>Cable XLR para micrófono.</w:t>
      </w:r>
    </w:p>
    <w:p w14:paraId="693EB91F" w14:textId="77777777" w:rsidR="00797515" w:rsidRDefault="00797515">
      <w:pPr>
        <w:pStyle w:val="Prrafodelista"/>
        <w:numPr>
          <w:ilvl w:val="2"/>
          <w:numId w:val="110"/>
        </w:numPr>
        <w:spacing w:after="0"/>
      </w:pPr>
      <w:r>
        <w:t>Cemento portland adicionado TIPO MS (42.5 kg).</w:t>
      </w:r>
    </w:p>
    <w:p w14:paraId="2650CC01" w14:textId="77777777" w:rsidR="00797515" w:rsidRDefault="00797515">
      <w:pPr>
        <w:pStyle w:val="Prrafodelista"/>
        <w:numPr>
          <w:ilvl w:val="2"/>
          <w:numId w:val="110"/>
        </w:numPr>
        <w:spacing w:after="0"/>
      </w:pPr>
      <w:r>
        <w:t>Cinta flexible con adhesivo, para etiquetas 18mm x 8m.</w:t>
      </w:r>
    </w:p>
    <w:p w14:paraId="04AF11DE" w14:textId="77777777" w:rsidR="00797515" w:rsidRDefault="00797515" w:rsidP="00797515">
      <w:pPr>
        <w:spacing w:after="0"/>
        <w:ind w:left="851"/>
      </w:pPr>
      <w:r>
        <w:t>Además de la mano de obra y el equipo necesarios para completar la partida.</w:t>
      </w:r>
    </w:p>
    <w:p w14:paraId="4B4D1A69" w14:textId="77777777" w:rsidR="00797515" w:rsidRDefault="00797515" w:rsidP="00797515">
      <w:pPr>
        <w:spacing w:after="0"/>
        <w:ind w:left="851"/>
      </w:pPr>
    </w:p>
    <w:p w14:paraId="67FB00CA" w14:textId="5F6F897B" w:rsidR="00797515" w:rsidRPr="00797515" w:rsidRDefault="00797515" w:rsidP="00797515">
      <w:pPr>
        <w:spacing w:after="0"/>
        <w:ind w:left="851"/>
        <w:rPr>
          <w:b/>
          <w:bCs/>
        </w:rPr>
      </w:pPr>
      <w:r w:rsidRPr="00797515">
        <w:rPr>
          <w:b/>
          <w:bCs/>
        </w:rPr>
        <w:t>Método de ejecución:</w:t>
      </w:r>
    </w:p>
    <w:p w14:paraId="235A2CA3" w14:textId="3789F45A" w:rsidR="00797515" w:rsidRDefault="00797515" w:rsidP="00797515">
      <w:pPr>
        <w:spacing w:after="0"/>
        <w:ind w:left="851"/>
        <w:jc w:val="both"/>
      </w:pPr>
      <w:r>
        <w:t>El contratista deberá suministrar todos los materiales anteriormente descritos construidos de acuerdo a normas. Las partes y accesorios deben ser de primer uso, debidamente garantizados y probados.</w:t>
      </w:r>
    </w:p>
    <w:p w14:paraId="556F283B" w14:textId="71D4302A" w:rsidR="00797515" w:rsidRDefault="00797515" w:rsidP="00797515">
      <w:pPr>
        <w:spacing w:after="0"/>
        <w:ind w:left="851"/>
        <w:jc w:val="both"/>
      </w:pPr>
      <w:r>
        <w:lastRenderedPageBreak/>
        <w:t>Los materiales deberán ser aprobados previa presentación de muestras, por el Propietario, Supervisores de obra, antes de darse la autorización de la fabricación, suministro e instalación.</w:t>
      </w:r>
    </w:p>
    <w:p w14:paraId="2467300F" w14:textId="4D0A5023" w:rsidR="00797515" w:rsidRDefault="00797515" w:rsidP="00797515">
      <w:pPr>
        <w:spacing w:after="0"/>
        <w:ind w:left="851"/>
        <w:jc w:val="both"/>
      </w:pPr>
      <w:r>
        <w:t>Todo el trabajo deberá ser de primera clase y de acuerdo con la mejor práctica,</w:t>
      </w:r>
    </w:p>
    <w:p w14:paraId="25AB7403" w14:textId="60316638" w:rsidR="00797515" w:rsidRDefault="00797515" w:rsidP="00797515">
      <w:pPr>
        <w:spacing w:after="0"/>
        <w:ind w:left="851"/>
        <w:jc w:val="both"/>
      </w:pPr>
      <w:r>
        <w:t>empleándose equipos y herramientas adecuados, de primer uso y de la mejor calidad.</w:t>
      </w:r>
    </w:p>
    <w:p w14:paraId="3D8E5249" w14:textId="54CEBA5D" w:rsidR="00797515" w:rsidRDefault="00797515" w:rsidP="00797515">
      <w:pPr>
        <w:spacing w:after="0"/>
        <w:ind w:left="851"/>
      </w:pPr>
    </w:p>
    <w:p w14:paraId="17F78108" w14:textId="754735BA" w:rsidR="00797515" w:rsidRPr="00797515" w:rsidRDefault="00797515" w:rsidP="00797515">
      <w:pPr>
        <w:spacing w:after="0"/>
        <w:ind w:left="851"/>
        <w:rPr>
          <w:b/>
          <w:bCs/>
        </w:rPr>
      </w:pPr>
      <w:r w:rsidRPr="00797515">
        <w:rPr>
          <w:b/>
          <w:bCs/>
        </w:rPr>
        <w:t>Unidad de medida:</w:t>
      </w:r>
    </w:p>
    <w:p w14:paraId="0D1DC077" w14:textId="78437EC5" w:rsidR="00797515" w:rsidRDefault="00797515" w:rsidP="00797515">
      <w:pPr>
        <w:spacing w:after="0"/>
        <w:ind w:left="851"/>
        <w:jc w:val="both"/>
      </w:pPr>
      <w:r>
        <w:t>La unidad de medida será por Punto (Pto) que comprende la unidad colocada y probada.</w:t>
      </w:r>
    </w:p>
    <w:p w14:paraId="496D3D51" w14:textId="22A2862E" w:rsidR="00797515" w:rsidRDefault="00797515" w:rsidP="00797515">
      <w:pPr>
        <w:spacing w:after="0"/>
        <w:ind w:left="851"/>
        <w:jc w:val="both"/>
      </w:pPr>
    </w:p>
    <w:p w14:paraId="7ED62D14" w14:textId="4AE5C4CA" w:rsidR="00797515" w:rsidRPr="00797515" w:rsidRDefault="00797515" w:rsidP="00797515">
      <w:pPr>
        <w:spacing w:after="0"/>
        <w:ind w:left="851"/>
        <w:jc w:val="both"/>
        <w:rPr>
          <w:b/>
          <w:bCs/>
        </w:rPr>
      </w:pPr>
      <w:r w:rsidRPr="00797515">
        <w:rPr>
          <w:b/>
          <w:bCs/>
        </w:rPr>
        <w:t>Método de medición:</w:t>
      </w:r>
    </w:p>
    <w:p w14:paraId="798C649A" w14:textId="26B5266F" w:rsidR="00797515" w:rsidRDefault="00797515" w:rsidP="00797515">
      <w:pPr>
        <w:spacing w:after="0"/>
        <w:ind w:left="851"/>
        <w:jc w:val="both"/>
      </w:pPr>
      <w:r>
        <w:t>El cómputo se efectuará por punto instalado.</w:t>
      </w:r>
    </w:p>
    <w:p w14:paraId="19FC7064" w14:textId="77777777" w:rsidR="00797515" w:rsidRDefault="00797515" w:rsidP="00797515">
      <w:pPr>
        <w:spacing w:after="0"/>
        <w:ind w:left="851"/>
        <w:jc w:val="both"/>
      </w:pPr>
    </w:p>
    <w:p w14:paraId="04707D54" w14:textId="12E701E6" w:rsidR="00797515" w:rsidRPr="00797515" w:rsidRDefault="00797515" w:rsidP="00797515">
      <w:pPr>
        <w:spacing w:after="0"/>
        <w:ind w:left="851"/>
        <w:jc w:val="both"/>
        <w:rPr>
          <w:b/>
          <w:bCs/>
        </w:rPr>
      </w:pPr>
      <w:r w:rsidRPr="00797515">
        <w:rPr>
          <w:b/>
          <w:bCs/>
        </w:rPr>
        <w:t>Forma de pago:</w:t>
      </w:r>
    </w:p>
    <w:p w14:paraId="6A84C08D" w14:textId="14423404" w:rsidR="00797515" w:rsidRDefault="00797515" w:rsidP="00797515">
      <w:pPr>
        <w:spacing w:after="0"/>
        <w:ind w:left="851"/>
        <w:jc w:val="both"/>
      </w:pPr>
      <w:r>
        <w:t>El pago se hará por PUNTO instalado al precio unitario definido en el presupuesto, y previa aprobación del supervisor quien velará por su correcta ejecución en obra, el precio incluye el pago por materiales, mano de obra, equipos, herramientas y cualquier imprevisto necesario para la correcta instalación.</w:t>
      </w:r>
    </w:p>
    <w:p w14:paraId="1908F20A" w14:textId="71841A17" w:rsidR="00797515" w:rsidRDefault="00797515" w:rsidP="005C2E4A">
      <w:pPr>
        <w:ind w:left="851"/>
      </w:pPr>
    </w:p>
    <w:p w14:paraId="1601B1B0" w14:textId="4AD24037" w:rsidR="00E83E7B" w:rsidRDefault="00F34E5F" w:rsidP="00752364">
      <w:pPr>
        <w:pStyle w:val="Ttulo3"/>
        <w:keepLines/>
        <w:numPr>
          <w:ilvl w:val="2"/>
          <w:numId w:val="49"/>
        </w:numPr>
        <w:spacing w:before="0" w:after="0" w:line="360" w:lineRule="auto"/>
        <w:ind w:left="851"/>
        <w:jc w:val="both"/>
        <w:rPr>
          <w:rFonts w:ascii="Arial" w:hAnsi="Arial" w:cs="Arial"/>
          <w:color w:val="000000" w:themeColor="text1"/>
          <w:sz w:val="22"/>
          <w:szCs w:val="22"/>
        </w:rPr>
      </w:pPr>
      <w:bookmarkStart w:id="78" w:name="_Toc212641741"/>
      <w:r>
        <w:rPr>
          <w:noProof/>
        </w:rPr>
        <w:drawing>
          <wp:anchor distT="0" distB="0" distL="114300" distR="114300" simplePos="0" relativeHeight="251666432" behindDoc="1" locked="0" layoutInCell="1" allowOverlap="1" wp14:anchorId="47F3DB93" wp14:editId="365C7847">
            <wp:simplePos x="0" y="0"/>
            <wp:positionH relativeFrom="margin">
              <wp:posOffset>2069041</wp:posOffset>
            </wp:positionH>
            <wp:positionV relativeFrom="paragraph">
              <wp:posOffset>450215</wp:posOffset>
            </wp:positionV>
            <wp:extent cx="2375747" cy="2375747"/>
            <wp:effectExtent l="0" t="0" r="5715" b="5715"/>
            <wp:wrapNone/>
            <wp:docPr id="377598518" name="Imagen 5" descr="Speaker Wall Plate Peerless Speaking In Gen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peaker Wall Plate Peerless Speaking In General"/>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75747" cy="237574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83E7B" w:rsidRPr="00797515">
        <w:rPr>
          <w:rFonts w:ascii="Arial" w:hAnsi="Arial" w:cs="Arial"/>
          <w:color w:val="000000" w:themeColor="text1"/>
          <w:sz w:val="22"/>
          <w:szCs w:val="22"/>
        </w:rPr>
        <w:t xml:space="preserve">SALIDA PARA </w:t>
      </w:r>
      <w:r w:rsidR="00E83E7B">
        <w:rPr>
          <w:rFonts w:ascii="Arial" w:hAnsi="Arial" w:cs="Arial"/>
          <w:color w:val="000000" w:themeColor="text1"/>
          <w:sz w:val="22"/>
          <w:szCs w:val="22"/>
        </w:rPr>
        <w:t>PARLANTE DE 02 RCA CON CAJA PVC-P 100X100X50 mm. INCLUYE WALL PLATE</w:t>
      </w:r>
      <w:bookmarkEnd w:id="78"/>
    </w:p>
    <w:p w14:paraId="643B92F5" w14:textId="56143293" w:rsidR="00FC6EFE" w:rsidRDefault="00FC6EFE" w:rsidP="00FC6EFE">
      <w:pPr>
        <w:rPr>
          <w:lang w:val="es-ES" w:eastAsia="es-ES"/>
        </w:rPr>
      </w:pPr>
    </w:p>
    <w:p w14:paraId="744914B0" w14:textId="32AB9D19" w:rsidR="00FC6EFE" w:rsidRDefault="00FC6EFE" w:rsidP="00FC6EFE">
      <w:pPr>
        <w:rPr>
          <w:lang w:val="es-ES" w:eastAsia="es-ES"/>
        </w:rPr>
      </w:pPr>
    </w:p>
    <w:p w14:paraId="7CB696FA" w14:textId="03CAFF4B" w:rsidR="00FC6EFE" w:rsidRDefault="00FC6EFE" w:rsidP="00FC6EFE">
      <w:pPr>
        <w:rPr>
          <w:lang w:val="es-ES" w:eastAsia="es-ES"/>
        </w:rPr>
      </w:pPr>
    </w:p>
    <w:p w14:paraId="1DB08723" w14:textId="183D079C" w:rsidR="00FC6EFE" w:rsidRDefault="00FC6EFE" w:rsidP="00FC6EFE">
      <w:pPr>
        <w:rPr>
          <w:lang w:val="es-ES" w:eastAsia="es-ES"/>
        </w:rPr>
      </w:pPr>
    </w:p>
    <w:p w14:paraId="7859A07E" w14:textId="216F0427" w:rsidR="00FC6EFE" w:rsidRDefault="00FC6EFE" w:rsidP="00A7719D">
      <w:pPr>
        <w:ind w:left="708" w:hanging="708"/>
        <w:rPr>
          <w:lang w:val="es-ES" w:eastAsia="es-ES"/>
        </w:rPr>
      </w:pPr>
    </w:p>
    <w:p w14:paraId="3AFF01BE" w14:textId="63F2AAFE" w:rsidR="00FC6EFE" w:rsidRDefault="00FC6EFE" w:rsidP="00FC6EFE">
      <w:pPr>
        <w:rPr>
          <w:lang w:val="es-ES" w:eastAsia="es-ES"/>
        </w:rPr>
      </w:pPr>
    </w:p>
    <w:p w14:paraId="6F96AB5C" w14:textId="77777777" w:rsidR="00FC6EFE" w:rsidRPr="00FC6EFE" w:rsidRDefault="00FC6EFE" w:rsidP="00FC6EFE">
      <w:pPr>
        <w:rPr>
          <w:lang w:val="es-ES" w:eastAsia="es-ES"/>
        </w:rPr>
      </w:pPr>
    </w:p>
    <w:p w14:paraId="11FC4577" w14:textId="1B7818ED" w:rsidR="00E83E7B" w:rsidRDefault="00E83E7B" w:rsidP="005C2E4A">
      <w:pPr>
        <w:ind w:left="851"/>
      </w:pPr>
    </w:p>
    <w:p w14:paraId="5C065FF1" w14:textId="77777777" w:rsidR="00E83E7B" w:rsidRDefault="00E83E7B" w:rsidP="00E83E7B">
      <w:pPr>
        <w:spacing w:after="0"/>
        <w:ind w:left="851"/>
      </w:pPr>
      <w:r>
        <w:t xml:space="preserve">Adecuado para 2 altavoces </w:t>
      </w:r>
    </w:p>
    <w:p w14:paraId="02FA3815" w14:textId="5707A9B5" w:rsidR="00E83E7B" w:rsidRDefault="00E83E7B" w:rsidP="00E83E7B">
      <w:pPr>
        <w:spacing w:after="0"/>
        <w:ind w:left="851"/>
      </w:pPr>
      <w:r>
        <w:t>Enchufe plateado oro de 24k</w:t>
      </w:r>
    </w:p>
    <w:p w14:paraId="17067C41" w14:textId="77777777" w:rsidR="00E83E7B" w:rsidRDefault="00E83E7B" w:rsidP="00E83E7B">
      <w:pPr>
        <w:spacing w:after="0"/>
        <w:ind w:left="851"/>
      </w:pPr>
      <w:r>
        <w:t xml:space="preserve">Los terminales aceptan: clavijas de plátano, clavijas de espada o cable desnudo </w:t>
      </w:r>
    </w:p>
    <w:p w14:paraId="54464230" w14:textId="7B9B7C8F" w:rsidR="00E83E7B" w:rsidRDefault="00E83E7B" w:rsidP="00E83E7B">
      <w:pPr>
        <w:spacing w:after="0"/>
        <w:ind w:left="851"/>
      </w:pPr>
      <w:r>
        <w:t>Entrada de plátano de 4 mm, delantero y trasero</w:t>
      </w:r>
    </w:p>
    <w:p w14:paraId="26660D00" w14:textId="77777777" w:rsidR="00E83E7B" w:rsidRDefault="00E83E7B" w:rsidP="00E83E7B">
      <w:pPr>
        <w:spacing w:after="0"/>
        <w:ind w:left="851"/>
      </w:pPr>
      <w:r>
        <w:t>Entrada del lado del altavoz</w:t>
      </w:r>
    </w:p>
    <w:p w14:paraId="27E8B54E" w14:textId="77777777" w:rsidR="00E83E7B" w:rsidRDefault="00E83E7B" w:rsidP="00E83E7B">
      <w:pPr>
        <w:spacing w:after="0"/>
        <w:ind w:left="851"/>
      </w:pPr>
      <w:r>
        <w:t xml:space="preserve">Placa de pared de tamaño estándar </w:t>
      </w:r>
    </w:p>
    <w:p w14:paraId="450D57D0" w14:textId="77777777" w:rsidR="00E83E7B" w:rsidRDefault="00E83E7B" w:rsidP="00E83E7B">
      <w:pPr>
        <w:spacing w:after="0"/>
        <w:ind w:left="851"/>
      </w:pPr>
      <w:r>
        <w:t xml:space="preserve">Soporte de montaje y tornillos incluidos </w:t>
      </w:r>
    </w:p>
    <w:p w14:paraId="340D7026" w14:textId="25804615" w:rsidR="00E83E7B" w:rsidRDefault="00E83E7B" w:rsidP="00E83E7B">
      <w:pPr>
        <w:spacing w:after="0"/>
        <w:ind w:left="851"/>
      </w:pPr>
      <w:r>
        <w:t>Tamaño: 115mm x 70mm</w:t>
      </w:r>
    </w:p>
    <w:p w14:paraId="02942FA9" w14:textId="77777777" w:rsidR="00E83E7B" w:rsidRDefault="00E83E7B" w:rsidP="00E83E7B">
      <w:pPr>
        <w:spacing w:after="0"/>
        <w:ind w:left="851"/>
      </w:pPr>
      <w:r>
        <w:t>Color: Blanco</w:t>
      </w:r>
    </w:p>
    <w:p w14:paraId="09F50F4F" w14:textId="77777777" w:rsidR="00E83E7B" w:rsidRDefault="00E83E7B" w:rsidP="00E83E7B">
      <w:pPr>
        <w:ind w:left="851"/>
      </w:pPr>
    </w:p>
    <w:p w14:paraId="195903EC" w14:textId="77777777" w:rsidR="00E83E7B" w:rsidRPr="00E83E7B" w:rsidRDefault="00E83E7B" w:rsidP="00E83E7B">
      <w:pPr>
        <w:ind w:left="851"/>
        <w:rPr>
          <w:b/>
          <w:bCs/>
        </w:rPr>
      </w:pPr>
      <w:r w:rsidRPr="00E83E7B">
        <w:rPr>
          <w:b/>
          <w:bCs/>
        </w:rPr>
        <w:t>Materiales:</w:t>
      </w:r>
    </w:p>
    <w:p w14:paraId="06F84461" w14:textId="133CAE59" w:rsidR="00E83E7B" w:rsidRDefault="00E83E7B">
      <w:pPr>
        <w:pStyle w:val="Prrafodelista"/>
        <w:numPr>
          <w:ilvl w:val="2"/>
          <w:numId w:val="111"/>
        </w:numPr>
        <w:spacing w:after="0" w:line="240" w:lineRule="auto"/>
      </w:pPr>
      <w:r>
        <w:t>Fulminante marrón CAL 22.</w:t>
      </w:r>
    </w:p>
    <w:p w14:paraId="7D63E4AF" w14:textId="3478A5DC" w:rsidR="00E83E7B" w:rsidRDefault="00E83E7B">
      <w:pPr>
        <w:pStyle w:val="Prrafodelista"/>
        <w:numPr>
          <w:ilvl w:val="2"/>
          <w:numId w:val="111"/>
        </w:numPr>
        <w:spacing w:after="0" w:line="240" w:lineRule="auto"/>
      </w:pPr>
      <w:r>
        <w:lastRenderedPageBreak/>
        <w:t>Clavos de disparo 3.7x32mm.</w:t>
      </w:r>
    </w:p>
    <w:p w14:paraId="7C4912E8" w14:textId="4CEE1825" w:rsidR="00E83E7B" w:rsidRDefault="00E83E7B">
      <w:pPr>
        <w:pStyle w:val="Prrafodelista"/>
        <w:numPr>
          <w:ilvl w:val="2"/>
          <w:numId w:val="111"/>
        </w:numPr>
        <w:spacing w:after="0" w:line="240" w:lineRule="auto"/>
      </w:pPr>
      <w:r>
        <w:t>Caja de pase PVC pesada de 100x100x50mm</w:t>
      </w:r>
    </w:p>
    <w:p w14:paraId="1A674425" w14:textId="6A486526" w:rsidR="00E83E7B" w:rsidRDefault="00E83E7B">
      <w:pPr>
        <w:pStyle w:val="Prrafodelista"/>
        <w:numPr>
          <w:ilvl w:val="2"/>
          <w:numId w:val="111"/>
        </w:numPr>
        <w:spacing w:after="0" w:line="240" w:lineRule="auto"/>
      </w:pPr>
      <w:r>
        <w:t>Wall plate de dos salidas.</w:t>
      </w:r>
    </w:p>
    <w:p w14:paraId="06AE0EA5" w14:textId="1167116C" w:rsidR="00E83E7B" w:rsidRDefault="00E83E7B">
      <w:pPr>
        <w:pStyle w:val="Prrafodelista"/>
        <w:numPr>
          <w:ilvl w:val="2"/>
          <w:numId w:val="111"/>
        </w:numPr>
        <w:spacing w:after="0" w:line="240" w:lineRule="auto"/>
      </w:pPr>
      <w:r>
        <w:t>Conector modular RCA.</w:t>
      </w:r>
    </w:p>
    <w:p w14:paraId="5E748331" w14:textId="2FEB826C" w:rsidR="00E83E7B" w:rsidRDefault="00E83E7B">
      <w:pPr>
        <w:pStyle w:val="Prrafodelista"/>
        <w:numPr>
          <w:ilvl w:val="2"/>
          <w:numId w:val="111"/>
        </w:numPr>
        <w:spacing w:after="0" w:line="240" w:lineRule="auto"/>
      </w:pPr>
      <w:r>
        <w:t>Cable RCA para parlante.</w:t>
      </w:r>
    </w:p>
    <w:p w14:paraId="36D9D1EF" w14:textId="33F290B7" w:rsidR="00E83E7B" w:rsidRDefault="00E83E7B">
      <w:pPr>
        <w:pStyle w:val="Prrafodelista"/>
        <w:numPr>
          <w:ilvl w:val="2"/>
          <w:numId w:val="111"/>
        </w:numPr>
        <w:spacing w:after="0" w:line="240" w:lineRule="auto"/>
      </w:pPr>
      <w:r>
        <w:t>Cinta flexible con adhesivo, para etiquetas 18mm x 8m.</w:t>
      </w:r>
    </w:p>
    <w:p w14:paraId="5D577D36" w14:textId="10A8C611" w:rsidR="00E83E7B" w:rsidRDefault="00E83E7B" w:rsidP="00E83E7B">
      <w:pPr>
        <w:spacing w:after="0" w:line="240" w:lineRule="auto"/>
        <w:ind w:left="851"/>
      </w:pPr>
      <w:r>
        <w:t>Además de la mano de obra y el equipo necesarios para completar la partida.</w:t>
      </w:r>
    </w:p>
    <w:p w14:paraId="006B7416" w14:textId="77777777" w:rsidR="00E83E7B" w:rsidRDefault="00E83E7B" w:rsidP="00E83E7B">
      <w:pPr>
        <w:ind w:left="851"/>
      </w:pPr>
    </w:p>
    <w:p w14:paraId="2D8A1273" w14:textId="35511FF3" w:rsidR="00797515" w:rsidRPr="009E6EFC" w:rsidRDefault="00E83E7B" w:rsidP="00E83E7B">
      <w:pPr>
        <w:ind w:left="851"/>
        <w:rPr>
          <w:b/>
          <w:bCs/>
        </w:rPr>
      </w:pPr>
      <w:r w:rsidRPr="009E6EFC">
        <w:rPr>
          <w:b/>
          <w:bCs/>
        </w:rPr>
        <w:t>Método de ejecución:</w:t>
      </w:r>
    </w:p>
    <w:p w14:paraId="0D36CE6C" w14:textId="77777777" w:rsidR="009E6EFC" w:rsidRDefault="009E6EFC" w:rsidP="009E6EFC">
      <w:pPr>
        <w:ind w:left="851"/>
        <w:jc w:val="both"/>
      </w:pPr>
      <w:r>
        <w:t>El contratista deberá suministrar todos los materiales anteriormente descritos construidos de acuerdo a normas. Las partes y accesorios deben ser de primer uso, debidamente garantizados y probados.</w:t>
      </w:r>
    </w:p>
    <w:p w14:paraId="0A99CF3F" w14:textId="77777777" w:rsidR="009E6EFC" w:rsidRDefault="009E6EFC" w:rsidP="009E6EFC">
      <w:pPr>
        <w:ind w:left="851"/>
        <w:jc w:val="both"/>
      </w:pPr>
      <w:r>
        <w:t>Los materiales deberán ser aprobados previa presentación de muestras, por el Propietario, Supervisores de obra, antes de darse la autorización de la fabricación, suministro e instalación.</w:t>
      </w:r>
    </w:p>
    <w:p w14:paraId="49B059E6" w14:textId="77777777" w:rsidR="009E6EFC" w:rsidRDefault="009E6EFC" w:rsidP="009E6EFC">
      <w:pPr>
        <w:ind w:left="851"/>
        <w:jc w:val="both"/>
      </w:pPr>
      <w:r>
        <w:t>Todo el trabajo deberá ser de primera clase y de acuerdo con la mejor práctica, empleándose equipos y herramientas adecuados, de primer uso y de la mejor calidad.</w:t>
      </w:r>
    </w:p>
    <w:p w14:paraId="78BD10F2" w14:textId="77777777" w:rsidR="009E6EFC" w:rsidRPr="009E6EFC" w:rsidRDefault="009E6EFC" w:rsidP="009E6EFC">
      <w:pPr>
        <w:ind w:left="851"/>
        <w:jc w:val="both"/>
        <w:rPr>
          <w:b/>
          <w:bCs/>
        </w:rPr>
      </w:pPr>
      <w:r w:rsidRPr="009E6EFC">
        <w:rPr>
          <w:b/>
          <w:bCs/>
        </w:rPr>
        <w:t>Unidad de medida:</w:t>
      </w:r>
    </w:p>
    <w:p w14:paraId="08401146" w14:textId="77777777" w:rsidR="009E6EFC" w:rsidRDefault="009E6EFC" w:rsidP="009E6EFC">
      <w:pPr>
        <w:ind w:left="851"/>
        <w:jc w:val="both"/>
      </w:pPr>
      <w:r>
        <w:t>La unidad de medida será por Punto (Pto) que comprende la unidad colocada y probada.</w:t>
      </w:r>
    </w:p>
    <w:p w14:paraId="58EFA674" w14:textId="77777777" w:rsidR="009E6EFC" w:rsidRPr="009E6EFC" w:rsidRDefault="009E6EFC" w:rsidP="009E6EFC">
      <w:pPr>
        <w:ind w:left="851"/>
        <w:jc w:val="both"/>
        <w:rPr>
          <w:b/>
          <w:bCs/>
        </w:rPr>
      </w:pPr>
      <w:r w:rsidRPr="009E6EFC">
        <w:rPr>
          <w:b/>
          <w:bCs/>
        </w:rPr>
        <w:t>Método de medición:</w:t>
      </w:r>
    </w:p>
    <w:p w14:paraId="7CD1925E" w14:textId="77777777" w:rsidR="009E6EFC" w:rsidRDefault="009E6EFC" w:rsidP="009E6EFC">
      <w:pPr>
        <w:ind w:left="851"/>
        <w:jc w:val="both"/>
      </w:pPr>
      <w:r>
        <w:t>El cómputo se efectuará por punto instalado.</w:t>
      </w:r>
    </w:p>
    <w:p w14:paraId="214B85DB" w14:textId="77777777" w:rsidR="009E6EFC" w:rsidRPr="009E6EFC" w:rsidRDefault="009E6EFC" w:rsidP="009E6EFC">
      <w:pPr>
        <w:ind w:left="851"/>
        <w:jc w:val="both"/>
        <w:rPr>
          <w:b/>
          <w:bCs/>
        </w:rPr>
      </w:pPr>
      <w:r w:rsidRPr="009E6EFC">
        <w:rPr>
          <w:b/>
          <w:bCs/>
        </w:rPr>
        <w:t>Forma de pago:</w:t>
      </w:r>
    </w:p>
    <w:p w14:paraId="74B59979" w14:textId="673EEF63" w:rsidR="00797515" w:rsidRDefault="009E6EFC" w:rsidP="009E6EFC">
      <w:pPr>
        <w:ind w:left="851"/>
        <w:jc w:val="both"/>
      </w:pPr>
      <w:r>
        <w:t>El pago se hará por PUNTO instalado al precio unitario definido en el presupuesto, y previa aprobación del supervisor quien velará por su correcta ejecución en obra, el precio incluye el pago por materiales, mano de obra, equipos, herramientas y cualquier imprevisto necesario para la correcta instalación.</w:t>
      </w:r>
    </w:p>
    <w:p w14:paraId="74728DAA" w14:textId="72EA7312" w:rsidR="009E6EFC" w:rsidRDefault="009E6EFC" w:rsidP="009E6EFC">
      <w:pPr>
        <w:ind w:left="851"/>
      </w:pPr>
    </w:p>
    <w:p w14:paraId="274D7BD7" w14:textId="2C063BE1" w:rsidR="00861057" w:rsidRDefault="00861057" w:rsidP="009E6EFC">
      <w:pPr>
        <w:ind w:left="851"/>
      </w:pPr>
    </w:p>
    <w:p w14:paraId="0634036E" w14:textId="14743A87" w:rsidR="00861057" w:rsidRDefault="00861057" w:rsidP="009E6EFC">
      <w:pPr>
        <w:ind w:left="851"/>
      </w:pPr>
    </w:p>
    <w:p w14:paraId="49F5FCEC" w14:textId="7CF4C631" w:rsidR="00861057" w:rsidRDefault="00861057" w:rsidP="009E6EFC">
      <w:pPr>
        <w:ind w:left="851"/>
      </w:pPr>
    </w:p>
    <w:p w14:paraId="55644B8C" w14:textId="77777777" w:rsidR="00861057" w:rsidRDefault="00861057" w:rsidP="009E6EFC">
      <w:pPr>
        <w:ind w:left="851"/>
      </w:pPr>
    </w:p>
    <w:p w14:paraId="70FEFF10" w14:textId="77777777" w:rsidR="00861057" w:rsidRDefault="00861057" w:rsidP="00861057">
      <w:pPr>
        <w:ind w:left="851"/>
      </w:pPr>
    </w:p>
    <w:p w14:paraId="018BEA39" w14:textId="089EDED7" w:rsidR="00861057" w:rsidRDefault="00861057" w:rsidP="00752364">
      <w:pPr>
        <w:pStyle w:val="Ttulo3"/>
        <w:keepLines/>
        <w:numPr>
          <w:ilvl w:val="2"/>
          <w:numId w:val="49"/>
        </w:numPr>
        <w:spacing w:before="0" w:after="0" w:line="360" w:lineRule="auto"/>
        <w:ind w:left="851"/>
        <w:jc w:val="both"/>
        <w:rPr>
          <w:rFonts w:ascii="Arial" w:hAnsi="Arial" w:cs="Arial"/>
          <w:color w:val="000000" w:themeColor="text1"/>
          <w:sz w:val="22"/>
          <w:szCs w:val="22"/>
        </w:rPr>
      </w:pPr>
      <w:bookmarkStart w:id="79" w:name="_Toc212641742"/>
      <w:r w:rsidRPr="00797515">
        <w:rPr>
          <w:rFonts w:ascii="Arial" w:hAnsi="Arial" w:cs="Arial"/>
          <w:color w:val="000000" w:themeColor="text1"/>
          <w:sz w:val="22"/>
          <w:szCs w:val="22"/>
        </w:rPr>
        <w:t xml:space="preserve">SALIDA PARA </w:t>
      </w:r>
      <w:r>
        <w:rPr>
          <w:rFonts w:ascii="Arial" w:hAnsi="Arial" w:cs="Arial"/>
          <w:color w:val="000000" w:themeColor="text1"/>
          <w:sz w:val="22"/>
          <w:szCs w:val="22"/>
        </w:rPr>
        <w:t>PARLANTE DE 04 RCA CON CAJA PVC-P 100X100X50 mm. INCLUYE WALL PLATE</w:t>
      </w:r>
      <w:bookmarkEnd w:id="79"/>
    </w:p>
    <w:p w14:paraId="6FA54546" w14:textId="51D789A3" w:rsidR="00861057" w:rsidRDefault="00753DDE" w:rsidP="00861057">
      <w:pPr>
        <w:rPr>
          <w:lang w:val="es-ES" w:eastAsia="es-ES"/>
        </w:rPr>
      </w:pPr>
      <w:r>
        <w:rPr>
          <w:noProof/>
        </w:rPr>
        <w:drawing>
          <wp:anchor distT="0" distB="0" distL="114300" distR="114300" simplePos="0" relativeHeight="251665408" behindDoc="1" locked="0" layoutInCell="1" allowOverlap="1" wp14:anchorId="12E5BFC8" wp14:editId="244F0AB0">
            <wp:simplePos x="0" y="0"/>
            <wp:positionH relativeFrom="margin">
              <wp:posOffset>1967654</wp:posOffset>
            </wp:positionH>
            <wp:positionV relativeFrom="paragraph">
              <wp:posOffset>36830</wp:posOffset>
            </wp:positionV>
            <wp:extent cx="2248747" cy="2248747"/>
            <wp:effectExtent l="0" t="0" r="0" b="0"/>
            <wp:wrapNone/>
            <wp:docPr id="877179076" name="Imagen 6" descr="4 X RCA Sockets ON LARGE WALLPLATE | Jaycar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4 X RCA Sockets ON LARGE WALLPLATE | Jaycar Australi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48747" cy="224874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5F93F4" w14:textId="77777777" w:rsidR="00861057" w:rsidRDefault="00861057" w:rsidP="00861057">
      <w:pPr>
        <w:rPr>
          <w:lang w:val="es-ES" w:eastAsia="es-ES"/>
        </w:rPr>
      </w:pPr>
    </w:p>
    <w:p w14:paraId="17BBD0E2" w14:textId="38F225A0" w:rsidR="00861057" w:rsidRDefault="00861057" w:rsidP="00861057">
      <w:pPr>
        <w:rPr>
          <w:lang w:val="es-ES" w:eastAsia="es-ES"/>
        </w:rPr>
      </w:pPr>
    </w:p>
    <w:p w14:paraId="1B492E65" w14:textId="6AFD7D05" w:rsidR="00861057" w:rsidRDefault="00861057" w:rsidP="00861057">
      <w:pPr>
        <w:rPr>
          <w:lang w:val="es-ES" w:eastAsia="es-ES"/>
        </w:rPr>
      </w:pPr>
    </w:p>
    <w:p w14:paraId="61858652" w14:textId="62E4F831" w:rsidR="00861057" w:rsidRDefault="00861057" w:rsidP="00861057">
      <w:pPr>
        <w:rPr>
          <w:lang w:val="es-ES" w:eastAsia="es-ES"/>
        </w:rPr>
      </w:pPr>
    </w:p>
    <w:p w14:paraId="5A7EE961" w14:textId="14416A58" w:rsidR="00861057" w:rsidRDefault="00861057" w:rsidP="00861057">
      <w:pPr>
        <w:rPr>
          <w:lang w:val="es-ES" w:eastAsia="es-ES"/>
        </w:rPr>
      </w:pPr>
    </w:p>
    <w:p w14:paraId="51CC162A" w14:textId="6F6473FC" w:rsidR="00861057" w:rsidRPr="00FC6EFE" w:rsidRDefault="00861057" w:rsidP="00861057">
      <w:pPr>
        <w:rPr>
          <w:lang w:val="es-ES" w:eastAsia="es-ES"/>
        </w:rPr>
      </w:pPr>
    </w:p>
    <w:p w14:paraId="1D7B20A0" w14:textId="77777777" w:rsidR="00861057" w:rsidRDefault="00861057" w:rsidP="00861057">
      <w:pPr>
        <w:ind w:left="851"/>
      </w:pPr>
    </w:p>
    <w:p w14:paraId="179F6C06" w14:textId="5877AE86" w:rsidR="00861057" w:rsidRDefault="00861057" w:rsidP="00861057">
      <w:pPr>
        <w:spacing w:after="0"/>
        <w:ind w:left="851"/>
      </w:pPr>
      <w:r>
        <w:t xml:space="preserve">Adecuado para 4 altavoces </w:t>
      </w:r>
    </w:p>
    <w:p w14:paraId="59FFEA1C" w14:textId="77777777" w:rsidR="00861057" w:rsidRDefault="00861057" w:rsidP="00861057">
      <w:pPr>
        <w:spacing w:after="0"/>
        <w:ind w:left="851"/>
      </w:pPr>
      <w:r>
        <w:t>Enchufe plateado oro de 24k</w:t>
      </w:r>
    </w:p>
    <w:p w14:paraId="49C51C66" w14:textId="77777777" w:rsidR="00861057" w:rsidRDefault="00861057" w:rsidP="00861057">
      <w:pPr>
        <w:spacing w:after="0"/>
        <w:ind w:left="851"/>
      </w:pPr>
      <w:r>
        <w:t xml:space="preserve">Los terminales aceptan: clavijas de plátano, clavijas de espada o cable desnudo </w:t>
      </w:r>
    </w:p>
    <w:p w14:paraId="29DF41EF" w14:textId="77777777" w:rsidR="00861057" w:rsidRDefault="00861057" w:rsidP="00861057">
      <w:pPr>
        <w:spacing w:after="0"/>
        <w:ind w:left="851"/>
      </w:pPr>
      <w:r>
        <w:t>Entrada de plátano de 4 mm, delantero y trasero</w:t>
      </w:r>
    </w:p>
    <w:p w14:paraId="74F12F3C" w14:textId="77777777" w:rsidR="00861057" w:rsidRDefault="00861057" w:rsidP="00861057">
      <w:pPr>
        <w:spacing w:after="0"/>
        <w:ind w:left="851"/>
      </w:pPr>
      <w:r>
        <w:t>Entrada del lado del altavoz</w:t>
      </w:r>
    </w:p>
    <w:p w14:paraId="63AE0097" w14:textId="77777777" w:rsidR="00861057" w:rsidRDefault="00861057" w:rsidP="00861057">
      <w:pPr>
        <w:spacing w:after="0"/>
        <w:ind w:left="851"/>
      </w:pPr>
      <w:r>
        <w:t xml:space="preserve">Placa de pared de tamaño estándar </w:t>
      </w:r>
    </w:p>
    <w:p w14:paraId="25597AFF" w14:textId="77777777" w:rsidR="00861057" w:rsidRDefault="00861057" w:rsidP="00861057">
      <w:pPr>
        <w:spacing w:after="0"/>
        <w:ind w:left="851"/>
      </w:pPr>
      <w:r>
        <w:t xml:space="preserve">Soporte de montaje y tornillos incluidos </w:t>
      </w:r>
    </w:p>
    <w:p w14:paraId="74D04FD1" w14:textId="77777777" w:rsidR="00861057" w:rsidRDefault="00861057" w:rsidP="00861057">
      <w:pPr>
        <w:spacing w:after="0"/>
        <w:ind w:left="851"/>
      </w:pPr>
      <w:r>
        <w:t>Tamaño: 115mm x 70mm</w:t>
      </w:r>
    </w:p>
    <w:p w14:paraId="7692F431" w14:textId="77777777" w:rsidR="00861057" w:rsidRDefault="00861057" w:rsidP="00861057">
      <w:pPr>
        <w:spacing w:after="0"/>
        <w:ind w:left="851"/>
      </w:pPr>
      <w:r>
        <w:t>Color: Blanco</w:t>
      </w:r>
    </w:p>
    <w:p w14:paraId="7EAEF1F6" w14:textId="77777777" w:rsidR="00861057" w:rsidRDefault="00861057" w:rsidP="00861057">
      <w:pPr>
        <w:ind w:left="851"/>
      </w:pPr>
    </w:p>
    <w:p w14:paraId="18855571" w14:textId="77777777" w:rsidR="00861057" w:rsidRPr="00E83E7B" w:rsidRDefault="00861057" w:rsidP="00861057">
      <w:pPr>
        <w:ind w:left="851"/>
        <w:rPr>
          <w:b/>
          <w:bCs/>
        </w:rPr>
      </w:pPr>
      <w:r w:rsidRPr="00E83E7B">
        <w:rPr>
          <w:b/>
          <w:bCs/>
        </w:rPr>
        <w:t>Materiales:</w:t>
      </w:r>
    </w:p>
    <w:p w14:paraId="4E2B9941" w14:textId="77777777" w:rsidR="00861057" w:rsidRDefault="00861057">
      <w:pPr>
        <w:pStyle w:val="Prrafodelista"/>
        <w:numPr>
          <w:ilvl w:val="2"/>
          <w:numId w:val="111"/>
        </w:numPr>
        <w:spacing w:after="0" w:line="240" w:lineRule="auto"/>
      </w:pPr>
      <w:r>
        <w:t>Fulminante marrón CAL 22.</w:t>
      </w:r>
    </w:p>
    <w:p w14:paraId="79A33E35" w14:textId="77777777" w:rsidR="00861057" w:rsidRDefault="00861057">
      <w:pPr>
        <w:pStyle w:val="Prrafodelista"/>
        <w:numPr>
          <w:ilvl w:val="2"/>
          <w:numId w:val="111"/>
        </w:numPr>
        <w:spacing w:after="0" w:line="240" w:lineRule="auto"/>
      </w:pPr>
      <w:r>
        <w:t>Clavos de disparo 3.7x32mm.</w:t>
      </w:r>
    </w:p>
    <w:p w14:paraId="0696712B" w14:textId="77777777" w:rsidR="00861057" w:rsidRDefault="00861057">
      <w:pPr>
        <w:pStyle w:val="Prrafodelista"/>
        <w:numPr>
          <w:ilvl w:val="2"/>
          <w:numId w:val="111"/>
        </w:numPr>
        <w:spacing w:after="0" w:line="240" w:lineRule="auto"/>
      </w:pPr>
      <w:r>
        <w:t>Caja de pase PVC pesada de 100x100x50mm</w:t>
      </w:r>
    </w:p>
    <w:p w14:paraId="5480201D" w14:textId="77777777" w:rsidR="00861057" w:rsidRDefault="00861057">
      <w:pPr>
        <w:pStyle w:val="Prrafodelista"/>
        <w:numPr>
          <w:ilvl w:val="2"/>
          <w:numId w:val="111"/>
        </w:numPr>
        <w:spacing w:after="0" w:line="240" w:lineRule="auto"/>
      </w:pPr>
      <w:r>
        <w:t>Wall plate de dos salidas.</w:t>
      </w:r>
    </w:p>
    <w:p w14:paraId="525CD9CB" w14:textId="77777777" w:rsidR="00861057" w:rsidRDefault="00861057">
      <w:pPr>
        <w:pStyle w:val="Prrafodelista"/>
        <w:numPr>
          <w:ilvl w:val="2"/>
          <w:numId w:val="111"/>
        </w:numPr>
        <w:spacing w:after="0" w:line="240" w:lineRule="auto"/>
      </w:pPr>
      <w:r>
        <w:t>Conector modular RCA.</w:t>
      </w:r>
    </w:p>
    <w:p w14:paraId="4F1C11BE" w14:textId="77777777" w:rsidR="00861057" w:rsidRDefault="00861057">
      <w:pPr>
        <w:pStyle w:val="Prrafodelista"/>
        <w:numPr>
          <w:ilvl w:val="2"/>
          <w:numId w:val="111"/>
        </w:numPr>
        <w:spacing w:after="0" w:line="240" w:lineRule="auto"/>
      </w:pPr>
      <w:r>
        <w:t>Cable RCA para parlante.</w:t>
      </w:r>
    </w:p>
    <w:p w14:paraId="02E18D6E" w14:textId="77777777" w:rsidR="00861057" w:rsidRDefault="00861057">
      <w:pPr>
        <w:pStyle w:val="Prrafodelista"/>
        <w:numPr>
          <w:ilvl w:val="2"/>
          <w:numId w:val="111"/>
        </w:numPr>
        <w:spacing w:after="0" w:line="240" w:lineRule="auto"/>
      </w:pPr>
      <w:r>
        <w:t>Cinta flexible con adhesivo, para etiquetas 18mm x 8m.</w:t>
      </w:r>
    </w:p>
    <w:p w14:paraId="21FB5B8D" w14:textId="77777777" w:rsidR="00861057" w:rsidRDefault="00861057" w:rsidP="00861057">
      <w:pPr>
        <w:spacing w:after="0" w:line="240" w:lineRule="auto"/>
        <w:ind w:left="851"/>
      </w:pPr>
      <w:r>
        <w:t>Además de la mano de obra y el equipo necesarios para completar la partida.</w:t>
      </w:r>
    </w:p>
    <w:p w14:paraId="42F3F89B" w14:textId="77777777" w:rsidR="00861057" w:rsidRDefault="00861057" w:rsidP="00861057">
      <w:pPr>
        <w:ind w:left="851"/>
      </w:pPr>
    </w:p>
    <w:p w14:paraId="24952E9F" w14:textId="77777777" w:rsidR="00861057" w:rsidRPr="009E6EFC" w:rsidRDefault="00861057" w:rsidP="00861057">
      <w:pPr>
        <w:ind w:left="851"/>
        <w:rPr>
          <w:b/>
          <w:bCs/>
        </w:rPr>
      </w:pPr>
      <w:r w:rsidRPr="009E6EFC">
        <w:rPr>
          <w:b/>
          <w:bCs/>
        </w:rPr>
        <w:t>Método de ejecución:</w:t>
      </w:r>
    </w:p>
    <w:p w14:paraId="0A2A5B36" w14:textId="77777777" w:rsidR="00861057" w:rsidRDefault="00861057" w:rsidP="00861057">
      <w:pPr>
        <w:ind w:left="851"/>
        <w:jc w:val="both"/>
      </w:pPr>
      <w:r>
        <w:t>El contratista deberá suministrar todos los materiales anteriormente descritos construidos de acuerdo a normas. Las partes y accesorios deben ser de primer uso, debidamente garantizados y probados.</w:t>
      </w:r>
    </w:p>
    <w:p w14:paraId="15F9EB1B" w14:textId="77777777" w:rsidR="00861057" w:rsidRDefault="00861057" w:rsidP="00861057">
      <w:pPr>
        <w:ind w:left="851"/>
        <w:jc w:val="both"/>
      </w:pPr>
      <w:r>
        <w:t>Los materiales deberán ser aprobados previa presentación de muestras, por el Propietario, Supervisores de obra, antes de darse la autorización de la fabricación, suministro e instalación.</w:t>
      </w:r>
    </w:p>
    <w:p w14:paraId="2FBD1F09" w14:textId="77777777" w:rsidR="00861057" w:rsidRDefault="00861057" w:rsidP="00861057">
      <w:pPr>
        <w:ind w:left="851"/>
        <w:jc w:val="both"/>
      </w:pPr>
      <w:r>
        <w:t>Todo el trabajo deberá ser de primera clase y de acuerdo con la mejor práctica, empleándose equipos y herramientas adecuados, de primer uso y de la mejor calidad.</w:t>
      </w:r>
    </w:p>
    <w:p w14:paraId="055C66E7" w14:textId="77777777" w:rsidR="00861057" w:rsidRPr="009E6EFC" w:rsidRDefault="00861057" w:rsidP="00861057">
      <w:pPr>
        <w:ind w:left="851"/>
        <w:jc w:val="both"/>
        <w:rPr>
          <w:b/>
          <w:bCs/>
        </w:rPr>
      </w:pPr>
      <w:r w:rsidRPr="009E6EFC">
        <w:rPr>
          <w:b/>
          <w:bCs/>
        </w:rPr>
        <w:t>Unidad de medida:</w:t>
      </w:r>
    </w:p>
    <w:p w14:paraId="44E45C19" w14:textId="77777777" w:rsidR="00861057" w:rsidRDefault="00861057" w:rsidP="00861057">
      <w:pPr>
        <w:ind w:left="851"/>
        <w:jc w:val="both"/>
      </w:pPr>
      <w:r>
        <w:t>La unidad de medida será por Punto (Pto) que comprende la unidad colocada y probada.</w:t>
      </w:r>
    </w:p>
    <w:p w14:paraId="07ADFD0F" w14:textId="77777777" w:rsidR="00861057" w:rsidRPr="009E6EFC" w:rsidRDefault="00861057" w:rsidP="00861057">
      <w:pPr>
        <w:ind w:left="851"/>
        <w:jc w:val="both"/>
        <w:rPr>
          <w:b/>
          <w:bCs/>
        </w:rPr>
      </w:pPr>
      <w:r w:rsidRPr="009E6EFC">
        <w:rPr>
          <w:b/>
          <w:bCs/>
        </w:rPr>
        <w:t>Método de medición:</w:t>
      </w:r>
    </w:p>
    <w:p w14:paraId="38D1D0FC" w14:textId="77777777" w:rsidR="00861057" w:rsidRDefault="00861057" w:rsidP="00861057">
      <w:pPr>
        <w:ind w:left="851"/>
        <w:jc w:val="both"/>
      </w:pPr>
      <w:r>
        <w:lastRenderedPageBreak/>
        <w:t>El cómputo se efectuará por punto instalado.</w:t>
      </w:r>
    </w:p>
    <w:p w14:paraId="644B37A6" w14:textId="77777777" w:rsidR="00861057" w:rsidRPr="009E6EFC" w:rsidRDefault="00861057" w:rsidP="00861057">
      <w:pPr>
        <w:ind w:left="851"/>
        <w:jc w:val="both"/>
        <w:rPr>
          <w:b/>
          <w:bCs/>
        </w:rPr>
      </w:pPr>
      <w:r w:rsidRPr="009E6EFC">
        <w:rPr>
          <w:b/>
          <w:bCs/>
        </w:rPr>
        <w:t>Forma de pago:</w:t>
      </w:r>
    </w:p>
    <w:p w14:paraId="34A2CEEC" w14:textId="704165D2" w:rsidR="00861057" w:rsidRDefault="00861057" w:rsidP="00861057">
      <w:pPr>
        <w:ind w:left="851"/>
        <w:jc w:val="both"/>
      </w:pPr>
      <w:r>
        <w:t>El pago se hará por PUNTO instalado al precio unitario definido en el presupuesto, y previa aprobación del supervisor quien velará por su correcta ejecución en obra, el precio incluye el pago por materiales, mano de obra, equipos, herramientas y cualquier imprevisto necesario para la correcta instalación.</w:t>
      </w:r>
    </w:p>
    <w:p w14:paraId="17EC0BD3" w14:textId="77777777" w:rsidR="00861057" w:rsidRDefault="00861057" w:rsidP="00861057">
      <w:pPr>
        <w:ind w:left="851"/>
        <w:jc w:val="both"/>
      </w:pPr>
    </w:p>
    <w:p w14:paraId="72458663" w14:textId="5F11E0B7" w:rsidR="00861057" w:rsidRDefault="00861057" w:rsidP="00752364">
      <w:pPr>
        <w:pStyle w:val="Ttulo3"/>
        <w:keepLines/>
        <w:numPr>
          <w:ilvl w:val="2"/>
          <w:numId w:val="49"/>
        </w:numPr>
        <w:spacing w:before="0" w:after="0" w:line="360" w:lineRule="auto"/>
        <w:ind w:left="851"/>
        <w:jc w:val="both"/>
        <w:rPr>
          <w:rFonts w:ascii="Arial" w:hAnsi="Arial" w:cs="Arial"/>
          <w:color w:val="000000" w:themeColor="text1"/>
          <w:sz w:val="22"/>
          <w:szCs w:val="22"/>
        </w:rPr>
      </w:pPr>
      <w:bookmarkStart w:id="80" w:name="_Toc212641743"/>
      <w:r w:rsidRPr="00797515">
        <w:rPr>
          <w:rFonts w:ascii="Arial" w:hAnsi="Arial" w:cs="Arial"/>
          <w:color w:val="000000" w:themeColor="text1"/>
          <w:sz w:val="22"/>
          <w:szCs w:val="22"/>
        </w:rPr>
        <w:t xml:space="preserve">SALIDA PARA </w:t>
      </w:r>
      <w:r>
        <w:rPr>
          <w:rFonts w:ascii="Arial" w:hAnsi="Arial" w:cs="Arial"/>
          <w:color w:val="000000" w:themeColor="text1"/>
          <w:sz w:val="22"/>
          <w:szCs w:val="22"/>
        </w:rPr>
        <w:t>PROYECTOR DE 01 HDMI CON CAJA PVC-P 100X100X50 mm. INCLUYE WALL PLATE</w:t>
      </w:r>
      <w:bookmarkEnd w:id="80"/>
    </w:p>
    <w:p w14:paraId="4668FD13" w14:textId="4BE6C8C9" w:rsidR="00861057" w:rsidRDefault="00752364" w:rsidP="009E6EFC">
      <w:pPr>
        <w:ind w:left="851"/>
      </w:pPr>
      <w:r>
        <w:rPr>
          <w:noProof/>
        </w:rPr>
        <w:drawing>
          <wp:anchor distT="0" distB="0" distL="114300" distR="114300" simplePos="0" relativeHeight="251664384" behindDoc="1" locked="0" layoutInCell="1" allowOverlap="1" wp14:anchorId="015AFD74" wp14:editId="38240ECB">
            <wp:simplePos x="0" y="0"/>
            <wp:positionH relativeFrom="column">
              <wp:posOffset>2292350</wp:posOffset>
            </wp:positionH>
            <wp:positionV relativeFrom="paragraph">
              <wp:posOffset>-1905</wp:posOffset>
            </wp:positionV>
            <wp:extent cx="1903095" cy="1903095"/>
            <wp:effectExtent l="0" t="0" r="1905" b="1905"/>
            <wp:wrapNone/>
            <wp:docPr id="1006119040" name="Imagen 7" descr="75-677 MULTICOMP PRO, Wall Plate, HDMI Feed-Thru Jack, 1 Gang | Newark  Electron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75-677 MULTICOMP PRO, Wall Plate, HDMI Feed-Thru Jack, 1 Gang | Newark  Electronic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3095" cy="1903095"/>
                    </a:xfrm>
                    <a:prstGeom prst="rect">
                      <a:avLst/>
                    </a:prstGeom>
                    <a:noFill/>
                    <a:ln>
                      <a:noFill/>
                    </a:ln>
                  </pic:spPr>
                </pic:pic>
              </a:graphicData>
            </a:graphic>
          </wp:anchor>
        </w:drawing>
      </w:r>
    </w:p>
    <w:p w14:paraId="46C3B4EB" w14:textId="411B36AC" w:rsidR="00861057" w:rsidRDefault="00861057" w:rsidP="009E6EFC">
      <w:pPr>
        <w:ind w:left="851"/>
      </w:pPr>
    </w:p>
    <w:p w14:paraId="4C0D3974" w14:textId="3262073C" w:rsidR="00861057" w:rsidRDefault="00861057" w:rsidP="009E6EFC">
      <w:pPr>
        <w:ind w:left="851"/>
      </w:pPr>
    </w:p>
    <w:p w14:paraId="75BC5871" w14:textId="5599EA79" w:rsidR="00861057" w:rsidRDefault="00861057" w:rsidP="009E6EFC">
      <w:pPr>
        <w:ind w:left="851"/>
      </w:pPr>
    </w:p>
    <w:p w14:paraId="0CC514E1" w14:textId="7FBEA4F2" w:rsidR="00861057" w:rsidRDefault="00861057" w:rsidP="009E6EFC">
      <w:pPr>
        <w:ind w:left="851"/>
      </w:pPr>
    </w:p>
    <w:p w14:paraId="4FCAD45F" w14:textId="33420F1D" w:rsidR="00861057" w:rsidRDefault="00861057" w:rsidP="009E6EFC">
      <w:pPr>
        <w:ind w:left="851"/>
      </w:pPr>
    </w:p>
    <w:p w14:paraId="084A93C5" w14:textId="41F1C5F9" w:rsidR="00861057" w:rsidRDefault="003545DC" w:rsidP="003545DC">
      <w:pPr>
        <w:spacing w:after="0"/>
        <w:ind w:left="851"/>
      </w:pPr>
      <w:r>
        <w:t>Tamaño: Gang</w:t>
      </w:r>
    </w:p>
    <w:p w14:paraId="7344B3E0" w14:textId="1D3BE7BF" w:rsidR="003545DC" w:rsidRDefault="003545DC" w:rsidP="003545DC">
      <w:pPr>
        <w:spacing w:after="0"/>
        <w:ind w:left="851"/>
      </w:pPr>
      <w:r>
        <w:t>Acabado: Acero inoxidable</w:t>
      </w:r>
    </w:p>
    <w:p w14:paraId="1E3638FF" w14:textId="0ECA21A2" w:rsidR="003545DC" w:rsidRDefault="003545DC" w:rsidP="003545DC">
      <w:pPr>
        <w:spacing w:after="0"/>
        <w:ind w:left="851"/>
      </w:pPr>
      <w:r>
        <w:t>Conexión de panel frontal: 1 HDMI (F)</w:t>
      </w:r>
    </w:p>
    <w:p w14:paraId="35E2A2D3" w14:textId="0B62F4DF" w:rsidR="003545DC" w:rsidRDefault="003545DC" w:rsidP="003545DC">
      <w:pPr>
        <w:spacing w:after="0"/>
        <w:ind w:left="851"/>
      </w:pPr>
      <w:r>
        <w:t>Conexión de panel trasero: 1 HDMI (F)</w:t>
      </w:r>
    </w:p>
    <w:p w14:paraId="7E15AAA0" w14:textId="77777777" w:rsidR="00861057" w:rsidRDefault="00861057" w:rsidP="003545DC">
      <w:pPr>
        <w:spacing w:after="0"/>
        <w:ind w:left="851"/>
        <w:jc w:val="both"/>
      </w:pPr>
      <w:r>
        <w:t>Dimensiones - 7.2cm x 0.48cm x 11.6cm (2.82 "x 0.19" x 4.57 ") Peso: 0.1kg (0.21bs) aprox.</w:t>
      </w:r>
    </w:p>
    <w:p w14:paraId="203FA9E6" w14:textId="6BE8F9BB" w:rsidR="00861057" w:rsidRDefault="00861057" w:rsidP="003545DC">
      <w:pPr>
        <w:spacing w:after="0"/>
        <w:ind w:left="851"/>
        <w:jc w:val="both"/>
      </w:pPr>
      <w:r>
        <w:t>Producto de aluminio cepillado Conexión directa a cables HDMI</w:t>
      </w:r>
    </w:p>
    <w:p w14:paraId="63C15B4A" w14:textId="77777777" w:rsidR="003545DC" w:rsidRDefault="003545DC" w:rsidP="003545DC">
      <w:pPr>
        <w:spacing w:after="0"/>
        <w:ind w:left="851"/>
      </w:pPr>
    </w:p>
    <w:p w14:paraId="64EE8D98" w14:textId="77777777" w:rsidR="00861057" w:rsidRPr="00861057" w:rsidRDefault="00861057" w:rsidP="00861057">
      <w:pPr>
        <w:ind w:left="851"/>
        <w:rPr>
          <w:b/>
          <w:bCs/>
        </w:rPr>
      </w:pPr>
      <w:r w:rsidRPr="00861057">
        <w:rPr>
          <w:b/>
          <w:bCs/>
        </w:rPr>
        <w:t>Materiales:</w:t>
      </w:r>
    </w:p>
    <w:p w14:paraId="2EBAE141" w14:textId="45A08693" w:rsidR="00861057" w:rsidRDefault="00861057">
      <w:pPr>
        <w:pStyle w:val="Prrafodelista"/>
        <w:numPr>
          <w:ilvl w:val="2"/>
          <w:numId w:val="112"/>
        </w:numPr>
      </w:pPr>
      <w:r>
        <w:t>Fulminante marrón CAL 22.</w:t>
      </w:r>
    </w:p>
    <w:p w14:paraId="526036B4" w14:textId="088B5051" w:rsidR="00861057" w:rsidRDefault="00861057">
      <w:pPr>
        <w:pStyle w:val="Prrafodelista"/>
        <w:numPr>
          <w:ilvl w:val="2"/>
          <w:numId w:val="112"/>
        </w:numPr>
      </w:pPr>
      <w:r>
        <w:t>Clavos de disparo 3.7x32mm.</w:t>
      </w:r>
    </w:p>
    <w:p w14:paraId="501F8B27" w14:textId="58B46354" w:rsidR="00861057" w:rsidRDefault="00861057">
      <w:pPr>
        <w:pStyle w:val="Prrafodelista"/>
        <w:numPr>
          <w:ilvl w:val="2"/>
          <w:numId w:val="112"/>
        </w:numPr>
      </w:pPr>
      <w:r>
        <w:t>Caja de pase PVC pesada de 100x100x50mm</w:t>
      </w:r>
    </w:p>
    <w:p w14:paraId="652A495B" w14:textId="7C46BC81" w:rsidR="00861057" w:rsidRDefault="00861057">
      <w:pPr>
        <w:pStyle w:val="Prrafodelista"/>
        <w:numPr>
          <w:ilvl w:val="2"/>
          <w:numId w:val="112"/>
        </w:numPr>
      </w:pPr>
      <w:r>
        <w:t>Wall plate de una salida.</w:t>
      </w:r>
    </w:p>
    <w:p w14:paraId="224D215F" w14:textId="181D162C" w:rsidR="00861057" w:rsidRDefault="00861057">
      <w:pPr>
        <w:pStyle w:val="Prrafodelista"/>
        <w:numPr>
          <w:ilvl w:val="2"/>
          <w:numId w:val="112"/>
        </w:numPr>
      </w:pPr>
      <w:r>
        <w:t>Conector HDMI.</w:t>
      </w:r>
    </w:p>
    <w:p w14:paraId="0405EFEA" w14:textId="4BF672CF" w:rsidR="00861057" w:rsidRDefault="00861057">
      <w:pPr>
        <w:pStyle w:val="Prrafodelista"/>
        <w:numPr>
          <w:ilvl w:val="2"/>
          <w:numId w:val="112"/>
        </w:numPr>
      </w:pPr>
      <w:r>
        <w:t>Cable HDMI para proyector.</w:t>
      </w:r>
    </w:p>
    <w:p w14:paraId="3E0DDFA2" w14:textId="77777777" w:rsidR="00861057" w:rsidRDefault="00861057">
      <w:pPr>
        <w:pStyle w:val="Prrafodelista"/>
        <w:numPr>
          <w:ilvl w:val="2"/>
          <w:numId w:val="112"/>
        </w:numPr>
      </w:pPr>
      <w:r>
        <w:t>Cinta flexible con adhesivo, para etiquetas 18mm x 8m.</w:t>
      </w:r>
    </w:p>
    <w:p w14:paraId="6CEF8A40" w14:textId="06C7E7A2" w:rsidR="00861057" w:rsidRDefault="00861057" w:rsidP="00861057">
      <w:pPr>
        <w:pStyle w:val="Prrafodelista"/>
        <w:ind w:left="1440"/>
      </w:pPr>
      <w:r>
        <w:t>Además de la mano de obra y el equipo necesarios para completar la partida.</w:t>
      </w:r>
    </w:p>
    <w:p w14:paraId="242563B7" w14:textId="5EA441EB" w:rsidR="00861057" w:rsidRPr="00861057" w:rsidRDefault="00861057" w:rsidP="00861057">
      <w:pPr>
        <w:ind w:left="851"/>
        <w:jc w:val="both"/>
        <w:rPr>
          <w:b/>
          <w:bCs/>
        </w:rPr>
      </w:pPr>
      <w:r w:rsidRPr="00861057">
        <w:rPr>
          <w:b/>
          <w:bCs/>
        </w:rPr>
        <w:t>Método de ejecución:</w:t>
      </w:r>
    </w:p>
    <w:p w14:paraId="496F3873" w14:textId="77777777" w:rsidR="00861057" w:rsidRDefault="00861057" w:rsidP="00861057">
      <w:pPr>
        <w:ind w:left="851"/>
        <w:jc w:val="both"/>
      </w:pPr>
      <w:r>
        <w:t>El contratista deberá suministrar todos los materiales anteriormente descritos construidos de acuerdo a normas. Las partes y accesorios deben ser de primer uso, debidamente garantizados y probados.</w:t>
      </w:r>
    </w:p>
    <w:p w14:paraId="4AD56CDE" w14:textId="77777777" w:rsidR="00861057" w:rsidRDefault="00861057" w:rsidP="00861057">
      <w:pPr>
        <w:ind w:left="851"/>
        <w:jc w:val="both"/>
      </w:pPr>
      <w:r>
        <w:lastRenderedPageBreak/>
        <w:t>Los materiales deberán ser aprobados previa presentación de muestras, por el Propietario, Supervisores de obra, antes de darse la autorización de la fabricación, suministro e instalación.</w:t>
      </w:r>
    </w:p>
    <w:p w14:paraId="46D57496" w14:textId="78BE595C" w:rsidR="00861057" w:rsidRDefault="00861057" w:rsidP="00861057">
      <w:pPr>
        <w:ind w:left="851"/>
        <w:jc w:val="both"/>
      </w:pPr>
      <w:r>
        <w:t>Todo el trabajo deberá ser de primera clase y de acuerdo con la mejor práctica, empleándose equipos y herramientas adecuados, de primer uso y de la mejor calidad.</w:t>
      </w:r>
    </w:p>
    <w:p w14:paraId="3BC78F1B" w14:textId="77777777" w:rsidR="00861057" w:rsidRPr="005C2E4A" w:rsidRDefault="00861057" w:rsidP="009E6EFC">
      <w:pPr>
        <w:ind w:left="851"/>
      </w:pPr>
    </w:p>
    <w:p w14:paraId="136CDDAF" w14:textId="6EB51BFE" w:rsidR="005C3738" w:rsidRDefault="005C3738" w:rsidP="00DB2EF6">
      <w:pPr>
        <w:pStyle w:val="Ttulo2"/>
        <w:numPr>
          <w:ilvl w:val="1"/>
          <w:numId w:val="49"/>
        </w:numPr>
        <w:spacing w:before="0" w:line="360" w:lineRule="auto"/>
        <w:ind w:left="0" w:firstLine="0"/>
        <w:jc w:val="both"/>
        <w:rPr>
          <w:rFonts w:ascii="Arial" w:hAnsi="Arial" w:cs="Arial"/>
          <w:b/>
          <w:color w:val="000000" w:themeColor="text1"/>
          <w:sz w:val="22"/>
          <w:szCs w:val="22"/>
        </w:rPr>
      </w:pPr>
      <w:bookmarkStart w:id="81" w:name="_Toc212641744"/>
      <w:r w:rsidRPr="00306773">
        <w:rPr>
          <w:rFonts w:ascii="Arial" w:hAnsi="Arial" w:cs="Arial"/>
          <w:b/>
          <w:color w:val="000000" w:themeColor="text1"/>
          <w:sz w:val="22"/>
          <w:szCs w:val="22"/>
        </w:rPr>
        <w:t>SISTEMA DE VIDEO VIGILANCIA</w:t>
      </w:r>
      <w:bookmarkEnd w:id="72"/>
      <w:bookmarkEnd w:id="73"/>
      <w:bookmarkEnd w:id="81"/>
    </w:p>
    <w:p w14:paraId="0F3CBBCA" w14:textId="77777777" w:rsidR="00A35A20" w:rsidRPr="00A35A20" w:rsidRDefault="00A35A20" w:rsidP="00A35A20">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82" w:name="_Toc513565843"/>
      <w:bookmarkStart w:id="83" w:name="_Toc28296103"/>
      <w:bookmarkStart w:id="84" w:name="_Toc975778"/>
      <w:bookmarkStart w:id="85" w:name="_Toc212641745"/>
      <w:r w:rsidRPr="00A35A20">
        <w:rPr>
          <w:rFonts w:ascii="Arial" w:hAnsi="Arial" w:cs="Arial"/>
          <w:color w:val="000000" w:themeColor="text1"/>
          <w:sz w:val="22"/>
          <w:szCs w:val="22"/>
        </w:rPr>
        <w:t>SISTEMA DE GRABACIÓN EN RED – NVR</w:t>
      </w:r>
      <w:bookmarkEnd w:id="82"/>
      <w:bookmarkEnd w:id="83"/>
      <w:bookmarkEnd w:id="85"/>
    </w:p>
    <w:p w14:paraId="27FCEA7C" w14:textId="77777777" w:rsidR="00A35A20" w:rsidRPr="00A35A20" w:rsidRDefault="00A35A20">
      <w:pPr>
        <w:pStyle w:val="DescripcinPartida"/>
        <w:numPr>
          <w:ilvl w:val="0"/>
          <w:numId w:val="53"/>
        </w:numPr>
        <w:spacing w:before="0" w:line="240" w:lineRule="auto"/>
        <w:ind w:left="567" w:hanging="283"/>
      </w:pPr>
      <w:r w:rsidRPr="00A35A20">
        <w:t>Debe estar testeado, homologado y suministrado por el fabricante del software de video vigilancia propuesto.</w:t>
      </w:r>
    </w:p>
    <w:p w14:paraId="2CBC5012" w14:textId="77777777" w:rsidR="00A35A20" w:rsidRPr="00A35A20" w:rsidRDefault="00A35A20">
      <w:pPr>
        <w:pStyle w:val="DescripcinPartida"/>
        <w:numPr>
          <w:ilvl w:val="0"/>
          <w:numId w:val="53"/>
        </w:numPr>
        <w:spacing w:before="0" w:line="240" w:lineRule="auto"/>
        <w:ind w:left="567" w:hanging="283"/>
      </w:pPr>
      <w:r w:rsidRPr="00A35A20">
        <w:t xml:space="preserve">Debe incluir las licencias de Failover para el 100% de las cámaras. </w:t>
      </w:r>
    </w:p>
    <w:p w14:paraId="4F587EC8" w14:textId="77777777" w:rsidR="00A35A20" w:rsidRPr="00A35A20" w:rsidRDefault="00A35A20">
      <w:pPr>
        <w:pStyle w:val="DescripcinPartida"/>
        <w:numPr>
          <w:ilvl w:val="0"/>
          <w:numId w:val="53"/>
        </w:numPr>
        <w:spacing w:before="0" w:line="240" w:lineRule="auto"/>
        <w:ind w:left="567" w:hanging="283"/>
      </w:pPr>
      <w:r w:rsidRPr="00A35A20">
        <w:t>Velocidad de grabación: Mínimo 1200 Mbps.</w:t>
      </w:r>
    </w:p>
    <w:p w14:paraId="110499FF" w14:textId="77777777" w:rsidR="00A35A20" w:rsidRPr="00A35A20" w:rsidRDefault="00A35A20">
      <w:pPr>
        <w:pStyle w:val="DescripcinPartida"/>
        <w:numPr>
          <w:ilvl w:val="0"/>
          <w:numId w:val="53"/>
        </w:numPr>
        <w:spacing w:before="0" w:line="240" w:lineRule="auto"/>
        <w:ind w:left="567" w:hanging="283"/>
      </w:pPr>
      <w:r w:rsidRPr="00A35A20">
        <w:t>Velocidad de Visualización: Mínimo 600 Mbps.</w:t>
      </w:r>
    </w:p>
    <w:p w14:paraId="78948F38" w14:textId="77777777" w:rsidR="00A35A20" w:rsidRPr="00A35A20" w:rsidRDefault="00A35A20">
      <w:pPr>
        <w:pStyle w:val="DescripcinPartida"/>
        <w:numPr>
          <w:ilvl w:val="0"/>
          <w:numId w:val="53"/>
        </w:numPr>
        <w:spacing w:before="0" w:line="240" w:lineRule="auto"/>
        <w:ind w:left="567" w:hanging="283"/>
      </w:pPr>
      <w:r w:rsidRPr="00A35A20">
        <w:t>Canales de cámara: Hasta 256 como minimo.</w:t>
      </w:r>
    </w:p>
    <w:p w14:paraId="76475166" w14:textId="77777777" w:rsidR="00A35A20" w:rsidRPr="00A35A20" w:rsidRDefault="00A35A20">
      <w:pPr>
        <w:pStyle w:val="DescripcinPartida"/>
        <w:numPr>
          <w:ilvl w:val="0"/>
          <w:numId w:val="53"/>
        </w:numPr>
        <w:spacing w:before="0" w:line="240" w:lineRule="auto"/>
        <w:ind w:left="567" w:hanging="283"/>
      </w:pPr>
      <w:r w:rsidRPr="00A35A20">
        <w:t>Frames por segundo: Hasta 30 imágenes por segundo por canal.</w:t>
      </w:r>
    </w:p>
    <w:p w14:paraId="290AB236" w14:textId="77777777" w:rsidR="00A35A20" w:rsidRPr="00A35A20" w:rsidRDefault="00A35A20">
      <w:pPr>
        <w:pStyle w:val="DescripcinPartida"/>
        <w:numPr>
          <w:ilvl w:val="0"/>
          <w:numId w:val="53"/>
        </w:numPr>
        <w:spacing w:before="0" w:line="240" w:lineRule="auto"/>
        <w:ind w:left="567" w:hanging="283"/>
      </w:pPr>
      <w:r w:rsidRPr="00A35A20">
        <w:t>Compatible con sistema operativo Microsoft® Windows 2016 Server.</w:t>
      </w:r>
    </w:p>
    <w:p w14:paraId="1A639AB6" w14:textId="77777777" w:rsidR="00A35A20" w:rsidRPr="00A35A20" w:rsidRDefault="00A35A20">
      <w:pPr>
        <w:pStyle w:val="DescripcinPartida"/>
        <w:numPr>
          <w:ilvl w:val="0"/>
          <w:numId w:val="53"/>
        </w:numPr>
        <w:spacing w:before="0" w:line="240" w:lineRule="auto"/>
        <w:ind w:left="567" w:hanging="283"/>
      </w:pPr>
      <w:r w:rsidRPr="00A35A20">
        <w:t>Compresión de video en formatos MJPEG, MJPEG-4 y H.264.</w:t>
      </w:r>
    </w:p>
    <w:p w14:paraId="7A32EA77" w14:textId="77777777" w:rsidR="00A35A20" w:rsidRPr="00A35A20" w:rsidRDefault="00A35A20">
      <w:pPr>
        <w:pStyle w:val="DescripcinPartida"/>
        <w:numPr>
          <w:ilvl w:val="0"/>
          <w:numId w:val="53"/>
        </w:numPr>
        <w:spacing w:before="0" w:line="240" w:lineRule="auto"/>
        <w:ind w:left="567" w:hanging="283"/>
      </w:pPr>
      <w:r w:rsidRPr="00A35A20">
        <w:t>Procesador de 8 núcleos de 2 Ghz o superior.</w:t>
      </w:r>
    </w:p>
    <w:p w14:paraId="0E59D9D5" w14:textId="77777777" w:rsidR="00A35A20" w:rsidRPr="00A35A20" w:rsidRDefault="00A35A20">
      <w:pPr>
        <w:pStyle w:val="DescripcinPartida"/>
        <w:numPr>
          <w:ilvl w:val="0"/>
          <w:numId w:val="53"/>
        </w:numPr>
        <w:spacing w:before="0" w:line="240" w:lineRule="auto"/>
        <w:ind w:left="567" w:hanging="283"/>
      </w:pPr>
      <w:r w:rsidRPr="00A35A20">
        <w:t>Arreglo de Discos: Intercambiable en caliente, RAID 6</w:t>
      </w:r>
    </w:p>
    <w:p w14:paraId="28068AEF" w14:textId="77777777" w:rsidR="00A35A20" w:rsidRPr="00A35A20" w:rsidRDefault="00A35A20">
      <w:pPr>
        <w:pStyle w:val="DescripcinPartida"/>
        <w:numPr>
          <w:ilvl w:val="0"/>
          <w:numId w:val="53"/>
        </w:numPr>
        <w:spacing w:before="0" w:line="240" w:lineRule="auto"/>
        <w:ind w:left="567" w:hanging="283"/>
      </w:pPr>
      <w:r w:rsidRPr="00A35A20">
        <w:t xml:space="preserve">Capacidad de almacenamiento: 80 TB en total por NVR. </w:t>
      </w:r>
    </w:p>
    <w:p w14:paraId="1E0CC267" w14:textId="77777777" w:rsidR="00A35A20" w:rsidRPr="00A35A20" w:rsidRDefault="00A35A20">
      <w:pPr>
        <w:pStyle w:val="DescripcinPartida"/>
        <w:numPr>
          <w:ilvl w:val="0"/>
          <w:numId w:val="53"/>
        </w:numPr>
        <w:spacing w:before="0" w:line="240" w:lineRule="auto"/>
        <w:ind w:left="567" w:hanging="283"/>
      </w:pPr>
      <w:r w:rsidRPr="00A35A20">
        <w:t>Grabación RAID 6.</w:t>
      </w:r>
    </w:p>
    <w:p w14:paraId="6A8A9925" w14:textId="77777777" w:rsidR="00A35A20" w:rsidRPr="00A35A20" w:rsidRDefault="00A35A20">
      <w:pPr>
        <w:pStyle w:val="DescripcinPartida"/>
        <w:numPr>
          <w:ilvl w:val="0"/>
          <w:numId w:val="53"/>
        </w:numPr>
        <w:spacing w:before="0" w:line="240" w:lineRule="auto"/>
        <w:ind w:left="567" w:hanging="283"/>
      </w:pPr>
      <w:r w:rsidRPr="00A35A20">
        <w:t>Memoria: 16 GB RAM DDR4.</w:t>
      </w:r>
    </w:p>
    <w:p w14:paraId="62221554" w14:textId="77777777" w:rsidR="00A35A20" w:rsidRPr="00A35A20" w:rsidRDefault="00A35A20">
      <w:pPr>
        <w:pStyle w:val="DescripcinPartida"/>
        <w:numPr>
          <w:ilvl w:val="0"/>
          <w:numId w:val="53"/>
        </w:numPr>
        <w:spacing w:before="0" w:line="240" w:lineRule="auto"/>
        <w:ind w:left="567" w:hanging="283"/>
      </w:pPr>
      <w:r w:rsidRPr="00A35A20">
        <w:t xml:space="preserve">Interfaz de red: </w:t>
      </w:r>
    </w:p>
    <w:p w14:paraId="50991F24" w14:textId="77777777" w:rsidR="00A35A20" w:rsidRPr="002A56AF" w:rsidRDefault="00A35A20">
      <w:pPr>
        <w:pStyle w:val="Prrafodelista"/>
        <w:numPr>
          <w:ilvl w:val="0"/>
          <w:numId w:val="101"/>
        </w:numPr>
        <w:spacing w:after="60" w:line="240" w:lineRule="auto"/>
        <w:rPr>
          <w:rFonts w:ascii="Arial" w:eastAsiaTheme="minorHAnsi" w:hAnsi="Arial" w:cs="Arial"/>
          <w:lang w:val="es-PE"/>
        </w:rPr>
      </w:pPr>
      <w:r w:rsidRPr="002A56AF">
        <w:rPr>
          <w:rFonts w:ascii="Arial" w:eastAsiaTheme="minorHAnsi" w:hAnsi="Arial" w:cs="Arial"/>
          <w:lang w:val="es-PE"/>
        </w:rPr>
        <w:t xml:space="preserve">2 puertos de 10 GbE SFP+. </w:t>
      </w:r>
    </w:p>
    <w:p w14:paraId="1D4C89F0" w14:textId="77777777" w:rsidR="00A35A20" w:rsidRPr="002A56AF" w:rsidRDefault="00A35A20">
      <w:pPr>
        <w:pStyle w:val="Prrafodelista"/>
        <w:numPr>
          <w:ilvl w:val="0"/>
          <w:numId w:val="101"/>
        </w:numPr>
        <w:spacing w:after="60" w:line="240" w:lineRule="auto"/>
        <w:rPr>
          <w:rFonts w:ascii="Arial" w:eastAsiaTheme="minorHAnsi" w:hAnsi="Arial" w:cs="Arial"/>
          <w:lang w:val="es-PE"/>
        </w:rPr>
      </w:pPr>
      <w:r w:rsidRPr="002A56AF">
        <w:rPr>
          <w:rFonts w:ascii="Arial" w:eastAsiaTheme="minorHAnsi" w:hAnsi="Arial" w:cs="Arial"/>
          <w:lang w:val="es-PE"/>
        </w:rPr>
        <w:t>4 puertos de 1 GbE RJ-45 (1000Base-T)</w:t>
      </w:r>
    </w:p>
    <w:p w14:paraId="1C547835" w14:textId="77777777" w:rsidR="00A35A20" w:rsidRPr="00A35A20" w:rsidRDefault="00A35A20">
      <w:pPr>
        <w:pStyle w:val="DescripcinPartida"/>
        <w:numPr>
          <w:ilvl w:val="0"/>
          <w:numId w:val="53"/>
        </w:numPr>
        <w:spacing w:before="0" w:line="240" w:lineRule="auto"/>
        <w:ind w:left="567" w:hanging="283"/>
      </w:pPr>
      <w:r w:rsidRPr="00A35A20">
        <w:t>Salidas de vídeo: 2 VGA.</w:t>
      </w:r>
    </w:p>
    <w:p w14:paraId="6F944FAF" w14:textId="77777777" w:rsidR="00A35A20" w:rsidRPr="00A35A20" w:rsidRDefault="00A35A20">
      <w:pPr>
        <w:pStyle w:val="DescripcinPartida"/>
        <w:numPr>
          <w:ilvl w:val="0"/>
          <w:numId w:val="53"/>
        </w:numPr>
        <w:spacing w:before="0" w:line="240" w:lineRule="auto"/>
        <w:ind w:left="567" w:hanging="283"/>
      </w:pPr>
      <w:r w:rsidRPr="00A35A20">
        <w:t>Capacidad de crecimiento en licencias hasta de 100 cámaras IP.</w:t>
      </w:r>
    </w:p>
    <w:p w14:paraId="27C1E2E3" w14:textId="77777777" w:rsidR="00A35A20" w:rsidRPr="00A35A20" w:rsidRDefault="00A35A20">
      <w:pPr>
        <w:pStyle w:val="DescripcinPartida"/>
        <w:numPr>
          <w:ilvl w:val="0"/>
          <w:numId w:val="53"/>
        </w:numPr>
        <w:spacing w:before="0" w:line="240" w:lineRule="auto"/>
        <w:ind w:left="567" w:hanging="283"/>
      </w:pPr>
      <w:r w:rsidRPr="00A35A20">
        <w:t>Entrada de alimentación: 100 a 240 VCA, 50/60 Hz, conmutación automática.</w:t>
      </w:r>
    </w:p>
    <w:p w14:paraId="5429F11C" w14:textId="77777777" w:rsidR="00A35A20" w:rsidRPr="00A35A20" w:rsidRDefault="00A35A20">
      <w:pPr>
        <w:pStyle w:val="DescripcinPartida"/>
        <w:numPr>
          <w:ilvl w:val="0"/>
          <w:numId w:val="53"/>
        </w:numPr>
        <w:spacing w:before="0" w:line="240" w:lineRule="auto"/>
        <w:ind w:left="567" w:hanging="283"/>
      </w:pPr>
      <w:r w:rsidRPr="00A35A20">
        <w:t>Fuente de alimentación: Redundante e intercambiable en caliente.</w:t>
      </w:r>
    </w:p>
    <w:p w14:paraId="6813A66C" w14:textId="77777777" w:rsidR="00A35A20" w:rsidRPr="00A35A20" w:rsidRDefault="00A35A20">
      <w:pPr>
        <w:pStyle w:val="DescripcinPartida"/>
        <w:numPr>
          <w:ilvl w:val="0"/>
          <w:numId w:val="53"/>
        </w:numPr>
        <w:spacing w:before="0" w:line="240" w:lineRule="auto"/>
        <w:ind w:left="567" w:hanging="283"/>
      </w:pPr>
      <w:r w:rsidRPr="00A35A20">
        <w:t>Debe permitir el acceso a la información almacenada en el equipo de forma remota solo por usuarios autorizados.</w:t>
      </w:r>
    </w:p>
    <w:p w14:paraId="54E4629D" w14:textId="77777777" w:rsidR="00A35A20" w:rsidRPr="00A35A20" w:rsidRDefault="00A35A20">
      <w:pPr>
        <w:pStyle w:val="DescripcinPartida"/>
        <w:numPr>
          <w:ilvl w:val="0"/>
          <w:numId w:val="53"/>
        </w:numPr>
        <w:spacing w:before="0" w:line="240" w:lineRule="auto"/>
        <w:ind w:left="567" w:hanging="283"/>
      </w:pPr>
      <w:r w:rsidRPr="00A35A20">
        <w:t>Debe permitir la asignación de privilegios por usuario, entre los cuales se encuentran visualización, monitoreo de audio, reproducción de video, exportación de usuarios y acceso a configuración del sistema.</w:t>
      </w:r>
    </w:p>
    <w:p w14:paraId="58A7F1A8" w14:textId="77777777" w:rsidR="00A35A20" w:rsidRPr="00A35A20" w:rsidRDefault="00A35A20">
      <w:pPr>
        <w:pStyle w:val="DescripcinPartida"/>
        <w:numPr>
          <w:ilvl w:val="0"/>
          <w:numId w:val="53"/>
        </w:numPr>
        <w:spacing w:before="0" w:line="240" w:lineRule="auto"/>
        <w:ind w:left="567" w:hanging="283"/>
      </w:pPr>
      <w:r w:rsidRPr="00A35A20">
        <w:t>Debe permitir integración con directorios activos o LDAP.</w:t>
      </w:r>
    </w:p>
    <w:p w14:paraId="3DEEA4F4" w14:textId="77777777" w:rsidR="00A35A20" w:rsidRPr="00A35A20" w:rsidRDefault="00A35A20">
      <w:pPr>
        <w:pStyle w:val="DescripcinPartida"/>
        <w:numPr>
          <w:ilvl w:val="0"/>
          <w:numId w:val="53"/>
        </w:numPr>
        <w:spacing w:before="0" w:line="240" w:lineRule="auto"/>
        <w:ind w:left="567" w:hanging="283"/>
      </w:pPr>
      <w:r w:rsidRPr="00A35A20">
        <w:t>Soporte de SNMP.</w:t>
      </w:r>
    </w:p>
    <w:p w14:paraId="073B0633" w14:textId="77777777" w:rsidR="00A35A20" w:rsidRPr="00A35A20" w:rsidRDefault="00A35A20">
      <w:pPr>
        <w:pStyle w:val="DescripcinPartida"/>
        <w:numPr>
          <w:ilvl w:val="0"/>
          <w:numId w:val="53"/>
        </w:numPr>
        <w:spacing w:before="0" w:line="240" w:lineRule="auto"/>
        <w:ind w:left="567" w:hanging="283"/>
      </w:pPr>
      <w:r w:rsidRPr="00A35A20">
        <w:t>Debe ser integrable con plataformas de control de acceso y sistemas de automatización de edificios BMS.</w:t>
      </w:r>
    </w:p>
    <w:p w14:paraId="7E699908" w14:textId="77777777" w:rsidR="00A35A20" w:rsidRPr="00A35A20" w:rsidRDefault="00A35A20">
      <w:pPr>
        <w:pStyle w:val="DescripcinPartida"/>
        <w:numPr>
          <w:ilvl w:val="0"/>
          <w:numId w:val="53"/>
        </w:numPr>
        <w:spacing w:before="0" w:line="240" w:lineRule="auto"/>
        <w:ind w:left="567" w:hanging="283"/>
      </w:pPr>
      <w:r w:rsidRPr="00A35A20">
        <w:lastRenderedPageBreak/>
        <w:t>Certificación ONVIF que permita compatibilidad con cámaras de otros fabricantes.</w:t>
      </w:r>
    </w:p>
    <w:p w14:paraId="3420C530" w14:textId="77777777" w:rsidR="00A35A20" w:rsidRPr="00A35A20" w:rsidRDefault="00A35A20">
      <w:pPr>
        <w:pStyle w:val="DescripcinPartida"/>
        <w:numPr>
          <w:ilvl w:val="0"/>
          <w:numId w:val="53"/>
        </w:numPr>
        <w:spacing w:before="0" w:line="240" w:lineRule="auto"/>
        <w:ind w:left="567" w:hanging="283"/>
      </w:pPr>
      <w:r w:rsidRPr="00A35A20">
        <w:t>Debe incluir todos los accesorios para montaje en rack de 19 pulgadas.</w:t>
      </w:r>
    </w:p>
    <w:p w14:paraId="683990E3" w14:textId="77777777" w:rsidR="00A35A20" w:rsidRPr="00A35A20" w:rsidRDefault="00A35A20">
      <w:pPr>
        <w:pStyle w:val="DescripcinPartida"/>
        <w:numPr>
          <w:ilvl w:val="0"/>
          <w:numId w:val="53"/>
        </w:numPr>
        <w:spacing w:before="0" w:line="240" w:lineRule="auto"/>
        <w:ind w:left="567" w:hanging="283"/>
      </w:pPr>
      <w:r w:rsidRPr="00A35A20">
        <w:t>Contrato de soporte en sitio para atención de garantías con tiempo de respuesta no mayor a 4 horas.</w:t>
      </w:r>
    </w:p>
    <w:p w14:paraId="59E240F5" w14:textId="77777777" w:rsidR="00D242CA" w:rsidRDefault="00D242CA" w:rsidP="00D242CA">
      <w:pPr>
        <w:pStyle w:val="DescripcinPartida"/>
        <w:spacing w:before="0" w:after="0" w:line="360" w:lineRule="auto"/>
        <w:ind w:left="567"/>
        <w:rPr>
          <w:lang w:val="es-ES"/>
        </w:rPr>
      </w:pPr>
    </w:p>
    <w:p w14:paraId="0186B0B6"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2735F356"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POSTE DE CONCRETO ARMADO</w:t>
      </w:r>
      <w:r w:rsidRPr="00FF625A">
        <w:rPr>
          <w:rFonts w:ascii="Arial" w:eastAsia="MS Mincho" w:hAnsi="Arial" w:cs="Arial"/>
          <w:bCs/>
          <w:spacing w:val="-3"/>
          <w:lang w:val="es-ES" w:eastAsia="ja-JP"/>
        </w:rPr>
        <w:tab/>
      </w:r>
    </w:p>
    <w:p w14:paraId="5BC4ED14"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MATERIALES VARIOS</w:t>
      </w:r>
      <w:r w:rsidRPr="00FF625A">
        <w:rPr>
          <w:rFonts w:ascii="Arial" w:eastAsia="MS Mincho" w:hAnsi="Arial" w:cs="Arial"/>
          <w:bCs/>
          <w:spacing w:val="-3"/>
          <w:lang w:val="es-ES" w:eastAsia="ja-JP"/>
        </w:rPr>
        <w:tab/>
        <w:t>.</w:t>
      </w:r>
    </w:p>
    <w:p w14:paraId="2CC7FE82" w14:textId="77777777" w:rsidR="00CF730D" w:rsidRPr="00FF625A" w:rsidRDefault="00CF730D" w:rsidP="00CF730D">
      <w:pPr>
        <w:jc w:val="both"/>
        <w:rPr>
          <w:rFonts w:ascii="Arial" w:eastAsia="MS Mincho" w:hAnsi="Arial" w:cs="Arial"/>
          <w:bCs/>
          <w:spacing w:val="-3"/>
          <w:lang w:val="es-ES" w:eastAsia="ja-JP"/>
        </w:rPr>
      </w:pPr>
    </w:p>
    <w:p w14:paraId="0F7B821E"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54741CA1" w14:textId="3A6A0E0D" w:rsidR="00CF730D" w:rsidRPr="00FF625A" w:rsidRDefault="00441DFF"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SISTEMA GRABACION EN RED</w:t>
      </w:r>
    </w:p>
    <w:p w14:paraId="057B376A" w14:textId="77777777" w:rsidR="00CF730D" w:rsidRPr="00FF625A" w:rsidRDefault="00CF730D" w:rsidP="00CF730D">
      <w:pPr>
        <w:jc w:val="both"/>
        <w:rPr>
          <w:rFonts w:ascii="Arial" w:eastAsia="MS Mincho" w:hAnsi="Arial" w:cs="Arial"/>
          <w:bCs/>
          <w:spacing w:val="-3"/>
          <w:lang w:val="es-ES" w:eastAsia="ja-JP"/>
        </w:rPr>
      </w:pPr>
    </w:p>
    <w:p w14:paraId="630998B3"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0233F7E7" w14:textId="430FE0B2"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1EBA0979" w14:textId="77777777" w:rsidR="00CF730D" w:rsidRPr="00FF625A" w:rsidRDefault="00CF730D" w:rsidP="00CF730D">
      <w:pPr>
        <w:jc w:val="both"/>
        <w:rPr>
          <w:rFonts w:ascii="Arial" w:eastAsia="MS Mincho" w:hAnsi="Arial" w:cs="Arial"/>
          <w:bCs/>
          <w:spacing w:val="-3"/>
          <w:lang w:val="es-ES" w:eastAsia="ja-JP"/>
        </w:rPr>
      </w:pPr>
    </w:p>
    <w:p w14:paraId="620A356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3CAFCE71"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3F8FA1F6"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04453D34" w14:textId="77777777" w:rsidR="00CF730D" w:rsidRPr="00016832" w:rsidRDefault="00CF730D" w:rsidP="00CF730D">
      <w:pPr>
        <w:jc w:val="both"/>
        <w:rPr>
          <w:rFonts w:ascii="Arial" w:eastAsia="MS Mincho" w:hAnsi="Arial" w:cs="Arial"/>
          <w:b/>
          <w:spacing w:val="-3"/>
          <w:lang w:val="es-ES" w:eastAsia="ja-JP"/>
        </w:rPr>
      </w:pPr>
    </w:p>
    <w:p w14:paraId="6F499767"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75424E5D"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0BC5410C" w14:textId="77777777" w:rsidR="00CF730D" w:rsidRPr="00016832" w:rsidRDefault="00CF730D" w:rsidP="00CF730D">
      <w:pPr>
        <w:jc w:val="both"/>
        <w:rPr>
          <w:rFonts w:ascii="Arial" w:eastAsia="MS Mincho" w:hAnsi="Arial" w:cs="Arial"/>
          <w:b/>
          <w:spacing w:val="-3"/>
          <w:lang w:val="es-ES" w:eastAsia="ja-JP"/>
        </w:rPr>
      </w:pPr>
    </w:p>
    <w:p w14:paraId="295D1532"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7302DC9A"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034EFB4E" w14:textId="77777777" w:rsidR="00CF730D" w:rsidRPr="00546DFF" w:rsidRDefault="00CF730D" w:rsidP="00D242CA">
      <w:pPr>
        <w:pStyle w:val="DescripcinPartida"/>
        <w:spacing w:before="0" w:after="0" w:line="360" w:lineRule="auto"/>
        <w:ind w:left="567"/>
        <w:rPr>
          <w:lang w:val="es-ES"/>
        </w:rPr>
      </w:pPr>
    </w:p>
    <w:p w14:paraId="57E2E838" w14:textId="4DB5779F" w:rsidR="00E76C1E" w:rsidRPr="00E76C1E" w:rsidRDefault="00450212" w:rsidP="00E76C1E">
      <w:pPr>
        <w:pStyle w:val="Ttulo3"/>
        <w:keepLines/>
        <w:numPr>
          <w:ilvl w:val="2"/>
          <w:numId w:val="49"/>
        </w:numPr>
        <w:spacing w:before="0" w:after="0" w:line="360" w:lineRule="auto"/>
        <w:ind w:left="0" w:firstLine="0"/>
        <w:jc w:val="both"/>
        <w:rPr>
          <w:rFonts w:ascii="Arial" w:hAnsi="Arial" w:cs="Arial"/>
          <w:color w:val="000000" w:themeColor="text1"/>
          <w:sz w:val="22"/>
          <w:szCs w:val="22"/>
          <w:lang w:val="es-PE"/>
        </w:rPr>
      </w:pPr>
      <w:bookmarkStart w:id="86" w:name="_Toc212641746"/>
      <w:bookmarkEnd w:id="84"/>
      <w:r w:rsidRPr="00E76C1E">
        <w:rPr>
          <w:rFonts w:ascii="Arial" w:hAnsi="Arial" w:cs="Arial"/>
          <w:color w:val="000000" w:themeColor="text1"/>
          <w:sz w:val="22"/>
          <w:szCs w:val="22"/>
          <w:lang w:val="es-PE"/>
        </w:rPr>
        <w:t>Cámara</w:t>
      </w:r>
      <w:r w:rsidR="00E76C1E" w:rsidRPr="00E76C1E">
        <w:rPr>
          <w:rFonts w:ascii="Arial" w:hAnsi="Arial" w:cs="Arial"/>
          <w:color w:val="000000" w:themeColor="text1"/>
          <w:sz w:val="22"/>
          <w:szCs w:val="22"/>
          <w:lang w:val="es-PE"/>
        </w:rPr>
        <w:t xml:space="preserve"> de Video </w:t>
      </w:r>
      <w:r w:rsidR="005E3193">
        <w:rPr>
          <w:rFonts w:ascii="Arial" w:hAnsi="Arial" w:cs="Arial"/>
          <w:color w:val="000000" w:themeColor="text1"/>
          <w:sz w:val="22"/>
          <w:szCs w:val="22"/>
          <w:lang w:val="es-PE"/>
        </w:rPr>
        <w:t xml:space="preserve">IP </w:t>
      </w:r>
      <w:r w:rsidR="00441DFF">
        <w:rPr>
          <w:rFonts w:ascii="Arial" w:hAnsi="Arial" w:cs="Arial"/>
          <w:color w:val="000000" w:themeColor="text1"/>
          <w:sz w:val="22"/>
          <w:szCs w:val="22"/>
          <w:lang w:val="es-PE"/>
        </w:rPr>
        <w:t>Tipo 1 BULLET</w:t>
      </w:r>
      <w:bookmarkEnd w:id="86"/>
    </w:p>
    <w:p w14:paraId="36F397CB" w14:textId="77777777" w:rsidR="00E76C1E" w:rsidRDefault="00E76C1E" w:rsidP="00605E95">
      <w:pPr>
        <w:pStyle w:val="DescripcinPartida"/>
        <w:spacing w:before="0" w:line="240" w:lineRule="auto"/>
        <w:ind w:left="0"/>
        <w:rPr>
          <w:b/>
        </w:rPr>
      </w:pPr>
    </w:p>
    <w:p w14:paraId="3A130C5B" w14:textId="77777777" w:rsidR="00A15D15" w:rsidRPr="00A15D15" w:rsidRDefault="00A15D15" w:rsidP="00605E95">
      <w:pPr>
        <w:pStyle w:val="DescripcinPartida"/>
        <w:spacing w:before="0" w:line="240" w:lineRule="auto"/>
        <w:ind w:left="0"/>
        <w:rPr>
          <w:b/>
        </w:rPr>
      </w:pPr>
      <w:r w:rsidRPr="00A15D15">
        <w:rPr>
          <w:b/>
        </w:rPr>
        <w:t>Cámara</w:t>
      </w:r>
    </w:p>
    <w:p w14:paraId="07CDCF16" w14:textId="77777777" w:rsidR="00A15D15" w:rsidRPr="00A15D15" w:rsidRDefault="00A15D15">
      <w:pPr>
        <w:pStyle w:val="DescripcinPartida"/>
        <w:numPr>
          <w:ilvl w:val="0"/>
          <w:numId w:val="53"/>
        </w:numPr>
        <w:spacing w:before="0" w:line="240" w:lineRule="auto"/>
        <w:ind w:left="567" w:hanging="283"/>
      </w:pPr>
      <w:r w:rsidRPr="00A15D15">
        <w:t>Sensor de imagen 1 / 2.8 "CMOS</w:t>
      </w:r>
    </w:p>
    <w:p w14:paraId="7D8E322A" w14:textId="77777777" w:rsidR="00A15D15" w:rsidRPr="00A15D15" w:rsidRDefault="00A15D15">
      <w:pPr>
        <w:pStyle w:val="DescripcinPartida"/>
        <w:numPr>
          <w:ilvl w:val="0"/>
          <w:numId w:val="53"/>
        </w:numPr>
        <w:spacing w:before="0" w:line="240" w:lineRule="auto"/>
        <w:ind w:left="567" w:hanging="283"/>
      </w:pPr>
      <w:r w:rsidRPr="00A15D15">
        <w:t>Píxeles efectivos 1920 (H) × 1080 (V)</w:t>
      </w:r>
    </w:p>
    <w:p w14:paraId="532777C8" w14:textId="77777777" w:rsidR="00A15D15" w:rsidRPr="00A15D15" w:rsidRDefault="00A15D15">
      <w:pPr>
        <w:pStyle w:val="DescripcinPartida"/>
        <w:numPr>
          <w:ilvl w:val="0"/>
          <w:numId w:val="53"/>
        </w:numPr>
        <w:spacing w:before="0" w:line="240" w:lineRule="auto"/>
        <w:ind w:left="567" w:hanging="283"/>
      </w:pPr>
      <w:r w:rsidRPr="00A15D15">
        <w:lastRenderedPageBreak/>
        <w:t>Velocidad de obturación electrónica: Auto / Manual 1/3 s – 1/100000 s</w:t>
      </w:r>
    </w:p>
    <w:p w14:paraId="2C2B1DAE" w14:textId="77777777" w:rsidR="00A15D15" w:rsidRPr="00A15D15" w:rsidRDefault="00A15D15">
      <w:pPr>
        <w:pStyle w:val="DescripcinPartida"/>
        <w:numPr>
          <w:ilvl w:val="0"/>
          <w:numId w:val="53"/>
        </w:numPr>
        <w:spacing w:before="0" w:line="240" w:lineRule="auto"/>
        <w:ind w:left="567" w:hanging="283"/>
      </w:pPr>
      <w:r w:rsidRPr="00A15D15">
        <w:t>Min. Iluminación 0.002 Lux @ F1.6</w:t>
      </w:r>
    </w:p>
    <w:p w14:paraId="0D1E76E1" w14:textId="77777777" w:rsidR="00A15D15" w:rsidRPr="00A15D15" w:rsidRDefault="00A15D15">
      <w:pPr>
        <w:pStyle w:val="DescripcinPartida"/>
        <w:numPr>
          <w:ilvl w:val="0"/>
          <w:numId w:val="53"/>
        </w:numPr>
        <w:spacing w:before="0" w:line="240" w:lineRule="auto"/>
        <w:ind w:left="567" w:hanging="283"/>
      </w:pPr>
      <w:r w:rsidRPr="00A15D15">
        <w:t>Distancia IR 40 m (IR)</w:t>
      </w:r>
    </w:p>
    <w:p w14:paraId="64C340F8" w14:textId="77777777" w:rsidR="00A15D15" w:rsidRPr="00A15D15" w:rsidRDefault="00A15D15">
      <w:pPr>
        <w:pStyle w:val="DescripcinPartida"/>
        <w:numPr>
          <w:ilvl w:val="0"/>
          <w:numId w:val="53"/>
        </w:numPr>
        <w:spacing w:before="0" w:line="240" w:lineRule="auto"/>
        <w:ind w:left="567" w:hanging="283"/>
      </w:pPr>
      <w:r w:rsidRPr="00A15D15">
        <w:t>Control de encendido / apagado IR Auto / Manual</w:t>
      </w:r>
    </w:p>
    <w:p w14:paraId="31A062E1" w14:textId="77777777" w:rsidR="00A15D15" w:rsidRPr="00A15D15" w:rsidRDefault="00A15D15">
      <w:pPr>
        <w:pStyle w:val="DescripcinPartida"/>
        <w:numPr>
          <w:ilvl w:val="0"/>
          <w:numId w:val="53"/>
        </w:numPr>
        <w:spacing w:before="0" w:line="240" w:lineRule="auto"/>
        <w:ind w:left="567" w:hanging="283"/>
      </w:pPr>
      <w:r w:rsidRPr="00A15D15">
        <w:t>LED IR número 2 (LED IR)</w:t>
      </w:r>
    </w:p>
    <w:p w14:paraId="70FE2415" w14:textId="77777777" w:rsidR="00A15D15" w:rsidRPr="00A15D15" w:rsidRDefault="00A15D15" w:rsidP="00605E95">
      <w:pPr>
        <w:pStyle w:val="DescripcinPartida"/>
        <w:spacing w:before="0" w:line="240" w:lineRule="auto"/>
        <w:ind w:left="0"/>
        <w:rPr>
          <w:b/>
        </w:rPr>
      </w:pPr>
      <w:r w:rsidRPr="00A15D15">
        <w:rPr>
          <w:b/>
        </w:rPr>
        <w:t>Lente</w:t>
      </w:r>
    </w:p>
    <w:p w14:paraId="60BB2B5E" w14:textId="77777777" w:rsidR="00A15D15" w:rsidRPr="00A15D15" w:rsidRDefault="00A15D15">
      <w:pPr>
        <w:pStyle w:val="DescripcinPartida"/>
        <w:numPr>
          <w:ilvl w:val="0"/>
          <w:numId w:val="53"/>
        </w:numPr>
        <w:spacing w:before="0" w:line="240" w:lineRule="auto"/>
        <w:ind w:left="567" w:hanging="283"/>
      </w:pPr>
      <w:r w:rsidRPr="00A15D15">
        <w:t>Longitud focal: 2.7 mm – 13.5 mm</w:t>
      </w:r>
    </w:p>
    <w:p w14:paraId="077BAB2A" w14:textId="77777777" w:rsidR="00A15D15" w:rsidRPr="00A15D15" w:rsidRDefault="00A15D15">
      <w:pPr>
        <w:pStyle w:val="DescripcinPartida"/>
        <w:numPr>
          <w:ilvl w:val="0"/>
          <w:numId w:val="53"/>
        </w:numPr>
        <w:spacing w:before="0" w:line="240" w:lineRule="auto"/>
        <w:ind w:left="567" w:hanging="283"/>
      </w:pPr>
      <w:r w:rsidRPr="00A15D15">
        <w:t>Max. Apertura F1.6</w:t>
      </w:r>
    </w:p>
    <w:p w14:paraId="2E6220F5" w14:textId="77777777" w:rsidR="00A15D15" w:rsidRPr="00A15D15" w:rsidRDefault="00A15D15">
      <w:pPr>
        <w:pStyle w:val="DescripcinPartida"/>
        <w:numPr>
          <w:ilvl w:val="0"/>
          <w:numId w:val="53"/>
        </w:numPr>
        <w:spacing w:before="0" w:line="240" w:lineRule="auto"/>
        <w:ind w:left="567" w:hanging="283"/>
      </w:pPr>
      <w:r w:rsidRPr="00A15D15">
        <w:t xml:space="preserve">Campo de visión; </w:t>
      </w:r>
      <w:r>
        <w:t>Horizontal: 109 °-28 °, Vertical: 57 °-</w:t>
      </w:r>
      <w:r w:rsidRPr="00A15D15">
        <w:t xml:space="preserve">16 °, </w:t>
      </w:r>
      <w:r>
        <w:t>Diagonal: 131 °-</w:t>
      </w:r>
      <w:r w:rsidRPr="00A15D15">
        <w:t>33</w:t>
      </w:r>
    </w:p>
    <w:p w14:paraId="05972169" w14:textId="77777777" w:rsidR="00A15D15" w:rsidRPr="00A15D15" w:rsidRDefault="00A15D15">
      <w:pPr>
        <w:pStyle w:val="DescripcinPartida"/>
        <w:numPr>
          <w:ilvl w:val="0"/>
          <w:numId w:val="53"/>
        </w:numPr>
        <w:spacing w:before="0" w:line="240" w:lineRule="auto"/>
        <w:ind w:left="567" w:hanging="283"/>
      </w:pPr>
      <w:r w:rsidRPr="00A15D15">
        <w:t>Zoom óptico: 5 veces</w:t>
      </w:r>
    </w:p>
    <w:p w14:paraId="11E97AC9" w14:textId="77777777" w:rsidR="00A15D15" w:rsidRPr="00A15D15" w:rsidRDefault="00A15D15">
      <w:pPr>
        <w:pStyle w:val="DescripcinPartida"/>
        <w:numPr>
          <w:ilvl w:val="0"/>
          <w:numId w:val="53"/>
        </w:numPr>
        <w:spacing w:before="0" w:line="240" w:lineRule="auto"/>
        <w:ind w:left="567" w:hanging="283"/>
      </w:pPr>
      <w:r w:rsidRPr="00A15D15">
        <w:t>Tipo de iris fijo</w:t>
      </w:r>
    </w:p>
    <w:p w14:paraId="451828FE" w14:textId="77777777" w:rsidR="00A15D15" w:rsidRPr="00A15D15" w:rsidRDefault="00A15D15" w:rsidP="0093187A">
      <w:pPr>
        <w:pStyle w:val="DescripcinPartida"/>
        <w:spacing w:before="0" w:line="240" w:lineRule="auto"/>
        <w:ind w:left="0"/>
        <w:rPr>
          <w:b/>
        </w:rPr>
      </w:pPr>
      <w:r w:rsidRPr="00A15D15">
        <w:rPr>
          <w:b/>
        </w:rPr>
        <w:t>Vídeo</w:t>
      </w:r>
    </w:p>
    <w:p w14:paraId="4AE9660C" w14:textId="77777777" w:rsidR="00A15D15" w:rsidRPr="00A15D15" w:rsidRDefault="00A15D15">
      <w:pPr>
        <w:pStyle w:val="DescripcinPartida"/>
        <w:numPr>
          <w:ilvl w:val="0"/>
          <w:numId w:val="53"/>
        </w:numPr>
        <w:spacing w:before="0" w:line="240" w:lineRule="auto"/>
        <w:ind w:left="567" w:hanging="283"/>
      </w:pPr>
      <w:r w:rsidRPr="00A15D15">
        <w:t>Compresión de video H.265; H.264; H.264B; MJPEG</w:t>
      </w:r>
    </w:p>
    <w:p w14:paraId="76FCC907" w14:textId="77777777" w:rsidR="00A15D15" w:rsidRPr="00C24790" w:rsidRDefault="00A15D15">
      <w:pPr>
        <w:pStyle w:val="DescripcinPartida"/>
        <w:numPr>
          <w:ilvl w:val="0"/>
          <w:numId w:val="53"/>
        </w:numPr>
        <w:spacing w:before="0" w:line="240" w:lineRule="auto"/>
        <w:ind w:left="567" w:hanging="283"/>
        <w:rPr>
          <w:lang w:val="en-US"/>
        </w:rPr>
      </w:pPr>
      <w:r w:rsidRPr="00C24790">
        <w:rPr>
          <w:lang w:val="en-US"/>
        </w:rPr>
        <w:t xml:space="preserve">Video Frame Rate:  60Hz, Main stream (1920 × 1080 a 30 fps); </w:t>
      </w:r>
    </w:p>
    <w:p w14:paraId="5AB8F63F" w14:textId="77777777" w:rsidR="00A15D15" w:rsidRPr="00A15D15" w:rsidRDefault="00A15D15" w:rsidP="009E3E97">
      <w:pPr>
        <w:pStyle w:val="DescripcinPartida"/>
        <w:spacing w:before="0" w:line="240" w:lineRule="auto"/>
        <w:ind w:left="0"/>
        <w:rPr>
          <w:b/>
        </w:rPr>
      </w:pPr>
      <w:r w:rsidRPr="00A15D15">
        <w:rPr>
          <w:b/>
        </w:rPr>
        <w:t>Resolución</w:t>
      </w:r>
    </w:p>
    <w:p w14:paraId="04CBAD86" w14:textId="0F98C27E" w:rsidR="00A15D15" w:rsidRPr="00A15D15" w:rsidRDefault="00A15D15">
      <w:pPr>
        <w:pStyle w:val="DescripcinPartida"/>
        <w:numPr>
          <w:ilvl w:val="0"/>
          <w:numId w:val="53"/>
        </w:numPr>
        <w:spacing w:before="0" w:line="240" w:lineRule="auto"/>
        <w:ind w:left="567" w:hanging="283"/>
      </w:pPr>
      <w:r w:rsidRPr="00A15D15">
        <w:t xml:space="preserve">1080p (1920 × 1080); 1.3M (1280 × 960); 720p (1280× 720); D1 (704 × 576/704 × 480); VGA (640 × 480); </w:t>
      </w:r>
      <w:r w:rsidR="00AE4B9A" w:rsidRPr="00A15D15">
        <w:t>CIF (</w:t>
      </w:r>
      <w:r w:rsidRPr="00A15D15">
        <w:t>352 × 288/352 × 240)</w:t>
      </w:r>
    </w:p>
    <w:p w14:paraId="14CCB0F8" w14:textId="77777777" w:rsidR="00A15D15" w:rsidRPr="00A15D15" w:rsidRDefault="00A15D15">
      <w:pPr>
        <w:pStyle w:val="DescripcinPartida"/>
        <w:numPr>
          <w:ilvl w:val="0"/>
          <w:numId w:val="53"/>
        </w:numPr>
        <w:spacing w:before="0" w:line="240" w:lineRule="auto"/>
        <w:ind w:left="567" w:hanging="283"/>
      </w:pPr>
      <w:r w:rsidRPr="00A15D15">
        <w:t>Velocidad de bits de video H.264: 32 kbps – 6144 kbps, H.265: 12 kbps – 6144 kbps</w:t>
      </w:r>
    </w:p>
    <w:p w14:paraId="0BADD1EB" w14:textId="77777777" w:rsidR="00A15D15" w:rsidRPr="00A15D15" w:rsidRDefault="00A15D15">
      <w:pPr>
        <w:pStyle w:val="DescripcinPartida"/>
        <w:numPr>
          <w:ilvl w:val="0"/>
          <w:numId w:val="53"/>
        </w:numPr>
        <w:spacing w:before="0" w:line="240" w:lineRule="auto"/>
        <w:ind w:left="567" w:hanging="283"/>
      </w:pPr>
      <w:r w:rsidRPr="00A15D15">
        <w:t>Interruptor día / noche ICR</w:t>
      </w:r>
    </w:p>
    <w:p w14:paraId="265AE436" w14:textId="77777777" w:rsidR="00A15D15" w:rsidRPr="00A15D15" w:rsidRDefault="00A15D15">
      <w:pPr>
        <w:pStyle w:val="DescripcinPartida"/>
        <w:numPr>
          <w:ilvl w:val="0"/>
          <w:numId w:val="53"/>
        </w:numPr>
        <w:spacing w:before="0" w:line="240" w:lineRule="auto"/>
        <w:ind w:left="567" w:hanging="283"/>
      </w:pPr>
      <w:r w:rsidRPr="00A15D15">
        <w:t>WDR 120 dB</w:t>
      </w:r>
    </w:p>
    <w:p w14:paraId="07F1BC2B" w14:textId="77777777" w:rsidR="00A15D15" w:rsidRPr="00A15D15" w:rsidRDefault="00A15D15" w:rsidP="009E3E97">
      <w:pPr>
        <w:pStyle w:val="DescripcinPartida"/>
        <w:spacing w:before="0" w:line="240" w:lineRule="auto"/>
        <w:ind w:left="0"/>
        <w:rPr>
          <w:b/>
        </w:rPr>
      </w:pPr>
      <w:r w:rsidRPr="00A15D15">
        <w:rPr>
          <w:b/>
        </w:rPr>
        <w:t>Red</w:t>
      </w:r>
    </w:p>
    <w:p w14:paraId="5FCC7B36" w14:textId="77777777" w:rsidR="00A15D15" w:rsidRPr="00A15D15" w:rsidRDefault="00A15D15">
      <w:pPr>
        <w:pStyle w:val="DescripcinPartida"/>
        <w:numPr>
          <w:ilvl w:val="0"/>
          <w:numId w:val="53"/>
        </w:numPr>
        <w:spacing w:before="0" w:line="240" w:lineRule="auto"/>
        <w:ind w:left="567" w:hanging="283"/>
      </w:pPr>
      <w:r w:rsidRPr="00A15D15">
        <w:t>Red RJ-45 (10/100 Base-T)</w:t>
      </w:r>
    </w:p>
    <w:p w14:paraId="429FAC4C" w14:textId="77777777" w:rsidR="00A15D15" w:rsidRPr="00A15D15" w:rsidRDefault="00A15D15">
      <w:pPr>
        <w:pStyle w:val="DescripcinPartida"/>
        <w:numPr>
          <w:ilvl w:val="0"/>
          <w:numId w:val="53"/>
        </w:numPr>
        <w:spacing w:before="0" w:line="240" w:lineRule="auto"/>
        <w:ind w:left="567" w:hanging="283"/>
      </w:pPr>
      <w:r w:rsidRPr="00A15D15">
        <w:t>Protocolo: HTTP; TCP; ARP; RTSP; RTP; UDP; RTCP; SMTP; FTP; DHCP DNS; DDNS; PPPoE; IPv4 /v6; QoS; UPnP; NTP; RTMP; Multicast; HTTPS; SFTP; 802.1x; ICMP; IGMP.</w:t>
      </w:r>
    </w:p>
    <w:p w14:paraId="02A1A5BF" w14:textId="77777777" w:rsidR="00A15D15" w:rsidRPr="00A15D15" w:rsidRDefault="00A15D15">
      <w:pPr>
        <w:pStyle w:val="DescripcinPartida"/>
        <w:numPr>
          <w:ilvl w:val="0"/>
          <w:numId w:val="53"/>
        </w:numPr>
        <w:spacing w:before="0" w:line="240" w:lineRule="auto"/>
        <w:ind w:left="567" w:hanging="283"/>
      </w:pPr>
      <w:r w:rsidRPr="00A15D15">
        <w:t xml:space="preserve"> Interoperabilidad: ONVIF (Perfil S / Perfil G); CGI; Hito; Genetec</w:t>
      </w:r>
    </w:p>
    <w:p w14:paraId="0E604477" w14:textId="4C067024" w:rsidR="00A15D15" w:rsidRPr="00A15D15" w:rsidRDefault="00E16052" w:rsidP="009E3E97">
      <w:pPr>
        <w:pStyle w:val="DescripcinPartida"/>
        <w:spacing w:before="0" w:line="240" w:lineRule="auto"/>
        <w:ind w:left="0"/>
        <w:rPr>
          <w:b/>
        </w:rPr>
      </w:pPr>
      <w:r w:rsidRPr="00A15D15">
        <w:rPr>
          <w:b/>
        </w:rPr>
        <w:t>Energía</w:t>
      </w:r>
    </w:p>
    <w:p w14:paraId="1E2F45ED" w14:textId="77777777" w:rsidR="00A15D15" w:rsidRPr="00A15D15" w:rsidRDefault="00A15D15">
      <w:pPr>
        <w:pStyle w:val="DescripcinPartida"/>
        <w:numPr>
          <w:ilvl w:val="0"/>
          <w:numId w:val="53"/>
        </w:numPr>
        <w:spacing w:before="0" w:line="240" w:lineRule="auto"/>
        <w:ind w:left="567" w:hanging="283"/>
      </w:pPr>
      <w:r w:rsidRPr="00A15D15">
        <w:t>Fuente de alimentación: 12V DC / POE</w:t>
      </w:r>
    </w:p>
    <w:p w14:paraId="169A6486" w14:textId="77777777" w:rsidR="00A15D15" w:rsidRPr="00A15D15" w:rsidRDefault="00A15D15">
      <w:pPr>
        <w:pStyle w:val="DescripcinPartida"/>
        <w:numPr>
          <w:ilvl w:val="0"/>
          <w:numId w:val="53"/>
        </w:numPr>
        <w:spacing w:before="0" w:line="240" w:lineRule="auto"/>
        <w:ind w:left="567" w:hanging="283"/>
      </w:pPr>
      <w:r w:rsidRPr="00A15D15">
        <w:t>El consumo de energía:  Consumo básico de energía: 2W (12V DC); 2.7W (POE), Consumo máximo de energía: (H.265, resolución máxima, máx. corriente, WDR, IR de intensidad completa, IVS): 5.8W (12V DC), 6.4W (POE)</w:t>
      </w:r>
    </w:p>
    <w:p w14:paraId="3C0F30D6" w14:textId="77777777" w:rsidR="00A15D15" w:rsidRPr="00A15D15" w:rsidRDefault="00A15D15">
      <w:pPr>
        <w:pStyle w:val="DescripcinPartida"/>
        <w:numPr>
          <w:ilvl w:val="0"/>
          <w:numId w:val="53"/>
        </w:numPr>
        <w:spacing w:line="240" w:lineRule="auto"/>
        <w:ind w:left="567" w:hanging="283"/>
        <w:rPr>
          <w:lang w:val="es-ES"/>
        </w:rPr>
      </w:pPr>
      <w:r w:rsidRPr="00A15D15">
        <w:rPr>
          <w:lang w:val="es-ES"/>
        </w:rPr>
        <w:t>Grado de protección: IP67</w:t>
      </w:r>
    </w:p>
    <w:p w14:paraId="2DD15883" w14:textId="77777777" w:rsidR="00A15D15" w:rsidRPr="00A15D15" w:rsidRDefault="00A15D15">
      <w:pPr>
        <w:pStyle w:val="DescripcinPartida"/>
        <w:numPr>
          <w:ilvl w:val="0"/>
          <w:numId w:val="53"/>
        </w:numPr>
        <w:spacing w:line="240" w:lineRule="auto"/>
        <w:ind w:left="567" w:hanging="283"/>
        <w:rPr>
          <w:lang w:val="es-ES"/>
        </w:rPr>
      </w:pPr>
      <w:r w:rsidRPr="00A15D15">
        <w:rPr>
          <w:lang w:val="es-ES"/>
        </w:rPr>
        <w:t>Resistencia antivandálica: IK08</w:t>
      </w:r>
    </w:p>
    <w:p w14:paraId="533D5A1A" w14:textId="77777777" w:rsidR="00A15D15" w:rsidRPr="00A15D15" w:rsidRDefault="00A15D15">
      <w:pPr>
        <w:pStyle w:val="DescripcinPartida"/>
        <w:numPr>
          <w:ilvl w:val="0"/>
          <w:numId w:val="53"/>
        </w:numPr>
        <w:spacing w:line="240" w:lineRule="auto"/>
        <w:ind w:left="567" w:hanging="283"/>
        <w:rPr>
          <w:lang w:val="es-ES"/>
        </w:rPr>
      </w:pPr>
      <w:r w:rsidRPr="00A15D15">
        <w:rPr>
          <w:lang w:val="es-ES"/>
        </w:rPr>
        <w:t>Debe incluir accesorio para instalación en pared.</w:t>
      </w:r>
    </w:p>
    <w:p w14:paraId="39008782" w14:textId="77777777" w:rsidR="00493F14" w:rsidRDefault="00493F14" w:rsidP="00493F14">
      <w:pPr>
        <w:pStyle w:val="Prrafodelista"/>
        <w:autoSpaceDE w:val="0"/>
        <w:autoSpaceDN w:val="0"/>
        <w:adjustRightInd w:val="0"/>
        <w:spacing w:after="0" w:line="360" w:lineRule="auto"/>
        <w:ind w:left="567"/>
        <w:jc w:val="both"/>
        <w:rPr>
          <w:rFonts w:ascii="Arial" w:hAnsi="Arial" w:cs="Arial"/>
        </w:rPr>
      </w:pPr>
    </w:p>
    <w:p w14:paraId="05B72A8B"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7BDD76E7" w14:textId="2EB61040" w:rsidR="00CF730D" w:rsidRPr="00FF625A" w:rsidRDefault="00441DFF"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CAMARA IP BULLET</w:t>
      </w:r>
    </w:p>
    <w:p w14:paraId="7A277FB7" w14:textId="77777777" w:rsidR="00CF730D" w:rsidRPr="00FF625A" w:rsidRDefault="00CF730D" w:rsidP="00CF730D">
      <w:pPr>
        <w:jc w:val="both"/>
        <w:rPr>
          <w:rFonts w:ascii="Arial" w:eastAsia="MS Mincho" w:hAnsi="Arial" w:cs="Arial"/>
          <w:bCs/>
          <w:spacing w:val="-3"/>
          <w:lang w:val="es-ES" w:eastAsia="ja-JP"/>
        </w:rPr>
      </w:pPr>
    </w:p>
    <w:p w14:paraId="585B7CCD"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48CF9EE9"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601033B3"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689C38CF" w14:textId="77777777" w:rsidR="00CF730D" w:rsidRPr="00FF625A" w:rsidRDefault="00CF730D" w:rsidP="00CF730D">
      <w:pPr>
        <w:jc w:val="both"/>
        <w:rPr>
          <w:rFonts w:ascii="Arial" w:eastAsia="MS Mincho" w:hAnsi="Arial" w:cs="Arial"/>
          <w:bCs/>
          <w:spacing w:val="-3"/>
          <w:lang w:val="es-ES" w:eastAsia="ja-JP"/>
        </w:rPr>
      </w:pPr>
    </w:p>
    <w:p w14:paraId="4C3C54C9"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418D78F6" w14:textId="5898191E"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6B665C51" w14:textId="77777777" w:rsidR="00CF730D" w:rsidRPr="00FF625A" w:rsidRDefault="00CF730D" w:rsidP="00CF730D">
      <w:pPr>
        <w:jc w:val="both"/>
        <w:rPr>
          <w:rFonts w:ascii="Arial" w:eastAsia="MS Mincho" w:hAnsi="Arial" w:cs="Arial"/>
          <w:bCs/>
          <w:spacing w:val="-3"/>
          <w:lang w:val="es-ES" w:eastAsia="ja-JP"/>
        </w:rPr>
      </w:pPr>
    </w:p>
    <w:p w14:paraId="50F07F4B"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3550416E"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62EAE2FD"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6812EF6E" w14:textId="77777777" w:rsidR="00CF730D" w:rsidRPr="00016832" w:rsidRDefault="00CF730D" w:rsidP="00CF730D">
      <w:pPr>
        <w:jc w:val="both"/>
        <w:rPr>
          <w:rFonts w:ascii="Arial" w:eastAsia="MS Mincho" w:hAnsi="Arial" w:cs="Arial"/>
          <w:b/>
          <w:spacing w:val="-3"/>
          <w:lang w:val="es-ES" w:eastAsia="ja-JP"/>
        </w:rPr>
      </w:pPr>
    </w:p>
    <w:p w14:paraId="397841E7"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558506D2"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6B638033" w14:textId="77777777" w:rsidR="00CF730D" w:rsidRPr="00016832" w:rsidRDefault="00CF730D" w:rsidP="00CF730D">
      <w:pPr>
        <w:jc w:val="both"/>
        <w:rPr>
          <w:rFonts w:ascii="Arial" w:eastAsia="MS Mincho" w:hAnsi="Arial" w:cs="Arial"/>
          <w:b/>
          <w:spacing w:val="-3"/>
          <w:lang w:val="es-ES" w:eastAsia="ja-JP"/>
        </w:rPr>
      </w:pPr>
    </w:p>
    <w:p w14:paraId="633A2387"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4871EDC0"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5F80072C" w14:textId="77777777" w:rsidR="00CF730D" w:rsidRDefault="00CF730D" w:rsidP="00493F14">
      <w:pPr>
        <w:pStyle w:val="Prrafodelista"/>
        <w:autoSpaceDE w:val="0"/>
        <w:autoSpaceDN w:val="0"/>
        <w:adjustRightInd w:val="0"/>
        <w:spacing w:after="0" w:line="360" w:lineRule="auto"/>
        <w:ind w:left="567"/>
        <w:jc w:val="both"/>
        <w:rPr>
          <w:rFonts w:ascii="Arial" w:hAnsi="Arial" w:cs="Arial"/>
        </w:rPr>
      </w:pPr>
    </w:p>
    <w:p w14:paraId="42ABFAAC" w14:textId="00123C9B" w:rsidR="00493F14" w:rsidRPr="00493F14" w:rsidRDefault="00E16052" w:rsidP="00493F14">
      <w:pPr>
        <w:pStyle w:val="Ttulo3"/>
        <w:keepLines/>
        <w:numPr>
          <w:ilvl w:val="2"/>
          <w:numId w:val="49"/>
        </w:numPr>
        <w:spacing w:before="0" w:after="0" w:line="360" w:lineRule="auto"/>
        <w:ind w:left="0" w:firstLine="0"/>
        <w:jc w:val="both"/>
        <w:rPr>
          <w:rFonts w:ascii="Arial" w:hAnsi="Arial" w:cs="Arial"/>
          <w:color w:val="000000" w:themeColor="text1"/>
          <w:sz w:val="22"/>
          <w:szCs w:val="22"/>
          <w:lang w:val="es-PE"/>
        </w:rPr>
      </w:pPr>
      <w:bookmarkStart w:id="87" w:name="_Toc212641747"/>
      <w:r w:rsidRPr="00E76C1E">
        <w:rPr>
          <w:rFonts w:ascii="Arial" w:hAnsi="Arial" w:cs="Arial"/>
          <w:color w:val="000000" w:themeColor="text1"/>
          <w:sz w:val="22"/>
          <w:szCs w:val="22"/>
          <w:lang w:val="es-PE"/>
        </w:rPr>
        <w:t>Cámara</w:t>
      </w:r>
      <w:r w:rsidR="00493F14" w:rsidRPr="00E76C1E">
        <w:rPr>
          <w:rFonts w:ascii="Arial" w:hAnsi="Arial" w:cs="Arial"/>
          <w:color w:val="000000" w:themeColor="text1"/>
          <w:sz w:val="22"/>
          <w:szCs w:val="22"/>
          <w:lang w:val="es-PE"/>
        </w:rPr>
        <w:t xml:space="preserve"> de Video IP </w:t>
      </w:r>
      <w:r w:rsidR="00441DFF">
        <w:rPr>
          <w:rFonts w:ascii="Arial" w:hAnsi="Arial" w:cs="Arial"/>
          <w:color w:val="000000" w:themeColor="text1"/>
          <w:sz w:val="22"/>
          <w:szCs w:val="22"/>
          <w:lang w:val="es-PE"/>
        </w:rPr>
        <w:t>TIPO 2 MINI DOMO</w:t>
      </w:r>
      <w:bookmarkEnd w:id="87"/>
      <w:r w:rsidR="00493F14" w:rsidRPr="00493F14">
        <w:rPr>
          <w:rFonts w:ascii="Arial" w:hAnsi="Arial" w:cs="Arial"/>
          <w:color w:val="000000" w:themeColor="text1"/>
          <w:sz w:val="22"/>
          <w:szCs w:val="22"/>
          <w:lang w:val="es-PE"/>
        </w:rPr>
        <w:t xml:space="preserve"> </w:t>
      </w:r>
    </w:p>
    <w:p w14:paraId="6452DAEE" w14:textId="77777777" w:rsidR="008E64E7" w:rsidRPr="00A15D15" w:rsidRDefault="008E64E7" w:rsidP="008E64E7">
      <w:pPr>
        <w:pStyle w:val="DescripcinPartida"/>
        <w:spacing w:before="0" w:line="240" w:lineRule="auto"/>
        <w:ind w:left="0"/>
        <w:rPr>
          <w:b/>
        </w:rPr>
      </w:pPr>
      <w:r w:rsidRPr="00A15D15">
        <w:rPr>
          <w:b/>
        </w:rPr>
        <w:t>Cámara</w:t>
      </w:r>
    </w:p>
    <w:p w14:paraId="59A5BD58" w14:textId="77777777" w:rsidR="008E64E7" w:rsidRPr="00A15D15" w:rsidRDefault="008E64E7">
      <w:pPr>
        <w:pStyle w:val="DescripcinPartida"/>
        <w:numPr>
          <w:ilvl w:val="0"/>
          <w:numId w:val="53"/>
        </w:numPr>
        <w:spacing w:before="0" w:line="240" w:lineRule="auto"/>
        <w:ind w:left="567" w:hanging="283"/>
      </w:pPr>
      <w:r w:rsidRPr="00A15D15">
        <w:t>Sensor de imagen 1 / 2.8 "CMOS</w:t>
      </w:r>
    </w:p>
    <w:p w14:paraId="465DAD7D" w14:textId="77777777" w:rsidR="008E64E7" w:rsidRPr="00A15D15" w:rsidRDefault="008E64E7">
      <w:pPr>
        <w:pStyle w:val="DescripcinPartida"/>
        <w:numPr>
          <w:ilvl w:val="0"/>
          <w:numId w:val="53"/>
        </w:numPr>
        <w:spacing w:before="0" w:line="240" w:lineRule="auto"/>
        <w:ind w:left="567" w:hanging="283"/>
      </w:pPr>
      <w:r w:rsidRPr="00A15D15">
        <w:t>Píxeles efectivos 1920 (H) × 1080 (V)</w:t>
      </w:r>
    </w:p>
    <w:p w14:paraId="12D56A0E" w14:textId="77777777" w:rsidR="008E64E7" w:rsidRPr="00A15D15" w:rsidRDefault="008E64E7">
      <w:pPr>
        <w:pStyle w:val="DescripcinPartida"/>
        <w:numPr>
          <w:ilvl w:val="0"/>
          <w:numId w:val="53"/>
        </w:numPr>
        <w:spacing w:before="0" w:line="240" w:lineRule="auto"/>
        <w:ind w:left="567" w:hanging="283"/>
      </w:pPr>
      <w:r w:rsidRPr="00A15D15">
        <w:t>Velocidad de obturación electrónica: Auto / Manual 1/3 s – 1/100000 s</w:t>
      </w:r>
    </w:p>
    <w:p w14:paraId="2052662B" w14:textId="77777777" w:rsidR="008E64E7" w:rsidRPr="00A15D15" w:rsidRDefault="008E64E7">
      <w:pPr>
        <w:pStyle w:val="DescripcinPartida"/>
        <w:numPr>
          <w:ilvl w:val="0"/>
          <w:numId w:val="53"/>
        </w:numPr>
        <w:spacing w:before="0" w:line="240" w:lineRule="auto"/>
        <w:ind w:left="567" w:hanging="283"/>
      </w:pPr>
      <w:r w:rsidRPr="00A15D15">
        <w:t>Min. Iluminación 0.002 Lux @ F1.6</w:t>
      </w:r>
    </w:p>
    <w:p w14:paraId="14263340" w14:textId="77777777" w:rsidR="008E64E7" w:rsidRPr="00A15D15" w:rsidRDefault="008E64E7">
      <w:pPr>
        <w:pStyle w:val="DescripcinPartida"/>
        <w:numPr>
          <w:ilvl w:val="0"/>
          <w:numId w:val="53"/>
        </w:numPr>
        <w:spacing w:before="0" w:line="240" w:lineRule="auto"/>
        <w:ind w:left="567" w:hanging="283"/>
      </w:pPr>
      <w:r w:rsidRPr="00A15D15">
        <w:t>Distancia IR 40 m (IR)</w:t>
      </w:r>
    </w:p>
    <w:p w14:paraId="1888D77F" w14:textId="77777777" w:rsidR="008E64E7" w:rsidRPr="00A15D15" w:rsidRDefault="008E64E7">
      <w:pPr>
        <w:pStyle w:val="DescripcinPartida"/>
        <w:numPr>
          <w:ilvl w:val="0"/>
          <w:numId w:val="53"/>
        </w:numPr>
        <w:spacing w:before="0" w:line="240" w:lineRule="auto"/>
        <w:ind w:left="567" w:hanging="283"/>
      </w:pPr>
      <w:r w:rsidRPr="00A15D15">
        <w:t>Control de encendido / apagado IR Auto / Manual</w:t>
      </w:r>
    </w:p>
    <w:p w14:paraId="54BFF448" w14:textId="77777777" w:rsidR="008E64E7" w:rsidRPr="00A15D15" w:rsidRDefault="008E64E7">
      <w:pPr>
        <w:pStyle w:val="DescripcinPartida"/>
        <w:numPr>
          <w:ilvl w:val="0"/>
          <w:numId w:val="53"/>
        </w:numPr>
        <w:spacing w:before="0" w:line="240" w:lineRule="auto"/>
        <w:ind w:left="567" w:hanging="283"/>
      </w:pPr>
      <w:r w:rsidRPr="00A15D15">
        <w:t>LED IR número 2 (LED IR)</w:t>
      </w:r>
    </w:p>
    <w:p w14:paraId="630B637E" w14:textId="77777777" w:rsidR="008E64E7" w:rsidRPr="00A15D15" w:rsidRDefault="008E64E7" w:rsidP="008E64E7">
      <w:pPr>
        <w:pStyle w:val="DescripcinPartida"/>
        <w:spacing w:before="0" w:line="240" w:lineRule="auto"/>
        <w:ind w:left="0"/>
        <w:rPr>
          <w:b/>
        </w:rPr>
      </w:pPr>
      <w:r w:rsidRPr="00A15D15">
        <w:rPr>
          <w:b/>
        </w:rPr>
        <w:t>Lente</w:t>
      </w:r>
    </w:p>
    <w:p w14:paraId="46F4C3D9" w14:textId="77777777" w:rsidR="008E64E7" w:rsidRPr="00A15D15" w:rsidRDefault="008E64E7">
      <w:pPr>
        <w:pStyle w:val="DescripcinPartida"/>
        <w:numPr>
          <w:ilvl w:val="0"/>
          <w:numId w:val="53"/>
        </w:numPr>
        <w:spacing w:before="0" w:line="240" w:lineRule="auto"/>
        <w:ind w:left="567" w:hanging="283"/>
      </w:pPr>
      <w:r w:rsidRPr="00A15D15">
        <w:t>Longitud focal: 2.7 mm – 13.5 mm</w:t>
      </w:r>
    </w:p>
    <w:p w14:paraId="370A24F7" w14:textId="77777777" w:rsidR="008E64E7" w:rsidRPr="00A15D15" w:rsidRDefault="008E64E7">
      <w:pPr>
        <w:pStyle w:val="DescripcinPartida"/>
        <w:numPr>
          <w:ilvl w:val="0"/>
          <w:numId w:val="53"/>
        </w:numPr>
        <w:spacing w:before="0" w:line="240" w:lineRule="auto"/>
        <w:ind w:left="567" w:hanging="283"/>
      </w:pPr>
      <w:r w:rsidRPr="00A15D15">
        <w:t>Max. Apertura F1.6</w:t>
      </w:r>
    </w:p>
    <w:p w14:paraId="1B38D600" w14:textId="77777777" w:rsidR="008E64E7" w:rsidRPr="00A15D15" w:rsidRDefault="008E64E7">
      <w:pPr>
        <w:pStyle w:val="DescripcinPartida"/>
        <w:numPr>
          <w:ilvl w:val="0"/>
          <w:numId w:val="53"/>
        </w:numPr>
        <w:spacing w:before="0" w:line="240" w:lineRule="auto"/>
        <w:ind w:left="567" w:hanging="283"/>
      </w:pPr>
      <w:r w:rsidRPr="00A15D15">
        <w:t xml:space="preserve">Campo de visión; </w:t>
      </w:r>
      <w:r>
        <w:t>Horizontal: 109 °-28 °, Vertical: 57 °-</w:t>
      </w:r>
      <w:r w:rsidRPr="00A15D15">
        <w:t xml:space="preserve">16 °, </w:t>
      </w:r>
      <w:r>
        <w:t>Diagonal: 131 °-</w:t>
      </w:r>
      <w:r w:rsidRPr="00A15D15">
        <w:t>33</w:t>
      </w:r>
    </w:p>
    <w:p w14:paraId="6E766F4D" w14:textId="77777777" w:rsidR="008E64E7" w:rsidRPr="00A15D15" w:rsidRDefault="008E64E7">
      <w:pPr>
        <w:pStyle w:val="DescripcinPartida"/>
        <w:numPr>
          <w:ilvl w:val="0"/>
          <w:numId w:val="53"/>
        </w:numPr>
        <w:spacing w:before="0" w:line="240" w:lineRule="auto"/>
        <w:ind w:left="567" w:hanging="283"/>
      </w:pPr>
      <w:r w:rsidRPr="00A15D15">
        <w:lastRenderedPageBreak/>
        <w:t>Zoom óptico: 5 veces</w:t>
      </w:r>
    </w:p>
    <w:p w14:paraId="5098CABE" w14:textId="77777777" w:rsidR="008E64E7" w:rsidRPr="00A15D15" w:rsidRDefault="008E64E7">
      <w:pPr>
        <w:pStyle w:val="DescripcinPartida"/>
        <w:numPr>
          <w:ilvl w:val="0"/>
          <w:numId w:val="53"/>
        </w:numPr>
        <w:spacing w:before="0" w:line="240" w:lineRule="auto"/>
        <w:ind w:left="567" w:hanging="283"/>
      </w:pPr>
      <w:r w:rsidRPr="00A15D15">
        <w:t>Tipo de iris fijo</w:t>
      </w:r>
    </w:p>
    <w:p w14:paraId="10A6B8E9" w14:textId="77777777" w:rsidR="008E64E7" w:rsidRPr="00A15D15" w:rsidRDefault="008E64E7" w:rsidP="008E64E7">
      <w:pPr>
        <w:pStyle w:val="DescripcinPartida"/>
        <w:spacing w:before="0" w:line="240" w:lineRule="auto"/>
        <w:ind w:left="0"/>
        <w:rPr>
          <w:b/>
        </w:rPr>
      </w:pPr>
      <w:r w:rsidRPr="00A15D15">
        <w:rPr>
          <w:b/>
        </w:rPr>
        <w:t>Vídeo</w:t>
      </w:r>
    </w:p>
    <w:p w14:paraId="67108CF9" w14:textId="77777777" w:rsidR="008E64E7" w:rsidRPr="00A15D15" w:rsidRDefault="008E64E7">
      <w:pPr>
        <w:pStyle w:val="DescripcinPartida"/>
        <w:numPr>
          <w:ilvl w:val="0"/>
          <w:numId w:val="53"/>
        </w:numPr>
        <w:spacing w:before="0" w:line="240" w:lineRule="auto"/>
        <w:ind w:left="567" w:hanging="283"/>
      </w:pPr>
      <w:r w:rsidRPr="00A15D15">
        <w:t>Compresión de video H.265; H.264; H.264B; MJPEG</w:t>
      </w:r>
    </w:p>
    <w:p w14:paraId="00FD0D7E" w14:textId="77777777" w:rsidR="008E64E7" w:rsidRPr="00C24790" w:rsidRDefault="008E64E7">
      <w:pPr>
        <w:pStyle w:val="DescripcinPartida"/>
        <w:numPr>
          <w:ilvl w:val="0"/>
          <w:numId w:val="53"/>
        </w:numPr>
        <w:spacing w:before="0" w:line="240" w:lineRule="auto"/>
        <w:ind w:left="567" w:hanging="283"/>
        <w:rPr>
          <w:lang w:val="en-US"/>
        </w:rPr>
      </w:pPr>
      <w:r w:rsidRPr="00C24790">
        <w:rPr>
          <w:lang w:val="en-US"/>
        </w:rPr>
        <w:t xml:space="preserve">Video Frame Rate:  60Hz, Main stream (1920 × 1080 a 30 fps); </w:t>
      </w:r>
    </w:p>
    <w:p w14:paraId="06FB56DF" w14:textId="77777777" w:rsidR="008E64E7" w:rsidRPr="00A15D15" w:rsidRDefault="008E64E7" w:rsidP="008E64E7">
      <w:pPr>
        <w:pStyle w:val="DescripcinPartida"/>
        <w:spacing w:before="0" w:line="240" w:lineRule="auto"/>
        <w:ind w:left="0"/>
        <w:rPr>
          <w:b/>
        </w:rPr>
      </w:pPr>
      <w:r w:rsidRPr="00A15D15">
        <w:rPr>
          <w:b/>
        </w:rPr>
        <w:t>Resolución</w:t>
      </w:r>
    </w:p>
    <w:p w14:paraId="7340500C" w14:textId="77777777" w:rsidR="008E64E7" w:rsidRPr="00A15D15" w:rsidRDefault="008E64E7">
      <w:pPr>
        <w:pStyle w:val="DescripcinPartida"/>
        <w:numPr>
          <w:ilvl w:val="0"/>
          <w:numId w:val="53"/>
        </w:numPr>
        <w:spacing w:before="0" w:line="240" w:lineRule="auto"/>
        <w:ind w:left="567" w:hanging="283"/>
      </w:pPr>
      <w:r w:rsidRPr="00A15D15">
        <w:t>1080p (1920 × 1080); 1.3M (1280 × 960); 720p (1280× 720); D1 (704 × 576/704 × 480); VGA (640 × 480); CIF (352 × 288/352 × 240)</w:t>
      </w:r>
    </w:p>
    <w:p w14:paraId="054BDA0E" w14:textId="77777777" w:rsidR="008E64E7" w:rsidRPr="00A15D15" w:rsidRDefault="008E64E7">
      <w:pPr>
        <w:pStyle w:val="DescripcinPartida"/>
        <w:numPr>
          <w:ilvl w:val="0"/>
          <w:numId w:val="53"/>
        </w:numPr>
        <w:spacing w:before="0" w:line="240" w:lineRule="auto"/>
        <w:ind w:left="567" w:hanging="283"/>
      </w:pPr>
      <w:r w:rsidRPr="00A15D15">
        <w:t>Velocidad de bits de video H.264: 32 kbps – 6144 kbps, H.265: 12 kbps – 6144 kbps</w:t>
      </w:r>
    </w:p>
    <w:p w14:paraId="49F9065B" w14:textId="77777777" w:rsidR="008E64E7" w:rsidRPr="00A15D15" w:rsidRDefault="008E64E7">
      <w:pPr>
        <w:pStyle w:val="DescripcinPartida"/>
        <w:numPr>
          <w:ilvl w:val="0"/>
          <w:numId w:val="53"/>
        </w:numPr>
        <w:spacing w:before="0" w:line="240" w:lineRule="auto"/>
        <w:ind w:left="567" w:hanging="283"/>
      </w:pPr>
      <w:r w:rsidRPr="00A15D15">
        <w:t>Interruptor día / noche ICR</w:t>
      </w:r>
    </w:p>
    <w:p w14:paraId="71759E88" w14:textId="77777777" w:rsidR="008E64E7" w:rsidRPr="00A15D15" w:rsidRDefault="008E64E7">
      <w:pPr>
        <w:pStyle w:val="DescripcinPartida"/>
        <w:numPr>
          <w:ilvl w:val="0"/>
          <w:numId w:val="53"/>
        </w:numPr>
        <w:spacing w:before="0" w:line="240" w:lineRule="auto"/>
        <w:ind w:left="567" w:hanging="283"/>
      </w:pPr>
      <w:r w:rsidRPr="00A15D15">
        <w:t>WDR 120 dB</w:t>
      </w:r>
    </w:p>
    <w:p w14:paraId="484FC091" w14:textId="77777777" w:rsidR="008E64E7" w:rsidRPr="00A15D15" w:rsidRDefault="008E64E7" w:rsidP="008E64E7">
      <w:pPr>
        <w:pStyle w:val="DescripcinPartida"/>
        <w:spacing w:before="0" w:line="240" w:lineRule="auto"/>
        <w:ind w:left="0"/>
        <w:rPr>
          <w:b/>
        </w:rPr>
      </w:pPr>
      <w:r w:rsidRPr="00A15D15">
        <w:rPr>
          <w:b/>
        </w:rPr>
        <w:t>Red</w:t>
      </w:r>
    </w:p>
    <w:p w14:paraId="369B4994" w14:textId="77777777" w:rsidR="008E64E7" w:rsidRPr="00A15D15" w:rsidRDefault="008E64E7">
      <w:pPr>
        <w:pStyle w:val="DescripcinPartida"/>
        <w:numPr>
          <w:ilvl w:val="0"/>
          <w:numId w:val="53"/>
        </w:numPr>
        <w:spacing w:before="0" w:line="240" w:lineRule="auto"/>
        <w:ind w:left="567" w:hanging="283"/>
      </w:pPr>
      <w:r w:rsidRPr="00A15D15">
        <w:t>Red RJ-45 (10/100 Base-T)</w:t>
      </w:r>
    </w:p>
    <w:p w14:paraId="7E627081" w14:textId="77777777" w:rsidR="008E64E7" w:rsidRPr="00A15D15" w:rsidRDefault="008E64E7">
      <w:pPr>
        <w:pStyle w:val="DescripcinPartida"/>
        <w:numPr>
          <w:ilvl w:val="0"/>
          <w:numId w:val="53"/>
        </w:numPr>
        <w:spacing w:before="0" w:line="240" w:lineRule="auto"/>
        <w:ind w:left="567" w:hanging="283"/>
      </w:pPr>
      <w:r w:rsidRPr="00A15D15">
        <w:t>Protocolo: HTTP; TCP; ARP; RTSP; RTP; UDP; RTCP; SMTP; FTP; DHCP DNS; DDNS; PPPoE; IPv4 /v6; QoS; UPnP; NTP; RTMP; Multicast; HTTPS; SFTP; 802.1x; ICMP; IGMP.</w:t>
      </w:r>
    </w:p>
    <w:p w14:paraId="2182F87B" w14:textId="77777777" w:rsidR="008E64E7" w:rsidRPr="00A15D15" w:rsidRDefault="008E64E7">
      <w:pPr>
        <w:pStyle w:val="DescripcinPartida"/>
        <w:numPr>
          <w:ilvl w:val="0"/>
          <w:numId w:val="53"/>
        </w:numPr>
        <w:spacing w:before="0" w:line="240" w:lineRule="auto"/>
        <w:ind w:left="567" w:hanging="283"/>
      </w:pPr>
      <w:r w:rsidRPr="00A15D15">
        <w:t xml:space="preserve"> Interoperabilidad: ONVIF (Perfil S / Perfil G); CGI; Hito; Genetec</w:t>
      </w:r>
    </w:p>
    <w:p w14:paraId="388344A6" w14:textId="77777777" w:rsidR="008E64E7" w:rsidRPr="00A15D15" w:rsidRDefault="008E64E7" w:rsidP="008E64E7">
      <w:pPr>
        <w:pStyle w:val="DescripcinPartida"/>
        <w:spacing w:before="0" w:line="240" w:lineRule="auto"/>
        <w:ind w:left="0"/>
        <w:rPr>
          <w:b/>
        </w:rPr>
      </w:pPr>
      <w:r w:rsidRPr="00A15D15">
        <w:rPr>
          <w:b/>
        </w:rPr>
        <w:t>Energia</w:t>
      </w:r>
    </w:p>
    <w:p w14:paraId="1EED7677" w14:textId="77777777" w:rsidR="008E64E7" w:rsidRPr="00A15D15" w:rsidRDefault="008E64E7">
      <w:pPr>
        <w:pStyle w:val="DescripcinPartida"/>
        <w:numPr>
          <w:ilvl w:val="0"/>
          <w:numId w:val="53"/>
        </w:numPr>
        <w:spacing w:before="0" w:line="240" w:lineRule="auto"/>
        <w:ind w:left="567" w:hanging="283"/>
      </w:pPr>
      <w:r w:rsidRPr="00A15D15">
        <w:t>Fuente de alimentación: 12V DC / POE</w:t>
      </w:r>
    </w:p>
    <w:p w14:paraId="16E664C3" w14:textId="77777777" w:rsidR="008E64E7" w:rsidRPr="00A15D15" w:rsidRDefault="008E64E7">
      <w:pPr>
        <w:pStyle w:val="DescripcinPartida"/>
        <w:numPr>
          <w:ilvl w:val="0"/>
          <w:numId w:val="53"/>
        </w:numPr>
        <w:spacing w:before="0" w:line="240" w:lineRule="auto"/>
        <w:ind w:left="567" w:hanging="283"/>
      </w:pPr>
      <w:r w:rsidRPr="00A15D15">
        <w:t>El consumo de energía:  Consumo básico de energía: 2W (12V DC); 2.7W (POE), Consumo máximo de energía: (H.265, resolución máxima, máx. corriente, WDR, IR de intensidad completa, IVS): 5.8W (12V DC), 6.4W (POE)</w:t>
      </w:r>
    </w:p>
    <w:p w14:paraId="1FB442CA" w14:textId="77777777" w:rsidR="008E64E7" w:rsidRPr="00A15D15" w:rsidRDefault="008E64E7">
      <w:pPr>
        <w:pStyle w:val="DescripcinPartida"/>
        <w:numPr>
          <w:ilvl w:val="0"/>
          <w:numId w:val="53"/>
        </w:numPr>
        <w:spacing w:line="240" w:lineRule="auto"/>
        <w:ind w:left="567" w:hanging="283"/>
        <w:rPr>
          <w:lang w:val="es-ES"/>
        </w:rPr>
      </w:pPr>
      <w:r w:rsidRPr="00A15D15">
        <w:rPr>
          <w:lang w:val="es-ES"/>
        </w:rPr>
        <w:t>Grado de protección: IP67</w:t>
      </w:r>
    </w:p>
    <w:p w14:paraId="617310D4" w14:textId="77777777" w:rsidR="008E64E7" w:rsidRPr="00A15D15" w:rsidRDefault="008E64E7">
      <w:pPr>
        <w:pStyle w:val="DescripcinPartida"/>
        <w:numPr>
          <w:ilvl w:val="0"/>
          <w:numId w:val="53"/>
        </w:numPr>
        <w:spacing w:line="240" w:lineRule="auto"/>
        <w:ind w:left="567" w:hanging="283"/>
        <w:rPr>
          <w:lang w:val="es-ES"/>
        </w:rPr>
      </w:pPr>
      <w:r w:rsidRPr="00A15D15">
        <w:rPr>
          <w:lang w:val="es-ES"/>
        </w:rPr>
        <w:t>Resistencia antivandálica: IK08</w:t>
      </w:r>
    </w:p>
    <w:p w14:paraId="16597FDE" w14:textId="2C6022F7" w:rsidR="008E64E7" w:rsidRDefault="008E64E7">
      <w:pPr>
        <w:pStyle w:val="DescripcinPartida"/>
        <w:numPr>
          <w:ilvl w:val="0"/>
          <w:numId w:val="53"/>
        </w:numPr>
        <w:spacing w:line="240" w:lineRule="auto"/>
        <w:ind w:left="567" w:hanging="283"/>
        <w:rPr>
          <w:lang w:val="es-ES"/>
        </w:rPr>
      </w:pPr>
      <w:r w:rsidRPr="00A15D15">
        <w:rPr>
          <w:lang w:val="es-ES"/>
        </w:rPr>
        <w:t>Debe incluir accesorio para instalación en pared.</w:t>
      </w:r>
    </w:p>
    <w:p w14:paraId="7F2A1B51" w14:textId="77777777" w:rsidR="00CA022E" w:rsidRDefault="00CA022E" w:rsidP="00CA022E">
      <w:pPr>
        <w:pStyle w:val="DescripcinPartida"/>
        <w:spacing w:line="240" w:lineRule="auto"/>
        <w:ind w:left="567"/>
        <w:rPr>
          <w:lang w:val="es-ES"/>
        </w:rPr>
      </w:pPr>
    </w:p>
    <w:p w14:paraId="13DDF63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6D0818E9" w14:textId="0BFA35E0" w:rsidR="00CF730D" w:rsidRPr="00FF625A" w:rsidRDefault="00441DFF"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CAMARA IP MINI DOMO</w:t>
      </w:r>
    </w:p>
    <w:p w14:paraId="6AB0974E" w14:textId="77777777" w:rsidR="00CF730D" w:rsidRPr="00FF625A" w:rsidRDefault="00CF730D" w:rsidP="00CF730D">
      <w:pPr>
        <w:jc w:val="both"/>
        <w:rPr>
          <w:rFonts w:ascii="Arial" w:eastAsia="MS Mincho" w:hAnsi="Arial" w:cs="Arial"/>
          <w:bCs/>
          <w:spacing w:val="-3"/>
          <w:lang w:val="es-ES" w:eastAsia="ja-JP"/>
        </w:rPr>
      </w:pPr>
    </w:p>
    <w:p w14:paraId="13A9847F"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694CCAF6"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42131C81"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7239523C" w14:textId="77777777" w:rsidR="00CF730D" w:rsidRPr="00FF625A" w:rsidRDefault="00CF730D" w:rsidP="00CF730D">
      <w:pPr>
        <w:jc w:val="both"/>
        <w:rPr>
          <w:rFonts w:ascii="Arial" w:eastAsia="MS Mincho" w:hAnsi="Arial" w:cs="Arial"/>
          <w:bCs/>
          <w:spacing w:val="-3"/>
          <w:lang w:val="es-ES" w:eastAsia="ja-JP"/>
        </w:rPr>
      </w:pPr>
    </w:p>
    <w:p w14:paraId="1C14ABAE"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600AEAA1" w14:textId="05A2EF1C"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1DD81A14" w14:textId="77777777" w:rsidR="00CF730D" w:rsidRPr="00FF625A" w:rsidRDefault="00CF730D" w:rsidP="00CF730D">
      <w:pPr>
        <w:jc w:val="both"/>
        <w:rPr>
          <w:rFonts w:ascii="Arial" w:eastAsia="MS Mincho" w:hAnsi="Arial" w:cs="Arial"/>
          <w:bCs/>
          <w:spacing w:val="-3"/>
          <w:lang w:val="es-ES" w:eastAsia="ja-JP"/>
        </w:rPr>
      </w:pPr>
    </w:p>
    <w:p w14:paraId="066D20D9"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2391E56C"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2F1B29BE"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401D18C4" w14:textId="77777777" w:rsidR="00CF730D" w:rsidRPr="00016832" w:rsidRDefault="00CF730D" w:rsidP="00CF730D">
      <w:pPr>
        <w:jc w:val="both"/>
        <w:rPr>
          <w:rFonts w:ascii="Arial" w:eastAsia="MS Mincho" w:hAnsi="Arial" w:cs="Arial"/>
          <w:b/>
          <w:spacing w:val="-3"/>
          <w:lang w:val="es-ES" w:eastAsia="ja-JP"/>
        </w:rPr>
      </w:pPr>
    </w:p>
    <w:p w14:paraId="374C00A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79C0E9C4"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78D4F6C4" w14:textId="77777777" w:rsidR="00CF730D" w:rsidRPr="00016832" w:rsidRDefault="00CF730D" w:rsidP="00CF730D">
      <w:pPr>
        <w:jc w:val="both"/>
        <w:rPr>
          <w:rFonts w:ascii="Arial" w:eastAsia="MS Mincho" w:hAnsi="Arial" w:cs="Arial"/>
          <w:b/>
          <w:spacing w:val="-3"/>
          <w:lang w:val="es-ES" w:eastAsia="ja-JP"/>
        </w:rPr>
      </w:pPr>
    </w:p>
    <w:p w14:paraId="1D0BB311"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64E16260"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76A471E5" w14:textId="77777777" w:rsidR="00CF730D" w:rsidRPr="00A15D15" w:rsidRDefault="00CF730D" w:rsidP="00CA022E">
      <w:pPr>
        <w:pStyle w:val="DescripcinPartida"/>
        <w:spacing w:line="240" w:lineRule="auto"/>
        <w:ind w:left="567"/>
        <w:rPr>
          <w:lang w:val="es-ES"/>
        </w:rPr>
      </w:pPr>
    </w:p>
    <w:p w14:paraId="05ECA9A3" w14:textId="4593AB93" w:rsidR="008E64E7" w:rsidRPr="00E76C1E" w:rsidRDefault="00E16052" w:rsidP="008E64E7">
      <w:pPr>
        <w:pStyle w:val="Ttulo3"/>
        <w:keepLines/>
        <w:numPr>
          <w:ilvl w:val="2"/>
          <w:numId w:val="49"/>
        </w:numPr>
        <w:spacing w:before="0" w:after="0" w:line="360" w:lineRule="auto"/>
        <w:ind w:left="0" w:firstLine="0"/>
        <w:jc w:val="both"/>
        <w:rPr>
          <w:rFonts w:ascii="Arial" w:hAnsi="Arial" w:cs="Arial"/>
          <w:color w:val="000000" w:themeColor="text1"/>
          <w:sz w:val="22"/>
          <w:szCs w:val="22"/>
          <w:lang w:val="es-PE"/>
        </w:rPr>
      </w:pPr>
      <w:bookmarkStart w:id="88" w:name="_Toc212641748"/>
      <w:r w:rsidRPr="00E76C1E">
        <w:rPr>
          <w:rFonts w:ascii="Arial" w:hAnsi="Arial" w:cs="Arial"/>
          <w:color w:val="000000" w:themeColor="text1"/>
          <w:sz w:val="22"/>
          <w:szCs w:val="22"/>
          <w:lang w:val="es-PE"/>
        </w:rPr>
        <w:t>Cámara</w:t>
      </w:r>
      <w:r w:rsidR="008E64E7" w:rsidRPr="00E76C1E">
        <w:rPr>
          <w:rFonts w:ascii="Arial" w:hAnsi="Arial" w:cs="Arial"/>
          <w:color w:val="000000" w:themeColor="text1"/>
          <w:sz w:val="22"/>
          <w:szCs w:val="22"/>
          <w:lang w:val="es-PE"/>
        </w:rPr>
        <w:t xml:space="preserve"> de Video IP </w:t>
      </w:r>
      <w:r w:rsidR="00441DFF">
        <w:rPr>
          <w:rFonts w:ascii="Arial" w:hAnsi="Arial" w:cs="Arial"/>
          <w:color w:val="000000" w:themeColor="text1"/>
          <w:sz w:val="22"/>
          <w:szCs w:val="22"/>
          <w:lang w:val="es-PE"/>
        </w:rPr>
        <w:t>TIPO 3 DOMO PTZ</w:t>
      </w:r>
      <w:bookmarkEnd w:id="88"/>
      <w:r w:rsidR="008E64E7">
        <w:rPr>
          <w:rFonts w:ascii="Arial" w:hAnsi="Arial" w:cs="Arial"/>
          <w:color w:val="000000" w:themeColor="text1"/>
          <w:sz w:val="22"/>
          <w:szCs w:val="22"/>
          <w:lang w:val="es-PE"/>
        </w:rPr>
        <w:t xml:space="preserve">  </w:t>
      </w:r>
    </w:p>
    <w:p w14:paraId="6334943A" w14:textId="77777777" w:rsidR="008E64E7" w:rsidRPr="00E76C1E" w:rsidRDefault="008E64E7" w:rsidP="008E64E7">
      <w:pPr>
        <w:autoSpaceDE w:val="0"/>
        <w:autoSpaceDN w:val="0"/>
        <w:adjustRightInd w:val="0"/>
        <w:spacing w:after="0" w:line="360" w:lineRule="auto"/>
        <w:jc w:val="both"/>
        <w:rPr>
          <w:rFonts w:ascii="Arial" w:hAnsi="Arial" w:cs="Arial"/>
        </w:rPr>
      </w:pPr>
    </w:p>
    <w:p w14:paraId="73274FE1" w14:textId="77777777" w:rsidR="008E64E7" w:rsidRPr="00306773" w:rsidRDefault="008E64E7">
      <w:pPr>
        <w:pStyle w:val="Prrafodelista"/>
        <w:numPr>
          <w:ilvl w:val="0"/>
          <w:numId w:val="54"/>
        </w:numPr>
        <w:autoSpaceDE w:val="0"/>
        <w:autoSpaceDN w:val="0"/>
        <w:adjustRightInd w:val="0"/>
        <w:spacing w:after="0" w:line="360" w:lineRule="auto"/>
        <w:ind w:left="567" w:hanging="283"/>
        <w:jc w:val="both"/>
        <w:rPr>
          <w:rFonts w:ascii="Arial" w:hAnsi="Arial" w:cs="Arial"/>
        </w:rPr>
      </w:pPr>
      <w:r w:rsidRPr="00306773">
        <w:rPr>
          <w:rFonts w:ascii="Arial" w:hAnsi="Arial" w:cs="Arial"/>
          <w:bCs/>
        </w:rPr>
        <w:t xml:space="preserve">DOMO PTZ 1080P | 2.0 MP | Zoom 30X | IP66 | IR: 150m | WDR| Entrada de Audio </w:t>
      </w:r>
    </w:p>
    <w:p w14:paraId="463070A3" w14:textId="77777777" w:rsidR="008E64E7" w:rsidRPr="00306773" w:rsidRDefault="008E64E7">
      <w:pPr>
        <w:pStyle w:val="Prrafodelista"/>
        <w:numPr>
          <w:ilvl w:val="0"/>
          <w:numId w:val="54"/>
        </w:numPr>
        <w:autoSpaceDE w:val="0"/>
        <w:autoSpaceDN w:val="0"/>
        <w:adjustRightInd w:val="0"/>
        <w:spacing w:after="0" w:line="360" w:lineRule="auto"/>
        <w:ind w:left="567" w:hanging="283"/>
        <w:jc w:val="both"/>
        <w:rPr>
          <w:rFonts w:ascii="Arial" w:hAnsi="Arial" w:cs="Arial"/>
        </w:rPr>
      </w:pPr>
      <w:r w:rsidRPr="00306773">
        <w:rPr>
          <w:rFonts w:ascii="Arial" w:hAnsi="Arial" w:cs="Arial"/>
        </w:rPr>
        <w:t xml:space="preserve">Resolución: Full HD 1080P • NTSC: 1920(H) x 1080(V) @ 30fps • Lente: 4.5-135mm </w:t>
      </w:r>
    </w:p>
    <w:p w14:paraId="4B5DE778" w14:textId="77777777" w:rsidR="008E64E7" w:rsidRPr="00306773" w:rsidRDefault="008E64E7">
      <w:pPr>
        <w:pStyle w:val="Prrafodelista"/>
        <w:numPr>
          <w:ilvl w:val="2"/>
          <w:numId w:val="54"/>
        </w:numPr>
        <w:autoSpaceDE w:val="0"/>
        <w:autoSpaceDN w:val="0"/>
        <w:adjustRightInd w:val="0"/>
        <w:spacing w:after="0" w:line="360" w:lineRule="auto"/>
        <w:ind w:left="567" w:hanging="283"/>
        <w:jc w:val="both"/>
        <w:rPr>
          <w:rFonts w:ascii="Arial" w:hAnsi="Arial" w:cs="Arial"/>
        </w:rPr>
      </w:pPr>
      <w:r w:rsidRPr="00306773">
        <w:rPr>
          <w:rFonts w:ascii="Arial" w:hAnsi="Arial" w:cs="Arial"/>
        </w:rPr>
        <w:t xml:space="preserve">Zoom Óptico: 30X (16X Digital) • AGC, ATW, 3D-DNR, BLC, HLC, WDR, ICR </w:t>
      </w:r>
    </w:p>
    <w:p w14:paraId="6C85C0A8" w14:textId="77777777" w:rsidR="008E64E7" w:rsidRPr="00306773" w:rsidRDefault="008E64E7">
      <w:pPr>
        <w:pStyle w:val="Prrafodelista"/>
        <w:numPr>
          <w:ilvl w:val="2"/>
          <w:numId w:val="54"/>
        </w:numPr>
        <w:autoSpaceDE w:val="0"/>
        <w:autoSpaceDN w:val="0"/>
        <w:adjustRightInd w:val="0"/>
        <w:spacing w:after="0" w:line="360" w:lineRule="auto"/>
        <w:ind w:left="567" w:hanging="283"/>
        <w:jc w:val="both"/>
        <w:rPr>
          <w:rFonts w:ascii="Arial" w:hAnsi="Arial" w:cs="Arial"/>
        </w:rPr>
      </w:pPr>
      <w:r w:rsidRPr="00306773">
        <w:rPr>
          <w:rFonts w:ascii="Arial" w:hAnsi="Arial" w:cs="Arial"/>
        </w:rPr>
        <w:t xml:space="preserve">Iluminación: Color 0.005Lux@F1.6, B/W 0Lux@F1.6 (IR on) </w:t>
      </w:r>
    </w:p>
    <w:p w14:paraId="623CD39B" w14:textId="77777777" w:rsidR="008E64E7" w:rsidRPr="00306773" w:rsidRDefault="008E64E7">
      <w:pPr>
        <w:pStyle w:val="Prrafodelista"/>
        <w:numPr>
          <w:ilvl w:val="2"/>
          <w:numId w:val="54"/>
        </w:numPr>
        <w:autoSpaceDE w:val="0"/>
        <w:autoSpaceDN w:val="0"/>
        <w:adjustRightInd w:val="0"/>
        <w:spacing w:after="0" w:line="360" w:lineRule="auto"/>
        <w:ind w:left="567" w:hanging="283"/>
        <w:jc w:val="both"/>
        <w:rPr>
          <w:rFonts w:ascii="Arial" w:hAnsi="Arial" w:cs="Arial"/>
        </w:rPr>
      </w:pPr>
      <w:r w:rsidRPr="00306773">
        <w:rPr>
          <w:rFonts w:ascii="Arial" w:hAnsi="Arial" w:cs="Arial"/>
        </w:rPr>
        <w:t xml:space="preserve">Velocidad Max 400°/s • Pan: 360° (Giro sin fin); Tilt: -15° a 90° (Auto Flip) </w:t>
      </w:r>
    </w:p>
    <w:p w14:paraId="528ED4C6" w14:textId="77777777" w:rsidR="008E64E7" w:rsidRPr="00306773" w:rsidRDefault="008E64E7">
      <w:pPr>
        <w:pStyle w:val="DescripcinPartida"/>
        <w:numPr>
          <w:ilvl w:val="0"/>
          <w:numId w:val="54"/>
        </w:numPr>
        <w:spacing w:before="0" w:line="360" w:lineRule="auto"/>
        <w:ind w:left="567" w:hanging="283"/>
        <w:rPr>
          <w:lang w:val="es-ES"/>
        </w:rPr>
      </w:pPr>
      <w:r w:rsidRPr="00306773">
        <w:rPr>
          <w:lang w:val="es-ES"/>
        </w:rPr>
        <w:t>Grado de protección: IP67</w:t>
      </w:r>
    </w:p>
    <w:p w14:paraId="4C85863F" w14:textId="77777777" w:rsidR="008E64E7" w:rsidRPr="00306773" w:rsidRDefault="008E64E7">
      <w:pPr>
        <w:pStyle w:val="Prrafodelista"/>
        <w:numPr>
          <w:ilvl w:val="2"/>
          <w:numId w:val="54"/>
        </w:numPr>
        <w:autoSpaceDE w:val="0"/>
        <w:autoSpaceDN w:val="0"/>
        <w:adjustRightInd w:val="0"/>
        <w:spacing w:after="0" w:line="360" w:lineRule="auto"/>
        <w:ind w:left="567" w:hanging="283"/>
        <w:jc w:val="both"/>
        <w:rPr>
          <w:rFonts w:ascii="Arial" w:hAnsi="Arial" w:cs="Arial"/>
        </w:rPr>
      </w:pPr>
      <w:r w:rsidRPr="00306773">
        <w:rPr>
          <w:rFonts w:ascii="Arial" w:hAnsi="Arial" w:cs="Arial"/>
        </w:rPr>
        <w:t>Menú OSD • Pres</w:t>
      </w:r>
      <w:r>
        <w:rPr>
          <w:rFonts w:ascii="Arial" w:hAnsi="Arial" w:cs="Arial"/>
        </w:rPr>
        <w:t xml:space="preserve">ets: 300 • Alimentación: 24VAC/ POE, </w:t>
      </w:r>
      <w:r w:rsidRPr="00306773">
        <w:rPr>
          <w:rFonts w:ascii="Arial" w:hAnsi="Arial" w:cs="Arial"/>
        </w:rPr>
        <w:t xml:space="preserve">Consumo: 23Watts </w:t>
      </w:r>
    </w:p>
    <w:p w14:paraId="397C0251" w14:textId="77777777" w:rsidR="008E64E7" w:rsidRDefault="008E64E7">
      <w:pPr>
        <w:pStyle w:val="Prrafodelista"/>
        <w:numPr>
          <w:ilvl w:val="2"/>
          <w:numId w:val="54"/>
        </w:numPr>
        <w:autoSpaceDE w:val="0"/>
        <w:autoSpaceDN w:val="0"/>
        <w:adjustRightInd w:val="0"/>
        <w:spacing w:after="0" w:line="360" w:lineRule="auto"/>
        <w:ind w:left="567" w:hanging="283"/>
        <w:jc w:val="both"/>
        <w:rPr>
          <w:rFonts w:ascii="Arial" w:hAnsi="Arial" w:cs="Arial"/>
        </w:rPr>
      </w:pPr>
      <w:r w:rsidRPr="00306773">
        <w:rPr>
          <w:rFonts w:ascii="Arial" w:hAnsi="Arial" w:cs="Arial"/>
        </w:rPr>
        <w:t xml:space="preserve">Inc. Soporte de pared y fuente </w:t>
      </w:r>
    </w:p>
    <w:p w14:paraId="6571B8B0" w14:textId="77777777" w:rsidR="008E64E7" w:rsidRDefault="008E64E7">
      <w:pPr>
        <w:pStyle w:val="Prrafodelista"/>
        <w:numPr>
          <w:ilvl w:val="2"/>
          <w:numId w:val="54"/>
        </w:numPr>
        <w:autoSpaceDE w:val="0"/>
        <w:autoSpaceDN w:val="0"/>
        <w:adjustRightInd w:val="0"/>
        <w:spacing w:after="0" w:line="360" w:lineRule="auto"/>
        <w:ind w:left="567" w:hanging="283"/>
        <w:jc w:val="both"/>
        <w:rPr>
          <w:rFonts w:ascii="Arial" w:hAnsi="Arial" w:cs="Arial"/>
        </w:rPr>
      </w:pPr>
      <w:r w:rsidRPr="00306773">
        <w:rPr>
          <w:rFonts w:ascii="Arial" w:hAnsi="Arial" w:cs="Arial"/>
        </w:rPr>
        <w:t xml:space="preserve"> -40º a +70ºC </w:t>
      </w:r>
    </w:p>
    <w:p w14:paraId="1A8848AA" w14:textId="77777777" w:rsidR="006828D4" w:rsidRDefault="006828D4" w:rsidP="006828D4">
      <w:pPr>
        <w:pStyle w:val="Prrafodelista"/>
        <w:autoSpaceDE w:val="0"/>
        <w:autoSpaceDN w:val="0"/>
        <w:adjustRightInd w:val="0"/>
        <w:spacing w:after="0" w:line="360" w:lineRule="auto"/>
        <w:ind w:left="567"/>
        <w:jc w:val="both"/>
        <w:rPr>
          <w:rFonts w:ascii="Arial" w:hAnsi="Arial" w:cs="Arial"/>
        </w:rPr>
      </w:pPr>
    </w:p>
    <w:p w14:paraId="34606FA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3B2B841F" w14:textId="40063E36" w:rsidR="00CF730D" w:rsidRPr="00FF625A" w:rsidRDefault="00441DFF"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CAMARA IP PTZ</w:t>
      </w:r>
    </w:p>
    <w:p w14:paraId="0F786E9C" w14:textId="77777777" w:rsidR="00CF730D" w:rsidRPr="00FF625A" w:rsidRDefault="00CF730D" w:rsidP="00CF730D">
      <w:pPr>
        <w:jc w:val="both"/>
        <w:rPr>
          <w:rFonts w:ascii="Arial" w:eastAsia="MS Mincho" w:hAnsi="Arial" w:cs="Arial"/>
          <w:bCs/>
          <w:spacing w:val="-3"/>
          <w:lang w:val="es-ES" w:eastAsia="ja-JP"/>
        </w:rPr>
      </w:pPr>
    </w:p>
    <w:p w14:paraId="1A3805E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72464CD8"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0DFEFEF2"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0A8742CA" w14:textId="77777777" w:rsidR="00CF730D" w:rsidRPr="00FF625A" w:rsidRDefault="00CF730D" w:rsidP="00CF730D">
      <w:pPr>
        <w:jc w:val="both"/>
        <w:rPr>
          <w:rFonts w:ascii="Arial" w:eastAsia="MS Mincho" w:hAnsi="Arial" w:cs="Arial"/>
          <w:bCs/>
          <w:spacing w:val="-3"/>
          <w:lang w:val="es-ES" w:eastAsia="ja-JP"/>
        </w:rPr>
      </w:pPr>
    </w:p>
    <w:p w14:paraId="0219EDB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37C05C85" w14:textId="7BA47E98"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69AA1D27" w14:textId="77777777" w:rsidR="00CF730D" w:rsidRPr="00FF625A" w:rsidRDefault="00CF730D" w:rsidP="00CF730D">
      <w:pPr>
        <w:jc w:val="both"/>
        <w:rPr>
          <w:rFonts w:ascii="Arial" w:eastAsia="MS Mincho" w:hAnsi="Arial" w:cs="Arial"/>
          <w:bCs/>
          <w:spacing w:val="-3"/>
          <w:lang w:val="es-ES" w:eastAsia="ja-JP"/>
        </w:rPr>
      </w:pPr>
    </w:p>
    <w:p w14:paraId="3E2D52E9"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6BD28424"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06244E92"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39E6E353" w14:textId="77777777" w:rsidR="00CF730D" w:rsidRPr="00016832" w:rsidRDefault="00CF730D" w:rsidP="00CF730D">
      <w:pPr>
        <w:jc w:val="both"/>
        <w:rPr>
          <w:rFonts w:ascii="Arial" w:eastAsia="MS Mincho" w:hAnsi="Arial" w:cs="Arial"/>
          <w:b/>
          <w:spacing w:val="-3"/>
          <w:lang w:val="es-ES" w:eastAsia="ja-JP"/>
        </w:rPr>
      </w:pPr>
    </w:p>
    <w:p w14:paraId="69ABA80A"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795A6D02"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1D14DCB7" w14:textId="77777777" w:rsidR="00CF730D" w:rsidRPr="00016832" w:rsidRDefault="00CF730D" w:rsidP="00CF730D">
      <w:pPr>
        <w:jc w:val="both"/>
        <w:rPr>
          <w:rFonts w:ascii="Arial" w:eastAsia="MS Mincho" w:hAnsi="Arial" w:cs="Arial"/>
          <w:b/>
          <w:spacing w:val="-3"/>
          <w:lang w:val="es-ES" w:eastAsia="ja-JP"/>
        </w:rPr>
      </w:pPr>
    </w:p>
    <w:p w14:paraId="44641D0A"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4FBAEA30"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373C5C8B" w14:textId="77777777" w:rsidR="00CF730D" w:rsidRPr="00306773" w:rsidRDefault="00CF730D" w:rsidP="006828D4">
      <w:pPr>
        <w:pStyle w:val="Prrafodelista"/>
        <w:autoSpaceDE w:val="0"/>
        <w:autoSpaceDN w:val="0"/>
        <w:adjustRightInd w:val="0"/>
        <w:spacing w:after="0" w:line="360" w:lineRule="auto"/>
        <w:ind w:left="567"/>
        <w:jc w:val="both"/>
        <w:rPr>
          <w:rFonts w:ascii="Arial" w:hAnsi="Arial" w:cs="Arial"/>
        </w:rPr>
      </w:pPr>
    </w:p>
    <w:p w14:paraId="79586F15" w14:textId="7F4D89EF" w:rsidR="00DF27CE" w:rsidRPr="00B46B41" w:rsidRDefault="00E76C1E"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u w:val="single"/>
        </w:rPr>
      </w:pPr>
      <w:r>
        <w:rPr>
          <w:rFonts w:ascii="Arial" w:hAnsi="Arial" w:cs="Arial"/>
          <w:color w:val="000000" w:themeColor="text1"/>
          <w:sz w:val="22"/>
          <w:szCs w:val="22"/>
        </w:rPr>
        <w:t xml:space="preserve"> </w:t>
      </w:r>
      <w:bookmarkStart w:id="89" w:name="_Toc212641749"/>
      <w:r w:rsidR="00DE0CFD" w:rsidRPr="00DE0CFD">
        <w:rPr>
          <w:rFonts w:ascii="Arial" w:hAnsi="Arial" w:cs="Arial"/>
          <w:color w:val="000000" w:themeColor="text1"/>
          <w:sz w:val="22"/>
          <w:szCs w:val="22"/>
        </w:rPr>
        <w:t xml:space="preserve">Workstation </w:t>
      </w:r>
      <w:r w:rsidR="003F53D8" w:rsidRPr="00DE0CFD">
        <w:rPr>
          <w:rFonts w:ascii="Arial" w:hAnsi="Arial" w:cs="Arial"/>
          <w:color w:val="000000" w:themeColor="text1"/>
          <w:sz w:val="22"/>
          <w:szCs w:val="22"/>
        </w:rPr>
        <w:t xml:space="preserve">CCTV </w:t>
      </w:r>
      <w:r w:rsidR="00DE0CFD" w:rsidRPr="00DE0CFD">
        <w:rPr>
          <w:rFonts w:ascii="Arial" w:hAnsi="Arial" w:cs="Arial"/>
          <w:color w:val="000000" w:themeColor="text1"/>
          <w:sz w:val="22"/>
          <w:szCs w:val="22"/>
        </w:rPr>
        <w:t>Estaciones De Trabajo - Supervisión</w:t>
      </w:r>
      <w:bookmarkEnd w:id="89"/>
    </w:p>
    <w:p w14:paraId="50AA63DA" w14:textId="77777777" w:rsidR="00DF27CE" w:rsidRPr="00306773" w:rsidRDefault="00DF27CE" w:rsidP="005C3738">
      <w:pPr>
        <w:pStyle w:val="CarCar1CarCar1"/>
        <w:spacing w:after="0" w:line="276" w:lineRule="auto"/>
        <w:jc w:val="both"/>
        <w:rPr>
          <w:rFonts w:ascii="Arial" w:hAnsi="Arial" w:cs="Arial"/>
          <w:color w:val="000000" w:themeColor="text1"/>
          <w:spacing w:val="-3"/>
          <w:sz w:val="22"/>
          <w:szCs w:val="22"/>
          <w:lang w:val="es-PE"/>
        </w:rPr>
      </w:pPr>
    </w:p>
    <w:p w14:paraId="02A4CDB9" w14:textId="77777777" w:rsidR="00DE0CFD" w:rsidRPr="00DE0CFD" w:rsidRDefault="00DE0CFD">
      <w:pPr>
        <w:pStyle w:val="DescripcinPartida"/>
        <w:numPr>
          <w:ilvl w:val="0"/>
          <w:numId w:val="51"/>
        </w:numPr>
        <w:spacing w:before="0" w:after="0" w:line="360" w:lineRule="auto"/>
        <w:ind w:left="567" w:hanging="283"/>
      </w:pPr>
      <w:r w:rsidRPr="00DE0CFD">
        <w:t>Debe ser para uso profesional.</w:t>
      </w:r>
    </w:p>
    <w:p w14:paraId="0774E71C" w14:textId="77777777" w:rsidR="00DE0CFD" w:rsidRPr="00DE0CFD" w:rsidRDefault="00DE0CFD">
      <w:pPr>
        <w:pStyle w:val="DescripcinPartida"/>
        <w:numPr>
          <w:ilvl w:val="0"/>
          <w:numId w:val="51"/>
        </w:numPr>
        <w:spacing w:before="0" w:after="0" w:line="360" w:lineRule="auto"/>
        <w:ind w:left="567" w:hanging="283"/>
      </w:pPr>
      <w:r w:rsidRPr="00DE0CFD">
        <w:t xml:space="preserve">Debe venir con garantía de fábrica y validado por el fabricante de CCTV. </w:t>
      </w:r>
    </w:p>
    <w:p w14:paraId="2AD2D9CB" w14:textId="77777777" w:rsidR="00DE0CFD" w:rsidRPr="00DE0CFD" w:rsidRDefault="00DE0CFD">
      <w:pPr>
        <w:pStyle w:val="DescripcinPartida"/>
        <w:numPr>
          <w:ilvl w:val="0"/>
          <w:numId w:val="51"/>
        </w:numPr>
        <w:spacing w:before="0" w:after="0" w:line="360" w:lineRule="auto"/>
        <w:ind w:left="567" w:hanging="283"/>
      </w:pPr>
      <w:r w:rsidRPr="00DE0CFD">
        <w:t>Flujos de visualización: Hasta 72.</w:t>
      </w:r>
    </w:p>
    <w:p w14:paraId="75FA0930" w14:textId="77777777" w:rsidR="00DE0CFD" w:rsidRPr="00DE0CFD" w:rsidRDefault="00DE0CFD">
      <w:pPr>
        <w:pStyle w:val="DescripcinPartida"/>
        <w:numPr>
          <w:ilvl w:val="0"/>
          <w:numId w:val="51"/>
        </w:numPr>
        <w:spacing w:before="0" w:after="0" w:line="360" w:lineRule="auto"/>
        <w:ind w:left="567" w:hanging="283"/>
      </w:pPr>
      <w:r w:rsidRPr="00DE0CFD">
        <w:t>Compatibilidad con Sistema Operativo Microsoft Windows 8.1 o superior.</w:t>
      </w:r>
    </w:p>
    <w:p w14:paraId="143F8032" w14:textId="77777777" w:rsidR="00DE0CFD" w:rsidRPr="00DE0CFD" w:rsidRDefault="00DE0CFD">
      <w:pPr>
        <w:pStyle w:val="DescripcinPartida"/>
        <w:numPr>
          <w:ilvl w:val="0"/>
          <w:numId w:val="51"/>
        </w:numPr>
        <w:spacing w:before="0" w:after="0" w:line="360" w:lineRule="auto"/>
        <w:ind w:left="567" w:hanging="283"/>
      </w:pPr>
      <w:r w:rsidRPr="00DE0CFD">
        <w:t>Procesador de 8va. Generación.</w:t>
      </w:r>
    </w:p>
    <w:p w14:paraId="6325C2DF" w14:textId="378219AF" w:rsidR="00DE0CFD" w:rsidRPr="00DE0CFD" w:rsidRDefault="00DE0CFD">
      <w:pPr>
        <w:pStyle w:val="DescripcinPartida"/>
        <w:numPr>
          <w:ilvl w:val="0"/>
          <w:numId w:val="51"/>
        </w:numPr>
        <w:spacing w:before="0" w:after="0" w:line="360" w:lineRule="auto"/>
        <w:ind w:left="567" w:hanging="283"/>
      </w:pPr>
      <w:r w:rsidRPr="00DE0CFD">
        <w:t xml:space="preserve">Memoria: </w:t>
      </w:r>
      <w:r w:rsidR="00F31223">
        <w:t>16</w:t>
      </w:r>
      <w:r w:rsidRPr="00DE0CFD">
        <w:t xml:space="preserve"> GB RAM DDR4</w:t>
      </w:r>
      <w:r w:rsidR="00F31223">
        <w:t xml:space="preserve"> o superior</w:t>
      </w:r>
      <w:r w:rsidRPr="00DE0CFD">
        <w:t>.</w:t>
      </w:r>
    </w:p>
    <w:p w14:paraId="3AB1D481" w14:textId="77777777" w:rsidR="00DE0CFD" w:rsidRPr="00DE0CFD" w:rsidRDefault="00DE0CFD">
      <w:pPr>
        <w:pStyle w:val="DescripcinPartida"/>
        <w:numPr>
          <w:ilvl w:val="0"/>
          <w:numId w:val="51"/>
        </w:numPr>
        <w:spacing w:before="0" w:after="0" w:line="360" w:lineRule="auto"/>
        <w:ind w:left="567" w:hanging="283"/>
      </w:pPr>
      <w:r w:rsidRPr="00DE0CFD">
        <w:t>Interfaz de red: 2 puerto Gigabit Ethernet RJ-45 (1000Base-T).</w:t>
      </w:r>
    </w:p>
    <w:p w14:paraId="53323D7E" w14:textId="77777777" w:rsidR="00DE0CFD" w:rsidRPr="00DE0CFD" w:rsidRDefault="00DE0CFD">
      <w:pPr>
        <w:pStyle w:val="DescripcinPartida"/>
        <w:numPr>
          <w:ilvl w:val="0"/>
          <w:numId w:val="51"/>
        </w:numPr>
        <w:spacing w:before="0" w:after="0" w:line="360" w:lineRule="auto"/>
        <w:ind w:left="567" w:hanging="283"/>
      </w:pPr>
      <w:r w:rsidRPr="00DE0CFD">
        <w:t>Salidas de vídeo: 2 activas (1 DisplayPort y 1 DVI/HDMI).</w:t>
      </w:r>
    </w:p>
    <w:p w14:paraId="496DE270" w14:textId="77777777" w:rsidR="00DE0CFD" w:rsidRPr="00DE0CFD" w:rsidRDefault="00DE0CFD">
      <w:pPr>
        <w:pStyle w:val="DescripcinPartida"/>
        <w:numPr>
          <w:ilvl w:val="0"/>
          <w:numId w:val="51"/>
        </w:numPr>
        <w:spacing w:before="0" w:after="0" w:line="360" w:lineRule="auto"/>
        <w:ind w:left="567" w:hanging="283"/>
      </w:pPr>
      <w:r w:rsidRPr="00DE0CFD">
        <w:t>Unidad óptica: 1 DVD-RW.</w:t>
      </w:r>
    </w:p>
    <w:p w14:paraId="1794D076" w14:textId="77777777" w:rsidR="00DE0CFD" w:rsidRPr="00DE0CFD" w:rsidRDefault="00DE0CFD">
      <w:pPr>
        <w:pStyle w:val="DescripcinPartida"/>
        <w:numPr>
          <w:ilvl w:val="0"/>
          <w:numId w:val="51"/>
        </w:numPr>
        <w:spacing w:before="0" w:after="0" w:line="360" w:lineRule="auto"/>
        <w:ind w:left="567" w:hanging="283"/>
      </w:pPr>
      <w:r w:rsidRPr="00DE0CFD">
        <w:t>Entrada de alimentación: 100 a 240 VCA, 50/60 Hz, conmutación automática.</w:t>
      </w:r>
    </w:p>
    <w:p w14:paraId="430DF650" w14:textId="77777777" w:rsidR="00DE0CFD" w:rsidRPr="00DE0CFD" w:rsidRDefault="00DE0CFD">
      <w:pPr>
        <w:pStyle w:val="DescripcinPartida"/>
        <w:numPr>
          <w:ilvl w:val="0"/>
          <w:numId w:val="51"/>
        </w:numPr>
        <w:spacing w:before="0" w:after="0" w:line="360" w:lineRule="auto"/>
        <w:ind w:left="567" w:hanging="283"/>
      </w:pPr>
      <w:r w:rsidRPr="00DE0CFD">
        <w:t xml:space="preserve">Temperatura de funcionamiento: 10 °C a 35 °C. </w:t>
      </w:r>
    </w:p>
    <w:p w14:paraId="09AF44CA" w14:textId="77777777" w:rsidR="00DE0CFD" w:rsidRDefault="00DE0CFD">
      <w:pPr>
        <w:pStyle w:val="DescripcinPartida"/>
        <w:numPr>
          <w:ilvl w:val="0"/>
          <w:numId w:val="51"/>
        </w:numPr>
        <w:spacing w:before="0" w:after="0" w:line="360" w:lineRule="auto"/>
        <w:ind w:left="567" w:hanging="283"/>
      </w:pPr>
      <w:r w:rsidRPr="00DE0CFD">
        <w:t>Humedad relativa: 20 - 80% (sin condensación).</w:t>
      </w:r>
    </w:p>
    <w:p w14:paraId="2D1EB85B" w14:textId="5C66B0E8" w:rsidR="00441DFF" w:rsidRPr="00DE0CFD" w:rsidRDefault="00441DFF">
      <w:pPr>
        <w:pStyle w:val="DescripcinPartida"/>
        <w:numPr>
          <w:ilvl w:val="0"/>
          <w:numId w:val="51"/>
        </w:numPr>
        <w:spacing w:before="0" w:after="0" w:line="360" w:lineRule="auto"/>
        <w:ind w:left="567" w:hanging="283"/>
      </w:pPr>
      <w:r>
        <w:t>Debe incluir 02 monitores LD de 32”</w:t>
      </w:r>
    </w:p>
    <w:p w14:paraId="23EEB82D" w14:textId="77777777" w:rsidR="00DE0CFD" w:rsidRPr="00DE0CFD" w:rsidRDefault="00DE0CFD">
      <w:pPr>
        <w:pStyle w:val="DescripcinPartida"/>
        <w:numPr>
          <w:ilvl w:val="0"/>
          <w:numId w:val="51"/>
        </w:numPr>
        <w:spacing w:before="0" w:after="0" w:line="360" w:lineRule="auto"/>
        <w:ind w:left="567" w:hanging="283"/>
      </w:pPr>
      <w:r w:rsidRPr="00DE0CFD">
        <w:t>Deberá tener instalado software cliente de visualización que incluye las características descritas para el sistema de gestión de video vigilancia.</w:t>
      </w:r>
    </w:p>
    <w:p w14:paraId="66F60D5C" w14:textId="77777777" w:rsidR="00D242CA" w:rsidRDefault="00D242CA" w:rsidP="00D242CA">
      <w:pPr>
        <w:pStyle w:val="Prrafodelista"/>
        <w:autoSpaceDE w:val="0"/>
        <w:autoSpaceDN w:val="0"/>
        <w:adjustRightInd w:val="0"/>
        <w:spacing w:after="0" w:line="360" w:lineRule="auto"/>
        <w:ind w:left="567"/>
        <w:jc w:val="both"/>
        <w:rPr>
          <w:rFonts w:ascii="Arial" w:hAnsi="Arial" w:cs="Arial"/>
        </w:rPr>
      </w:pPr>
    </w:p>
    <w:p w14:paraId="0F3174DA"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34136663" w14:textId="75778416" w:rsidR="00CF730D" w:rsidRDefault="00441DFF"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lastRenderedPageBreak/>
        <w:t>Estación de trabajo</w:t>
      </w:r>
    </w:p>
    <w:p w14:paraId="4F086A88" w14:textId="7011347D" w:rsidR="00441DFF" w:rsidRPr="00FF625A" w:rsidRDefault="00441DFF"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Monitor LED 32”</w:t>
      </w:r>
    </w:p>
    <w:p w14:paraId="674BC60B" w14:textId="77777777" w:rsidR="00CF730D" w:rsidRPr="00FF625A" w:rsidRDefault="00CF730D" w:rsidP="00CF730D">
      <w:pPr>
        <w:jc w:val="both"/>
        <w:rPr>
          <w:rFonts w:ascii="Arial" w:eastAsia="MS Mincho" w:hAnsi="Arial" w:cs="Arial"/>
          <w:bCs/>
          <w:spacing w:val="-3"/>
          <w:lang w:val="es-ES" w:eastAsia="ja-JP"/>
        </w:rPr>
      </w:pPr>
    </w:p>
    <w:p w14:paraId="60F98B4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60612996"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0A8556EE"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3864B078" w14:textId="77777777" w:rsidR="00CF730D" w:rsidRPr="00FF625A" w:rsidRDefault="00CF730D" w:rsidP="00CF730D">
      <w:pPr>
        <w:jc w:val="both"/>
        <w:rPr>
          <w:rFonts w:ascii="Arial" w:eastAsia="MS Mincho" w:hAnsi="Arial" w:cs="Arial"/>
          <w:bCs/>
          <w:spacing w:val="-3"/>
          <w:lang w:val="es-ES" w:eastAsia="ja-JP"/>
        </w:rPr>
      </w:pPr>
    </w:p>
    <w:p w14:paraId="09D2B46D"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7360825A" w14:textId="4B2718C3"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58759ED8" w14:textId="77777777" w:rsidR="00CF730D" w:rsidRPr="00FF625A" w:rsidRDefault="00CF730D" w:rsidP="00CF730D">
      <w:pPr>
        <w:jc w:val="both"/>
        <w:rPr>
          <w:rFonts w:ascii="Arial" w:eastAsia="MS Mincho" w:hAnsi="Arial" w:cs="Arial"/>
          <w:bCs/>
          <w:spacing w:val="-3"/>
          <w:lang w:val="es-ES" w:eastAsia="ja-JP"/>
        </w:rPr>
      </w:pPr>
    </w:p>
    <w:p w14:paraId="335BB0E4"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5F9DEE4C"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48CBC0C9"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4BAFBD6E" w14:textId="77777777" w:rsidR="00CF730D" w:rsidRPr="00016832" w:rsidRDefault="00CF730D" w:rsidP="00CF730D">
      <w:pPr>
        <w:jc w:val="both"/>
        <w:rPr>
          <w:rFonts w:ascii="Arial" w:eastAsia="MS Mincho" w:hAnsi="Arial" w:cs="Arial"/>
          <w:b/>
          <w:spacing w:val="-3"/>
          <w:lang w:val="es-ES" w:eastAsia="ja-JP"/>
        </w:rPr>
      </w:pPr>
    </w:p>
    <w:p w14:paraId="3002F9B5"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7D3258EF"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0F8AD445" w14:textId="77777777" w:rsidR="00CF730D" w:rsidRPr="00016832" w:rsidRDefault="00CF730D" w:rsidP="00CF730D">
      <w:pPr>
        <w:jc w:val="both"/>
        <w:rPr>
          <w:rFonts w:ascii="Arial" w:eastAsia="MS Mincho" w:hAnsi="Arial" w:cs="Arial"/>
          <w:b/>
          <w:spacing w:val="-3"/>
          <w:lang w:val="es-ES" w:eastAsia="ja-JP"/>
        </w:rPr>
      </w:pPr>
    </w:p>
    <w:p w14:paraId="5BFE0FE4"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3CB479D7"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1C5F4D9E" w14:textId="77777777" w:rsidR="00CF730D" w:rsidRPr="00213528" w:rsidRDefault="00CF730D" w:rsidP="00D242CA">
      <w:pPr>
        <w:pStyle w:val="Prrafodelista"/>
        <w:autoSpaceDE w:val="0"/>
        <w:autoSpaceDN w:val="0"/>
        <w:adjustRightInd w:val="0"/>
        <w:spacing w:after="0" w:line="360" w:lineRule="auto"/>
        <w:ind w:left="567"/>
        <w:jc w:val="both"/>
        <w:rPr>
          <w:rFonts w:ascii="Arial" w:hAnsi="Arial" w:cs="Arial"/>
        </w:rPr>
      </w:pPr>
    </w:p>
    <w:p w14:paraId="086B7C09" w14:textId="6E1340CD" w:rsidR="00E76C1E" w:rsidRPr="00E76C1E" w:rsidRDefault="00E76C1E" w:rsidP="00CD760F">
      <w:pPr>
        <w:pStyle w:val="Ttulo3"/>
        <w:keepLines/>
        <w:numPr>
          <w:ilvl w:val="2"/>
          <w:numId w:val="49"/>
        </w:numPr>
        <w:spacing w:before="0" w:after="0" w:line="360" w:lineRule="auto"/>
        <w:ind w:left="0" w:firstLine="0"/>
        <w:jc w:val="both"/>
        <w:rPr>
          <w:rFonts w:ascii="Arial" w:hAnsi="Arial" w:cs="Arial"/>
          <w:color w:val="000000" w:themeColor="text1"/>
          <w:sz w:val="22"/>
          <w:szCs w:val="22"/>
          <w:lang w:val="en-US"/>
        </w:rPr>
      </w:pPr>
      <w:bookmarkStart w:id="90" w:name="_Toc212641750"/>
      <w:r>
        <w:rPr>
          <w:rFonts w:ascii="Arial" w:hAnsi="Arial" w:cs="Arial"/>
          <w:color w:val="000000" w:themeColor="text1"/>
          <w:sz w:val="22"/>
          <w:szCs w:val="22"/>
          <w:lang w:val="en-US"/>
        </w:rPr>
        <w:t>Monitor LED de 4</w:t>
      </w:r>
      <w:r w:rsidR="00837CEF">
        <w:rPr>
          <w:rFonts w:ascii="Arial" w:hAnsi="Arial" w:cs="Arial"/>
          <w:color w:val="000000" w:themeColor="text1"/>
          <w:sz w:val="22"/>
          <w:szCs w:val="22"/>
          <w:lang w:val="en-US"/>
        </w:rPr>
        <w:t>6</w:t>
      </w:r>
      <w:r>
        <w:rPr>
          <w:rFonts w:ascii="Arial" w:hAnsi="Arial" w:cs="Arial"/>
          <w:color w:val="000000" w:themeColor="text1"/>
          <w:sz w:val="22"/>
          <w:szCs w:val="22"/>
          <w:lang w:val="en-US"/>
        </w:rPr>
        <w:t>” FULL HD</w:t>
      </w:r>
      <w:bookmarkEnd w:id="90"/>
    </w:p>
    <w:p w14:paraId="1E82112E" w14:textId="77777777" w:rsidR="00CD760F" w:rsidRPr="00CD760F" w:rsidRDefault="00CD760F" w:rsidP="00CD760F">
      <w:pPr>
        <w:rPr>
          <w:rFonts w:ascii="Arial" w:hAnsi="Arial" w:cs="Arial"/>
          <w:lang w:val="en-US" w:eastAsia="es-ES"/>
        </w:rPr>
      </w:pPr>
      <w:r w:rsidRPr="009F0088">
        <w:rPr>
          <w:rFonts w:ascii="Arial" w:hAnsi="Arial" w:cs="Arial"/>
          <w:lang w:eastAsia="es-ES"/>
        </w:rPr>
        <w:t xml:space="preserve">Especificaciones </w:t>
      </w:r>
      <w:r w:rsidR="009F0088" w:rsidRPr="009F0088">
        <w:rPr>
          <w:rFonts w:ascii="Arial" w:hAnsi="Arial" w:cs="Arial"/>
          <w:lang w:eastAsia="es-ES"/>
        </w:rPr>
        <w:t>Técnicas</w:t>
      </w:r>
    </w:p>
    <w:p w14:paraId="7ED9D61E" w14:textId="77777777" w:rsidR="00CD760F" w:rsidRDefault="00CD760F">
      <w:pPr>
        <w:pStyle w:val="DescripcinPartida"/>
        <w:numPr>
          <w:ilvl w:val="0"/>
          <w:numId w:val="51"/>
        </w:numPr>
        <w:spacing w:before="0" w:after="0" w:line="360" w:lineRule="auto"/>
        <w:ind w:left="567" w:hanging="283"/>
      </w:pPr>
      <w:r>
        <w:t>Tipo de pantalla: retroiluminación LED</w:t>
      </w:r>
    </w:p>
    <w:p w14:paraId="05F836E3" w14:textId="5A70D9B2" w:rsidR="00CD760F" w:rsidRDefault="00CD760F">
      <w:pPr>
        <w:pStyle w:val="DescripcinPartida"/>
        <w:numPr>
          <w:ilvl w:val="0"/>
          <w:numId w:val="51"/>
        </w:numPr>
        <w:spacing w:before="0" w:after="0" w:line="360" w:lineRule="auto"/>
        <w:ind w:left="567" w:hanging="283"/>
      </w:pPr>
      <w:r>
        <w:t>Tamaño de pantalla 4</w:t>
      </w:r>
      <w:r w:rsidR="00837CEF">
        <w:t>6</w:t>
      </w:r>
      <w:r>
        <w:t xml:space="preserve"> "</w:t>
      </w:r>
    </w:p>
    <w:p w14:paraId="1E5E4ADB" w14:textId="77777777" w:rsidR="00CD760F" w:rsidRDefault="00CD760F">
      <w:pPr>
        <w:pStyle w:val="DescripcinPartida"/>
        <w:numPr>
          <w:ilvl w:val="0"/>
          <w:numId w:val="51"/>
        </w:numPr>
        <w:spacing w:before="0" w:after="0" w:line="360" w:lineRule="auto"/>
        <w:ind w:left="567" w:hanging="283"/>
      </w:pPr>
      <w:r>
        <w:t>Paso de píxeles (mm) 0.490 × 0.490</w:t>
      </w:r>
    </w:p>
    <w:p w14:paraId="226A635D" w14:textId="77777777" w:rsidR="00CD760F" w:rsidRDefault="00CD760F">
      <w:pPr>
        <w:pStyle w:val="DescripcinPartida"/>
        <w:numPr>
          <w:ilvl w:val="0"/>
          <w:numId w:val="51"/>
        </w:numPr>
        <w:spacing w:before="0" w:after="0" w:line="360" w:lineRule="auto"/>
        <w:ind w:left="567" w:hanging="283"/>
      </w:pPr>
      <w:r>
        <w:t>Resolución máxima 1920 × 1080</w:t>
      </w:r>
    </w:p>
    <w:p w14:paraId="6672BC47" w14:textId="77777777" w:rsidR="00CD760F" w:rsidRDefault="00CD760F">
      <w:pPr>
        <w:pStyle w:val="DescripcinPartida"/>
        <w:numPr>
          <w:ilvl w:val="0"/>
          <w:numId w:val="51"/>
        </w:numPr>
        <w:spacing w:before="0" w:after="0" w:line="360" w:lineRule="auto"/>
        <w:ind w:left="567" w:hanging="283"/>
      </w:pPr>
      <w:r>
        <w:t>Brillo 300 cd / m2</w:t>
      </w:r>
    </w:p>
    <w:p w14:paraId="5AADD34C" w14:textId="77777777" w:rsidR="00CD760F" w:rsidRDefault="00CD760F">
      <w:pPr>
        <w:pStyle w:val="DescripcinPartida"/>
        <w:numPr>
          <w:ilvl w:val="0"/>
          <w:numId w:val="51"/>
        </w:numPr>
        <w:spacing w:before="0" w:after="0" w:line="360" w:lineRule="auto"/>
        <w:ind w:left="567" w:hanging="283"/>
      </w:pPr>
      <w:r>
        <w:t>Contraste 1200: 1</w:t>
      </w:r>
    </w:p>
    <w:p w14:paraId="598FECD7" w14:textId="77777777" w:rsidR="00CD760F" w:rsidRDefault="00CD760F">
      <w:pPr>
        <w:pStyle w:val="DescripcinPartida"/>
        <w:numPr>
          <w:ilvl w:val="0"/>
          <w:numId w:val="51"/>
        </w:numPr>
        <w:spacing w:before="0" w:after="0" w:line="360" w:lineRule="auto"/>
        <w:ind w:left="567" w:hanging="283"/>
      </w:pPr>
      <w:r>
        <w:t>Tiempo de respuesta 8 ms</w:t>
      </w:r>
    </w:p>
    <w:p w14:paraId="017DD2F8" w14:textId="77777777" w:rsidR="00CD760F" w:rsidRDefault="00CD760F">
      <w:pPr>
        <w:pStyle w:val="DescripcinPartida"/>
        <w:numPr>
          <w:ilvl w:val="0"/>
          <w:numId w:val="51"/>
        </w:numPr>
        <w:spacing w:before="0" w:after="0" w:line="360" w:lineRule="auto"/>
        <w:ind w:left="567" w:hanging="283"/>
      </w:pPr>
      <w:r>
        <w:t>color 16.7M</w:t>
      </w:r>
    </w:p>
    <w:p w14:paraId="531325EC" w14:textId="77777777" w:rsidR="00CD760F" w:rsidRDefault="00CD760F">
      <w:pPr>
        <w:pStyle w:val="DescripcinPartida"/>
        <w:numPr>
          <w:ilvl w:val="0"/>
          <w:numId w:val="51"/>
        </w:numPr>
        <w:spacing w:before="0" w:after="0" w:line="360" w:lineRule="auto"/>
        <w:ind w:left="567" w:hanging="283"/>
      </w:pPr>
      <w:r>
        <w:lastRenderedPageBreak/>
        <w:t>Ángulo de visión horizontal 178 °, vertical 178 °</w:t>
      </w:r>
    </w:p>
    <w:p w14:paraId="20A2A08F" w14:textId="77777777" w:rsidR="00CD760F" w:rsidRPr="00E31A31" w:rsidRDefault="00CD760F" w:rsidP="009E3E97">
      <w:pPr>
        <w:pStyle w:val="DescripcinPartida"/>
        <w:spacing w:before="0" w:after="0" w:line="360" w:lineRule="auto"/>
        <w:ind w:left="0"/>
        <w:rPr>
          <w:b/>
        </w:rPr>
      </w:pPr>
      <w:r w:rsidRPr="00E31A31">
        <w:rPr>
          <w:b/>
        </w:rPr>
        <w:t>Interfaz</w:t>
      </w:r>
    </w:p>
    <w:p w14:paraId="19F65A61" w14:textId="77777777" w:rsidR="00CD760F" w:rsidRDefault="00CD760F">
      <w:pPr>
        <w:pStyle w:val="DescripcinPartida"/>
        <w:numPr>
          <w:ilvl w:val="0"/>
          <w:numId w:val="51"/>
        </w:numPr>
        <w:spacing w:before="0" w:after="0" w:line="360" w:lineRule="auto"/>
        <w:ind w:left="567" w:hanging="283"/>
      </w:pPr>
      <w:r>
        <w:t>VGA 1</w:t>
      </w:r>
    </w:p>
    <w:p w14:paraId="1AF5F935" w14:textId="77777777" w:rsidR="00CD760F" w:rsidRDefault="00CD760F">
      <w:pPr>
        <w:pStyle w:val="DescripcinPartida"/>
        <w:numPr>
          <w:ilvl w:val="0"/>
          <w:numId w:val="51"/>
        </w:numPr>
        <w:spacing w:before="0" w:after="0" w:line="360" w:lineRule="auto"/>
        <w:ind w:left="567" w:hanging="283"/>
      </w:pPr>
      <w:r>
        <w:t>HDMI 1</w:t>
      </w:r>
    </w:p>
    <w:p w14:paraId="6966220B" w14:textId="77777777" w:rsidR="00CD760F" w:rsidRDefault="00CD760F">
      <w:pPr>
        <w:pStyle w:val="DescripcinPartida"/>
        <w:numPr>
          <w:ilvl w:val="0"/>
          <w:numId w:val="51"/>
        </w:numPr>
        <w:spacing w:before="0" w:after="0" w:line="360" w:lineRule="auto"/>
        <w:ind w:left="567" w:hanging="283"/>
      </w:pPr>
      <w:r>
        <w:t>DVI 1</w:t>
      </w:r>
    </w:p>
    <w:p w14:paraId="0E34FE41" w14:textId="77777777" w:rsidR="00CD760F" w:rsidRDefault="00CD760F">
      <w:pPr>
        <w:pStyle w:val="DescripcinPartida"/>
        <w:numPr>
          <w:ilvl w:val="0"/>
          <w:numId w:val="51"/>
        </w:numPr>
        <w:spacing w:before="0" w:after="0" w:line="360" w:lineRule="auto"/>
        <w:ind w:left="567" w:hanging="283"/>
      </w:pPr>
      <w:r>
        <w:t>Audio 1</w:t>
      </w:r>
    </w:p>
    <w:p w14:paraId="220AB990" w14:textId="77777777" w:rsidR="00CD760F" w:rsidRPr="00CD760F" w:rsidRDefault="00CD760F" w:rsidP="009E3E97">
      <w:pPr>
        <w:pStyle w:val="DescripcinPartida"/>
        <w:spacing w:before="0" w:after="0" w:line="360" w:lineRule="auto"/>
        <w:ind w:left="0"/>
        <w:rPr>
          <w:b/>
        </w:rPr>
      </w:pPr>
      <w:r w:rsidRPr="00CD760F">
        <w:rPr>
          <w:b/>
        </w:rPr>
        <w:t>Audio</w:t>
      </w:r>
    </w:p>
    <w:p w14:paraId="107D9AC3" w14:textId="77777777" w:rsidR="00CD760F" w:rsidRDefault="00CD760F">
      <w:pPr>
        <w:pStyle w:val="DescripcinPartida"/>
        <w:numPr>
          <w:ilvl w:val="0"/>
          <w:numId w:val="51"/>
        </w:numPr>
        <w:spacing w:before="0" w:after="0" w:line="360" w:lineRule="auto"/>
        <w:ind w:left="567" w:hanging="283"/>
      </w:pPr>
      <w:r>
        <w:t>Entrada de audio 1, miniconector de 3,5 mm</w:t>
      </w:r>
    </w:p>
    <w:p w14:paraId="3DA6EF53" w14:textId="77777777" w:rsidR="00CD760F" w:rsidRDefault="00CD760F">
      <w:pPr>
        <w:pStyle w:val="DescripcinPartida"/>
        <w:numPr>
          <w:ilvl w:val="0"/>
          <w:numId w:val="51"/>
        </w:numPr>
        <w:spacing w:before="0" w:after="0" w:line="360" w:lineRule="auto"/>
        <w:ind w:left="567" w:hanging="283"/>
      </w:pPr>
      <w:r>
        <w:t>Altavoz 2 × 3W</w:t>
      </w:r>
    </w:p>
    <w:p w14:paraId="48381DBE" w14:textId="77777777" w:rsidR="00CD760F" w:rsidRPr="00CD760F" w:rsidRDefault="00CD760F" w:rsidP="009E3E97">
      <w:pPr>
        <w:pStyle w:val="DescripcinPartida"/>
        <w:spacing w:before="0" w:after="0" w:line="360" w:lineRule="auto"/>
        <w:ind w:left="0"/>
        <w:rPr>
          <w:b/>
        </w:rPr>
      </w:pPr>
      <w:r w:rsidRPr="00CD760F">
        <w:rPr>
          <w:b/>
        </w:rPr>
        <w:t>OSD</w:t>
      </w:r>
    </w:p>
    <w:p w14:paraId="2BD9CCA7" w14:textId="77777777" w:rsidR="00CD760F" w:rsidRDefault="00CD760F">
      <w:pPr>
        <w:pStyle w:val="DescripcinPartida"/>
        <w:numPr>
          <w:ilvl w:val="0"/>
          <w:numId w:val="51"/>
        </w:numPr>
        <w:spacing w:before="0" w:after="0" w:line="360" w:lineRule="auto"/>
        <w:ind w:left="567" w:hanging="283"/>
      </w:pPr>
      <w:r>
        <w:t>Multi-idioma 12 (inglés, francés, alemán, italiano, chino simplificado, español, portugués,</w:t>
      </w:r>
    </w:p>
    <w:p w14:paraId="5D8CF935" w14:textId="77777777" w:rsidR="00CD760F" w:rsidRPr="00CD760F" w:rsidRDefault="00CD760F" w:rsidP="009E3E97">
      <w:pPr>
        <w:pStyle w:val="DescripcinPartida"/>
        <w:spacing w:before="0" w:after="0" w:line="360" w:lineRule="auto"/>
        <w:ind w:left="0"/>
        <w:rPr>
          <w:b/>
        </w:rPr>
      </w:pPr>
      <w:r w:rsidRPr="00CD760F">
        <w:rPr>
          <w:b/>
        </w:rPr>
        <w:t>Montaje</w:t>
      </w:r>
    </w:p>
    <w:p w14:paraId="04415E98" w14:textId="77777777" w:rsidR="00CD760F" w:rsidRDefault="00CD760F">
      <w:pPr>
        <w:pStyle w:val="DescripcinPartida"/>
        <w:numPr>
          <w:ilvl w:val="0"/>
          <w:numId w:val="51"/>
        </w:numPr>
        <w:spacing w:before="0" w:after="0" w:line="360" w:lineRule="auto"/>
        <w:ind w:left="567" w:hanging="283"/>
      </w:pPr>
      <w:r>
        <w:t>VESA 400 × 300, 400 × 400</w:t>
      </w:r>
    </w:p>
    <w:p w14:paraId="5AD695C1" w14:textId="77777777" w:rsidR="00CD760F" w:rsidRPr="00CD760F" w:rsidRDefault="00CD760F" w:rsidP="009E3E97">
      <w:pPr>
        <w:pStyle w:val="DescripcinPartida"/>
        <w:spacing w:before="0" w:after="0" w:line="360" w:lineRule="auto"/>
        <w:ind w:left="0"/>
        <w:rPr>
          <w:b/>
        </w:rPr>
      </w:pPr>
      <w:r w:rsidRPr="00CD760F">
        <w:rPr>
          <w:b/>
        </w:rPr>
        <w:t>General</w:t>
      </w:r>
    </w:p>
    <w:p w14:paraId="753BF137" w14:textId="77777777" w:rsidR="00CD760F" w:rsidRDefault="00CD760F">
      <w:pPr>
        <w:pStyle w:val="DescripcinPartida"/>
        <w:numPr>
          <w:ilvl w:val="0"/>
          <w:numId w:val="51"/>
        </w:numPr>
        <w:spacing w:before="0" w:after="0" w:line="360" w:lineRule="auto"/>
        <w:ind w:left="567" w:hanging="283"/>
      </w:pPr>
      <w:r>
        <w:t>Fuente de alimentación AC 100 ~ 240V, 50 ~ 60Hz</w:t>
      </w:r>
    </w:p>
    <w:p w14:paraId="17A1BE99" w14:textId="77777777" w:rsidR="00CD760F" w:rsidRDefault="00CD760F">
      <w:pPr>
        <w:pStyle w:val="DescripcinPartida"/>
        <w:numPr>
          <w:ilvl w:val="0"/>
          <w:numId w:val="51"/>
        </w:numPr>
        <w:spacing w:before="0" w:after="0" w:line="360" w:lineRule="auto"/>
        <w:ind w:left="567" w:hanging="283"/>
      </w:pPr>
      <w:r>
        <w:t>Consumo</w:t>
      </w:r>
    </w:p>
    <w:p w14:paraId="3319B18D" w14:textId="77777777" w:rsidR="00CD760F" w:rsidRDefault="00CD760F">
      <w:pPr>
        <w:pStyle w:val="DescripcinPartida"/>
        <w:numPr>
          <w:ilvl w:val="0"/>
          <w:numId w:val="51"/>
        </w:numPr>
        <w:spacing w:before="0" w:after="0" w:line="360" w:lineRule="auto"/>
        <w:ind w:left="567" w:hanging="283"/>
      </w:pPr>
      <w:r>
        <w:t>&lt;80 W (encendido)</w:t>
      </w:r>
    </w:p>
    <w:p w14:paraId="7BBD2A03" w14:textId="77777777" w:rsidR="00CD760F" w:rsidRDefault="00CD760F">
      <w:pPr>
        <w:pStyle w:val="DescripcinPartida"/>
        <w:numPr>
          <w:ilvl w:val="0"/>
          <w:numId w:val="51"/>
        </w:numPr>
        <w:spacing w:before="0" w:after="0" w:line="360" w:lineRule="auto"/>
        <w:ind w:left="567" w:hanging="283"/>
      </w:pPr>
      <w:r>
        <w:t>&lt;1W (en espera)</w:t>
      </w:r>
    </w:p>
    <w:p w14:paraId="2301B359" w14:textId="77777777" w:rsidR="00CD760F" w:rsidRDefault="00CD760F">
      <w:pPr>
        <w:pStyle w:val="DescripcinPartida"/>
        <w:numPr>
          <w:ilvl w:val="0"/>
          <w:numId w:val="51"/>
        </w:numPr>
        <w:spacing w:before="0" w:after="0" w:line="360" w:lineRule="auto"/>
        <w:ind w:left="567" w:hanging="283"/>
      </w:pPr>
      <w:r>
        <w:t>Temperatura de funcionamiento 0 ° C ~ 50 ° C</w:t>
      </w:r>
    </w:p>
    <w:p w14:paraId="134A135C" w14:textId="77777777" w:rsidR="00CD760F" w:rsidRDefault="00CD760F">
      <w:pPr>
        <w:pStyle w:val="DescripcinPartida"/>
        <w:numPr>
          <w:ilvl w:val="0"/>
          <w:numId w:val="51"/>
        </w:numPr>
        <w:spacing w:before="0" w:after="0" w:line="360" w:lineRule="auto"/>
        <w:ind w:left="567" w:hanging="283"/>
      </w:pPr>
      <w:r>
        <w:t>Humedad de funcionamiento 10% ~ 90% (sin condensación)</w:t>
      </w:r>
    </w:p>
    <w:p w14:paraId="1BD5627A" w14:textId="77777777" w:rsidR="00CD760F" w:rsidRDefault="00CD760F">
      <w:pPr>
        <w:pStyle w:val="DescripcinPartida"/>
        <w:numPr>
          <w:ilvl w:val="0"/>
          <w:numId w:val="51"/>
        </w:numPr>
        <w:spacing w:before="0" w:after="0" w:line="360" w:lineRule="auto"/>
        <w:ind w:left="567" w:hanging="283"/>
      </w:pPr>
      <w:r>
        <w:t>Temperatura de almacenamiento -10 ° C ~ 60 ° C</w:t>
      </w:r>
    </w:p>
    <w:p w14:paraId="642FA2AF" w14:textId="77777777" w:rsidR="00CD760F" w:rsidRDefault="00CD760F">
      <w:pPr>
        <w:pStyle w:val="DescripcinPartida"/>
        <w:numPr>
          <w:ilvl w:val="0"/>
          <w:numId w:val="51"/>
        </w:numPr>
        <w:spacing w:before="0" w:after="0" w:line="360" w:lineRule="auto"/>
        <w:ind w:left="567" w:hanging="283"/>
      </w:pPr>
      <w:r>
        <w:t>Humedad de almacenamiento 10% ~ 90% (sin condensación)</w:t>
      </w:r>
    </w:p>
    <w:p w14:paraId="1280EE8A" w14:textId="77777777" w:rsidR="00CD760F" w:rsidRDefault="00CD760F">
      <w:pPr>
        <w:pStyle w:val="DescripcinPartida"/>
        <w:numPr>
          <w:ilvl w:val="0"/>
          <w:numId w:val="51"/>
        </w:numPr>
        <w:spacing w:before="0" w:after="0" w:line="360" w:lineRule="auto"/>
        <w:ind w:left="567" w:hanging="283"/>
      </w:pPr>
      <w:r>
        <w:t>Dimensión (W × H × D) 994 mm × 586 mm × 50 mm</w:t>
      </w:r>
    </w:p>
    <w:p w14:paraId="774BEB3D" w14:textId="77777777" w:rsidR="00CD760F" w:rsidRDefault="00CD760F">
      <w:pPr>
        <w:pStyle w:val="DescripcinPartida"/>
        <w:numPr>
          <w:ilvl w:val="0"/>
          <w:numId w:val="51"/>
        </w:numPr>
        <w:spacing w:before="0" w:after="0" w:line="360" w:lineRule="auto"/>
        <w:ind w:left="567" w:hanging="283"/>
      </w:pPr>
      <w:r>
        <w:t>Peso: Peso neto: 18.2 Kg Peso cruzado: 22.1Kg</w:t>
      </w:r>
    </w:p>
    <w:p w14:paraId="368C6B76" w14:textId="77777777" w:rsidR="00CD760F" w:rsidRDefault="00CD760F">
      <w:pPr>
        <w:pStyle w:val="DescripcinPartida"/>
        <w:numPr>
          <w:ilvl w:val="0"/>
          <w:numId w:val="51"/>
        </w:numPr>
        <w:spacing w:before="0" w:after="0" w:line="360" w:lineRule="auto"/>
        <w:ind w:left="567" w:hanging="283"/>
      </w:pPr>
      <w:r>
        <w:t>Accesorio, Cable HDMI estándar, cable de alimentación, control remoto, guía rápida</w:t>
      </w:r>
    </w:p>
    <w:p w14:paraId="440361B6" w14:textId="77777777" w:rsidR="00E31A31" w:rsidRDefault="00CD760F">
      <w:pPr>
        <w:pStyle w:val="DescripcinPartida"/>
        <w:numPr>
          <w:ilvl w:val="0"/>
          <w:numId w:val="51"/>
        </w:numPr>
        <w:spacing w:before="0" w:after="0" w:line="360" w:lineRule="auto"/>
        <w:ind w:left="567" w:hanging="283"/>
      </w:pPr>
      <w:r w:rsidRPr="00306773">
        <w:t>Incluye RACK</w:t>
      </w:r>
    </w:p>
    <w:p w14:paraId="50C866C5" w14:textId="77777777" w:rsidR="00E76C1E" w:rsidRDefault="00E76C1E" w:rsidP="00E76C1E">
      <w:pPr>
        <w:pStyle w:val="DescripcinPartida"/>
        <w:spacing w:before="0" w:after="0" w:line="360" w:lineRule="auto"/>
      </w:pPr>
    </w:p>
    <w:p w14:paraId="4C3408F1"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76F2F544" w14:textId="5C56A772" w:rsidR="00CF730D" w:rsidRDefault="00441DFF"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Monitor LED 46”</w:t>
      </w:r>
    </w:p>
    <w:p w14:paraId="7B904114" w14:textId="05AECFD7" w:rsidR="00441DFF" w:rsidRPr="00FF625A" w:rsidRDefault="00441DFF"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Rack de pared</w:t>
      </w:r>
    </w:p>
    <w:p w14:paraId="61B82000" w14:textId="77777777" w:rsidR="00CF730D" w:rsidRPr="00FF625A" w:rsidRDefault="00CF730D" w:rsidP="00CF730D">
      <w:pPr>
        <w:jc w:val="both"/>
        <w:rPr>
          <w:rFonts w:ascii="Arial" w:eastAsia="MS Mincho" w:hAnsi="Arial" w:cs="Arial"/>
          <w:bCs/>
          <w:spacing w:val="-3"/>
          <w:lang w:val="es-ES" w:eastAsia="ja-JP"/>
        </w:rPr>
      </w:pPr>
    </w:p>
    <w:p w14:paraId="6FB078F0"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601C8054"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4073FB25"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3C76921C" w14:textId="77777777" w:rsidR="00CF730D" w:rsidRPr="00FF625A" w:rsidRDefault="00CF730D" w:rsidP="00CF730D">
      <w:pPr>
        <w:jc w:val="both"/>
        <w:rPr>
          <w:rFonts w:ascii="Arial" w:eastAsia="MS Mincho" w:hAnsi="Arial" w:cs="Arial"/>
          <w:bCs/>
          <w:spacing w:val="-3"/>
          <w:lang w:val="es-ES" w:eastAsia="ja-JP"/>
        </w:rPr>
      </w:pPr>
    </w:p>
    <w:p w14:paraId="2BD00395"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66262293" w14:textId="7D041836"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60094B20" w14:textId="77777777" w:rsidR="00CF730D" w:rsidRPr="00FF625A" w:rsidRDefault="00CF730D" w:rsidP="00CF730D">
      <w:pPr>
        <w:jc w:val="both"/>
        <w:rPr>
          <w:rFonts w:ascii="Arial" w:eastAsia="MS Mincho" w:hAnsi="Arial" w:cs="Arial"/>
          <w:bCs/>
          <w:spacing w:val="-3"/>
          <w:lang w:val="es-ES" w:eastAsia="ja-JP"/>
        </w:rPr>
      </w:pPr>
    </w:p>
    <w:p w14:paraId="5F93EFC7"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49628760"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63F03ECC"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12A5F88C" w14:textId="77777777" w:rsidR="00CF730D" w:rsidRPr="00016832" w:rsidRDefault="00CF730D" w:rsidP="00CF730D">
      <w:pPr>
        <w:jc w:val="both"/>
        <w:rPr>
          <w:rFonts w:ascii="Arial" w:eastAsia="MS Mincho" w:hAnsi="Arial" w:cs="Arial"/>
          <w:b/>
          <w:spacing w:val="-3"/>
          <w:lang w:val="es-ES" w:eastAsia="ja-JP"/>
        </w:rPr>
      </w:pPr>
    </w:p>
    <w:p w14:paraId="043CBD93"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2941520C"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49F55F30" w14:textId="77777777" w:rsidR="00CF730D" w:rsidRPr="00016832" w:rsidRDefault="00CF730D" w:rsidP="00CF730D">
      <w:pPr>
        <w:jc w:val="both"/>
        <w:rPr>
          <w:rFonts w:ascii="Arial" w:eastAsia="MS Mincho" w:hAnsi="Arial" w:cs="Arial"/>
          <w:b/>
          <w:spacing w:val="-3"/>
          <w:lang w:val="es-ES" w:eastAsia="ja-JP"/>
        </w:rPr>
      </w:pPr>
    </w:p>
    <w:p w14:paraId="6551A38E"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07FC66BD"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596EBFF7" w14:textId="77777777" w:rsidR="00CF730D" w:rsidRPr="00213528" w:rsidRDefault="00CF730D" w:rsidP="00E76C1E">
      <w:pPr>
        <w:pStyle w:val="DescripcinPartida"/>
        <w:spacing w:before="0" w:after="0" w:line="360" w:lineRule="auto"/>
      </w:pPr>
    </w:p>
    <w:p w14:paraId="331B83BC" w14:textId="77777777" w:rsidR="005C3738" w:rsidRPr="00E76C1E" w:rsidRDefault="00965113"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91" w:name="_Toc277717056"/>
      <w:bookmarkStart w:id="92" w:name="_Toc460615649"/>
      <w:bookmarkStart w:id="93" w:name="_Toc526001970"/>
      <w:bookmarkStart w:id="94" w:name="_Toc528700023"/>
      <w:bookmarkStart w:id="95" w:name="_Toc212641751"/>
      <w:r w:rsidRPr="00E76C1E">
        <w:rPr>
          <w:rFonts w:ascii="Arial" w:hAnsi="Arial" w:cs="Arial"/>
          <w:color w:val="000000" w:themeColor="text1"/>
          <w:sz w:val="22"/>
          <w:szCs w:val="22"/>
        </w:rPr>
        <w:t>Teclado /</w:t>
      </w:r>
      <w:r w:rsidR="005C3738" w:rsidRPr="00E76C1E">
        <w:rPr>
          <w:rFonts w:ascii="Arial" w:hAnsi="Arial" w:cs="Arial"/>
          <w:color w:val="000000" w:themeColor="text1"/>
          <w:sz w:val="22"/>
          <w:szCs w:val="22"/>
        </w:rPr>
        <w:t xml:space="preserve"> Joystick</w:t>
      </w:r>
      <w:bookmarkEnd w:id="91"/>
      <w:bookmarkEnd w:id="92"/>
      <w:bookmarkEnd w:id="93"/>
      <w:bookmarkEnd w:id="94"/>
      <w:bookmarkEnd w:id="95"/>
    </w:p>
    <w:p w14:paraId="419999EA" w14:textId="77777777" w:rsidR="005C3738" w:rsidRPr="00306773" w:rsidRDefault="005C3738">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306773">
        <w:rPr>
          <w:rFonts w:ascii="Arial" w:hAnsi="Arial" w:cs="Arial"/>
          <w:color w:val="000000" w:themeColor="text1"/>
          <w:spacing w:val="-3"/>
          <w:sz w:val="22"/>
          <w:szCs w:val="22"/>
          <w:lang w:val="es-PE"/>
        </w:rPr>
        <w:t>Capacidad para controlar hasta 10 cámaras PTZ de velocidad variable.</w:t>
      </w:r>
    </w:p>
    <w:p w14:paraId="3CB27EF3" w14:textId="77777777" w:rsidR="005C3738" w:rsidRPr="00306773" w:rsidRDefault="005C3738">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306773">
        <w:rPr>
          <w:rFonts w:ascii="Arial" w:hAnsi="Arial" w:cs="Arial"/>
          <w:color w:val="000000" w:themeColor="text1"/>
          <w:spacing w:val="-3"/>
          <w:sz w:val="22"/>
          <w:szCs w:val="22"/>
          <w:lang w:val="es-PE"/>
        </w:rPr>
        <w:t>Configuración stand alone, o en múltiples teclados.</w:t>
      </w:r>
    </w:p>
    <w:p w14:paraId="26BCFB0F" w14:textId="77777777" w:rsidR="005C3738" w:rsidRPr="00306773" w:rsidRDefault="005C3738">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306773">
        <w:rPr>
          <w:rFonts w:ascii="Arial" w:hAnsi="Arial" w:cs="Arial"/>
          <w:color w:val="000000" w:themeColor="text1"/>
          <w:spacing w:val="-3"/>
          <w:sz w:val="22"/>
          <w:szCs w:val="22"/>
          <w:lang w:val="es-PE"/>
        </w:rPr>
        <w:t>Acceso a través de código de usuario y de administrador.</w:t>
      </w:r>
    </w:p>
    <w:p w14:paraId="3AF82C91" w14:textId="77777777" w:rsidR="005C3738" w:rsidRPr="00306773" w:rsidRDefault="005C3738">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306773">
        <w:rPr>
          <w:rFonts w:ascii="Arial" w:hAnsi="Arial" w:cs="Arial"/>
          <w:color w:val="000000" w:themeColor="text1"/>
          <w:spacing w:val="-3"/>
          <w:sz w:val="22"/>
          <w:szCs w:val="22"/>
          <w:lang w:val="es-PE"/>
        </w:rPr>
        <w:t>Teclado numérico para control de funciones.</w:t>
      </w:r>
    </w:p>
    <w:p w14:paraId="5DD28067" w14:textId="77777777" w:rsidR="005C3738" w:rsidRPr="00306773" w:rsidRDefault="005C3738">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306773">
        <w:rPr>
          <w:rFonts w:ascii="Arial" w:hAnsi="Arial" w:cs="Arial"/>
          <w:color w:val="000000" w:themeColor="text1"/>
          <w:spacing w:val="-3"/>
          <w:sz w:val="22"/>
          <w:szCs w:val="22"/>
          <w:lang w:val="es-PE"/>
        </w:rPr>
        <w:t>Tecla de Cámara. asignación de cámara elegida a monitor elegido.</w:t>
      </w:r>
    </w:p>
    <w:p w14:paraId="6F94E56D" w14:textId="77777777" w:rsidR="005C3738" w:rsidRPr="00306773" w:rsidRDefault="005C3738">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306773">
        <w:rPr>
          <w:rFonts w:ascii="Arial" w:hAnsi="Arial" w:cs="Arial"/>
          <w:color w:val="000000" w:themeColor="text1"/>
          <w:spacing w:val="-3"/>
          <w:sz w:val="22"/>
          <w:szCs w:val="22"/>
          <w:lang w:val="es-PE"/>
        </w:rPr>
        <w:t>Tecla de monitor para la habilitación del monitor seleccionado.</w:t>
      </w:r>
    </w:p>
    <w:p w14:paraId="3E328A06" w14:textId="77777777" w:rsidR="005C3738" w:rsidRPr="00306773" w:rsidRDefault="005C3738">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306773">
        <w:rPr>
          <w:rFonts w:ascii="Arial" w:hAnsi="Arial" w:cs="Arial"/>
          <w:color w:val="000000" w:themeColor="text1"/>
          <w:spacing w:val="-3"/>
          <w:sz w:val="22"/>
          <w:szCs w:val="22"/>
          <w:lang w:val="es-PE"/>
        </w:rPr>
        <w:t>Teclas de: Zoom In/Zoom Out; focus cercano o lejano, velocidad de Pan y Tilt.</w:t>
      </w:r>
    </w:p>
    <w:p w14:paraId="33E5D2BC" w14:textId="77777777" w:rsidR="005C3738" w:rsidRPr="00306773" w:rsidRDefault="005C3738">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306773">
        <w:rPr>
          <w:rFonts w:ascii="Arial" w:hAnsi="Arial" w:cs="Arial"/>
          <w:color w:val="000000" w:themeColor="text1"/>
          <w:spacing w:val="-3"/>
          <w:sz w:val="22"/>
          <w:szCs w:val="22"/>
          <w:lang w:val="es-PE"/>
        </w:rPr>
        <w:t>Tecla de Preset (Memoria) para re-llamar posiciones preseteadas.</w:t>
      </w:r>
    </w:p>
    <w:p w14:paraId="12D245E0" w14:textId="77777777" w:rsidR="005C3738" w:rsidRPr="00306773" w:rsidRDefault="005C3738">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306773">
        <w:rPr>
          <w:rFonts w:ascii="Arial" w:hAnsi="Arial" w:cs="Arial"/>
          <w:color w:val="000000" w:themeColor="text1"/>
          <w:spacing w:val="-3"/>
          <w:sz w:val="22"/>
          <w:szCs w:val="22"/>
          <w:lang w:val="es-PE"/>
        </w:rPr>
        <w:t>Indicadores de operación audibles del teclado</w:t>
      </w:r>
    </w:p>
    <w:p w14:paraId="27CF521B" w14:textId="77777777" w:rsidR="005C3738" w:rsidRPr="00306773" w:rsidRDefault="005C3738">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306773">
        <w:rPr>
          <w:rFonts w:ascii="Arial" w:hAnsi="Arial" w:cs="Arial"/>
          <w:color w:val="000000" w:themeColor="text1"/>
          <w:spacing w:val="-3"/>
          <w:sz w:val="22"/>
          <w:szCs w:val="22"/>
          <w:lang w:val="es-PE"/>
        </w:rPr>
        <w:t>Tecla de Alarma: reconocimiento de circuitos de alarmas</w:t>
      </w:r>
    </w:p>
    <w:p w14:paraId="578DA455" w14:textId="1EF2CA6D" w:rsidR="001B7950" w:rsidRDefault="005C3738">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306773">
        <w:rPr>
          <w:rFonts w:ascii="Arial" w:hAnsi="Arial" w:cs="Arial"/>
          <w:color w:val="000000" w:themeColor="text1"/>
          <w:spacing w:val="-3"/>
          <w:sz w:val="22"/>
          <w:szCs w:val="22"/>
          <w:lang w:val="es-PE"/>
        </w:rPr>
        <w:t>Tecla para control de equipos auxiliares.</w:t>
      </w:r>
      <w:bookmarkEnd w:id="23"/>
      <w:bookmarkEnd w:id="24"/>
      <w:r w:rsidR="00DE0CFD">
        <w:rPr>
          <w:rFonts w:ascii="Arial" w:hAnsi="Arial" w:cs="Arial"/>
          <w:color w:val="000000" w:themeColor="text1"/>
          <w:spacing w:val="-3"/>
          <w:sz w:val="22"/>
          <w:szCs w:val="22"/>
          <w:lang w:val="es-PE"/>
        </w:rPr>
        <w:t xml:space="preserve">   </w:t>
      </w:r>
    </w:p>
    <w:p w14:paraId="634C70C4" w14:textId="0202E67D" w:rsidR="00DE0CFD" w:rsidRDefault="00DE0CFD" w:rsidP="00DE0CFD">
      <w:pPr>
        <w:pStyle w:val="CarCar1CarCar1"/>
        <w:spacing w:after="0" w:line="360" w:lineRule="auto"/>
        <w:ind w:left="567"/>
        <w:jc w:val="both"/>
        <w:rPr>
          <w:rFonts w:ascii="Arial" w:hAnsi="Arial" w:cs="Arial"/>
          <w:color w:val="000000" w:themeColor="text1"/>
          <w:spacing w:val="-3"/>
          <w:sz w:val="22"/>
          <w:szCs w:val="22"/>
          <w:lang w:val="es-PE"/>
        </w:rPr>
      </w:pPr>
    </w:p>
    <w:p w14:paraId="0D1F15AA"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0D42C8B5" w14:textId="09A990DD" w:rsidR="00CF730D" w:rsidRDefault="00441DFF"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Teclado</w:t>
      </w:r>
    </w:p>
    <w:p w14:paraId="7E1E9DCF" w14:textId="1190CDC1" w:rsidR="00441DFF" w:rsidRPr="00FF625A" w:rsidRDefault="00441DFF" w:rsidP="00CF730D">
      <w:pPr>
        <w:jc w:val="both"/>
        <w:rPr>
          <w:rFonts w:ascii="Arial" w:eastAsia="MS Mincho" w:hAnsi="Arial" w:cs="Arial"/>
          <w:bCs/>
          <w:spacing w:val="-3"/>
          <w:lang w:val="es-ES" w:eastAsia="ja-JP"/>
        </w:rPr>
      </w:pPr>
      <w:r>
        <w:rPr>
          <w:rFonts w:ascii="Arial" w:eastAsia="MS Mincho" w:hAnsi="Arial" w:cs="Arial"/>
          <w:bCs/>
          <w:spacing w:val="-3"/>
          <w:lang w:val="es-ES" w:eastAsia="ja-JP"/>
        </w:rPr>
        <w:t>Joystick</w:t>
      </w:r>
    </w:p>
    <w:p w14:paraId="561A6ECA" w14:textId="77777777" w:rsidR="00CF730D" w:rsidRPr="00FF625A" w:rsidRDefault="00CF730D" w:rsidP="00CF730D">
      <w:pPr>
        <w:jc w:val="both"/>
        <w:rPr>
          <w:rFonts w:ascii="Arial" w:eastAsia="MS Mincho" w:hAnsi="Arial" w:cs="Arial"/>
          <w:bCs/>
          <w:spacing w:val="-3"/>
          <w:lang w:val="es-ES" w:eastAsia="ja-JP"/>
        </w:rPr>
      </w:pPr>
    </w:p>
    <w:p w14:paraId="4F192D93"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13F6335A"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671CBA17"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541BFF9D" w14:textId="77777777" w:rsidR="00CF730D" w:rsidRPr="00FF625A" w:rsidRDefault="00CF730D" w:rsidP="00CF730D">
      <w:pPr>
        <w:jc w:val="both"/>
        <w:rPr>
          <w:rFonts w:ascii="Arial" w:eastAsia="MS Mincho" w:hAnsi="Arial" w:cs="Arial"/>
          <w:bCs/>
          <w:spacing w:val="-3"/>
          <w:lang w:val="es-ES" w:eastAsia="ja-JP"/>
        </w:rPr>
      </w:pPr>
    </w:p>
    <w:p w14:paraId="5129FC2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52BB675E" w14:textId="25A225E8"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7A795D02" w14:textId="77777777" w:rsidR="00CF730D" w:rsidRPr="00FF625A" w:rsidRDefault="00CF730D" w:rsidP="00CF730D">
      <w:pPr>
        <w:jc w:val="both"/>
        <w:rPr>
          <w:rFonts w:ascii="Arial" w:eastAsia="MS Mincho" w:hAnsi="Arial" w:cs="Arial"/>
          <w:bCs/>
          <w:spacing w:val="-3"/>
          <w:lang w:val="es-ES" w:eastAsia="ja-JP"/>
        </w:rPr>
      </w:pPr>
    </w:p>
    <w:p w14:paraId="1CF20A1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0C79F1A5"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3D37FFE3"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2860831B" w14:textId="77777777" w:rsidR="00CF730D" w:rsidRPr="00016832" w:rsidRDefault="00CF730D" w:rsidP="00CF730D">
      <w:pPr>
        <w:jc w:val="both"/>
        <w:rPr>
          <w:rFonts w:ascii="Arial" w:eastAsia="MS Mincho" w:hAnsi="Arial" w:cs="Arial"/>
          <w:b/>
          <w:spacing w:val="-3"/>
          <w:lang w:val="es-ES" w:eastAsia="ja-JP"/>
        </w:rPr>
      </w:pPr>
    </w:p>
    <w:p w14:paraId="19925BE8" w14:textId="77777777" w:rsidR="00CF730D" w:rsidRPr="00016832"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1EDC967F" w14:textId="77777777" w:rsidR="00CF730D" w:rsidRPr="00FF625A" w:rsidRDefault="00CF730D" w:rsidP="00CF730D">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0F8636FE" w14:textId="77777777" w:rsidR="00CF730D" w:rsidRPr="00016832" w:rsidRDefault="00CF730D" w:rsidP="00CF730D">
      <w:pPr>
        <w:jc w:val="both"/>
        <w:rPr>
          <w:rFonts w:ascii="Arial" w:eastAsia="MS Mincho" w:hAnsi="Arial" w:cs="Arial"/>
          <w:b/>
          <w:spacing w:val="-3"/>
          <w:lang w:val="es-ES" w:eastAsia="ja-JP"/>
        </w:rPr>
      </w:pPr>
    </w:p>
    <w:p w14:paraId="2AF8723C" w14:textId="77777777" w:rsidR="00CF730D" w:rsidRDefault="00CF730D" w:rsidP="00CF730D">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184337F9" w14:textId="77777777" w:rsidR="00CF730D" w:rsidRPr="00AA3088" w:rsidRDefault="00CF730D" w:rsidP="00CF730D">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491A7493" w14:textId="77777777" w:rsidR="00CF730D" w:rsidRDefault="00CF730D" w:rsidP="00DE0CFD">
      <w:pPr>
        <w:pStyle w:val="CarCar1CarCar1"/>
        <w:spacing w:after="0" w:line="360" w:lineRule="auto"/>
        <w:ind w:left="567"/>
        <w:jc w:val="both"/>
        <w:rPr>
          <w:rFonts w:ascii="Arial" w:hAnsi="Arial" w:cs="Arial"/>
          <w:color w:val="000000" w:themeColor="text1"/>
          <w:spacing w:val="-3"/>
          <w:sz w:val="22"/>
          <w:szCs w:val="22"/>
          <w:lang w:val="es-PE"/>
        </w:rPr>
      </w:pPr>
    </w:p>
    <w:p w14:paraId="7167291F" w14:textId="77777777" w:rsidR="00DE0CFD" w:rsidRPr="00DE0CFD" w:rsidRDefault="00DE0CFD" w:rsidP="00DE0CFD">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96" w:name="_Toc513565849"/>
      <w:bookmarkStart w:id="97" w:name="_Toc28296112"/>
      <w:bookmarkStart w:id="98" w:name="_Toc212641752"/>
      <w:r w:rsidRPr="00DE0CFD">
        <w:rPr>
          <w:rFonts w:ascii="Arial" w:hAnsi="Arial" w:cs="Arial"/>
          <w:color w:val="000000" w:themeColor="text1"/>
          <w:sz w:val="22"/>
          <w:szCs w:val="22"/>
        </w:rPr>
        <w:t>SOFTWARE DE GESTIÓN DE VIDEO VIGILANCIA (VMS)</w:t>
      </w:r>
      <w:bookmarkEnd w:id="96"/>
      <w:bookmarkEnd w:id="97"/>
      <w:bookmarkEnd w:id="98"/>
    </w:p>
    <w:p w14:paraId="1DA17304"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 xml:space="preserve">El software de video vigilancia a implementar deberá permitir monitorear en vivo, grabar todos los eventos y activar las alarmas ante situaciones de inseguridad con reglas de analítica de video. </w:t>
      </w:r>
    </w:p>
    <w:p w14:paraId="55C61188" w14:textId="5A05D509"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 xml:space="preserve">Deberá contar con un software principal que administre, grabe y monitoree las cámaras del </w:t>
      </w:r>
      <w:r w:rsidR="002400C8">
        <w:rPr>
          <w:rFonts w:ascii="Arial" w:hAnsi="Arial" w:cs="Arial"/>
          <w:color w:val="000000" w:themeColor="text1"/>
          <w:spacing w:val="-3"/>
          <w:sz w:val="22"/>
          <w:szCs w:val="22"/>
          <w:lang w:val="es-PE"/>
        </w:rPr>
        <w:t xml:space="preserve">Poder Judicial </w:t>
      </w:r>
      <w:r w:rsidRPr="00DE0CFD">
        <w:rPr>
          <w:rFonts w:ascii="Arial" w:hAnsi="Arial" w:cs="Arial"/>
          <w:color w:val="000000" w:themeColor="text1"/>
          <w:spacing w:val="-3"/>
          <w:sz w:val="22"/>
          <w:szCs w:val="22"/>
          <w:lang w:val="es-PE"/>
        </w:rPr>
        <w:t>controlando muy bien el ancho de banda de conexión y permitiendo además visualizar imágenes en HD sin pérdida de resolución.</w:t>
      </w:r>
    </w:p>
    <w:p w14:paraId="2A9B6746" w14:textId="77777777" w:rsidR="00DE0CFD" w:rsidRPr="0043539E" w:rsidRDefault="00DE0CFD" w:rsidP="00DE0CFD">
      <w:pPr>
        <w:spacing w:after="0"/>
        <w:ind w:left="1134"/>
        <w:jc w:val="both"/>
        <w:rPr>
          <w:rFonts w:ascii="Arial Narrow" w:eastAsia="Calibri" w:hAnsi="Arial Narrow" w:cs="Arial"/>
        </w:rPr>
      </w:pPr>
      <w:r w:rsidRPr="0043539E">
        <w:rPr>
          <w:rFonts w:ascii="Arial Narrow" w:eastAsia="Calibri" w:hAnsi="Arial Narrow" w:cs="Arial"/>
        </w:rPr>
        <w:t>El sistema principal de monitoreo centralizado debe contar con:</w:t>
      </w:r>
    </w:p>
    <w:p w14:paraId="26D5AC3E"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Una matriz virtual de video en vivo y gestión de mapas.</w:t>
      </w:r>
    </w:p>
    <w:p w14:paraId="6E3D88C2"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Capacidad para permitir el monitoreo a través de dispositivos móviles tipo Tablet y Smartphone.</w:t>
      </w:r>
    </w:p>
    <w:p w14:paraId="49B46A32"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 xml:space="preserve">Una administración avanzada de políticas, supervisión del correcto funcionamiento, reproducción instantánea de búsquedas inteligentes por cambio de pixeles, eventos de </w:t>
      </w:r>
      <w:r w:rsidRPr="00DE0CFD">
        <w:rPr>
          <w:rFonts w:ascii="Arial" w:hAnsi="Arial" w:cs="Arial"/>
          <w:color w:val="000000" w:themeColor="text1"/>
          <w:spacing w:val="-3"/>
          <w:sz w:val="22"/>
          <w:szCs w:val="22"/>
          <w:lang w:val="es-PE"/>
        </w:rPr>
        <w:lastRenderedPageBreak/>
        <w:t>analítica y miniaturas. Se debe poder además realizar búsqueda por eventos de analítica, aun cuando estas no hayan sido activadas para monitoreo en tiempo real.</w:t>
      </w:r>
    </w:p>
    <w:p w14:paraId="295AD369"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 xml:space="preserve">Un registro de lo que ha ocurrido en todos los equipos de vídeo: las actividades del operador, las búsquedas y el historial de exportación. </w:t>
      </w:r>
    </w:p>
    <w:p w14:paraId="1C6D356B" w14:textId="77777777" w:rsidR="00DE0CFD" w:rsidRPr="0043539E" w:rsidRDefault="00DE0CFD">
      <w:pPr>
        <w:pStyle w:val="CarCar1CarCar1"/>
        <w:numPr>
          <w:ilvl w:val="0"/>
          <w:numId w:val="68"/>
        </w:numPr>
        <w:spacing w:after="0" w:line="360" w:lineRule="auto"/>
        <w:ind w:left="567" w:hanging="283"/>
        <w:jc w:val="both"/>
        <w:rPr>
          <w:rFonts w:ascii="Arial Narrow" w:hAnsi="Arial Narrow"/>
        </w:rPr>
      </w:pPr>
      <w:r w:rsidRPr="00DE0CFD">
        <w:rPr>
          <w:rFonts w:ascii="Arial" w:hAnsi="Arial" w:cs="Arial"/>
          <w:color w:val="000000" w:themeColor="text1"/>
          <w:spacing w:val="-3"/>
          <w:sz w:val="22"/>
          <w:szCs w:val="22"/>
          <w:lang w:val="es-PE"/>
        </w:rPr>
        <w:t>El Sistema de VMS deberá entregarse en una versión de software que incluya las funcionalidades de administración y configuración de analítica proveniente de las cámaras,</w:t>
      </w:r>
      <w:r w:rsidRPr="00E16052">
        <w:rPr>
          <w:rFonts w:ascii="Arial" w:hAnsi="Arial" w:cs="Arial"/>
          <w:color w:val="000000" w:themeColor="text1"/>
          <w:spacing w:val="-3"/>
          <w:sz w:val="22"/>
          <w:szCs w:val="22"/>
          <w:lang w:val="es-PE"/>
        </w:rPr>
        <w:t xml:space="preserve"> así como la administración de alarmas de forma nativa para dicha versión y estas funcionalidades deberán proveerse sin ningún tipo de cargo adicional.</w:t>
      </w:r>
      <w:r w:rsidRPr="0043539E">
        <w:rPr>
          <w:rFonts w:ascii="Arial Narrow" w:hAnsi="Arial Narrow"/>
        </w:rPr>
        <w:t xml:space="preserve"> </w:t>
      </w:r>
    </w:p>
    <w:p w14:paraId="24A70E48" w14:textId="3352A9E2" w:rsidR="00DE0CFD" w:rsidRPr="00DE0CFD" w:rsidRDefault="00E16052">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Total,</w:t>
      </w:r>
      <w:r w:rsidR="00DE0CFD" w:rsidRPr="00DE0CFD">
        <w:rPr>
          <w:rFonts w:ascii="Arial" w:hAnsi="Arial" w:cs="Arial"/>
          <w:color w:val="000000" w:themeColor="text1"/>
          <w:spacing w:val="-3"/>
          <w:sz w:val="22"/>
          <w:szCs w:val="22"/>
          <w:lang w:val="es-PE"/>
        </w:rPr>
        <w:t xml:space="preserve"> compatibilidad con las analíticas provenientes de las cámaras.</w:t>
      </w:r>
    </w:p>
    <w:p w14:paraId="37DBB3C7"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sistema debe permitirle al operador enviar retroalimentación a la cámara cuando esta ha cometido un error en la generación de una alarma de analítica.</w:t>
      </w:r>
    </w:p>
    <w:p w14:paraId="028CA80C" w14:textId="31F64FAF"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 xml:space="preserve">El VMS no deberá manejar la figura de licenciamiento por usuario o estación de trabajo, dándole al </w:t>
      </w:r>
      <w:r w:rsidR="002400C8">
        <w:rPr>
          <w:rFonts w:ascii="Arial" w:hAnsi="Arial" w:cs="Arial"/>
          <w:color w:val="000000" w:themeColor="text1"/>
          <w:spacing w:val="-3"/>
          <w:sz w:val="22"/>
          <w:szCs w:val="22"/>
          <w:lang w:val="es-PE"/>
        </w:rPr>
        <w:t>Poder Judicial poder</w:t>
      </w:r>
      <w:r w:rsidRPr="00DE0CFD">
        <w:rPr>
          <w:rFonts w:ascii="Arial" w:hAnsi="Arial" w:cs="Arial"/>
          <w:color w:val="000000" w:themeColor="text1"/>
          <w:spacing w:val="-3"/>
          <w:sz w:val="22"/>
          <w:szCs w:val="22"/>
          <w:lang w:val="es-PE"/>
        </w:rPr>
        <w:t xml:space="preserve"> tener en el Sistema tantos usuarios como estaciones de trabajo llegue a requerir sin tener que asumir costos adicionales de licenciamiento. </w:t>
      </w:r>
    </w:p>
    <w:p w14:paraId="69178429"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 xml:space="preserve">El VMS deberá de forma nativa soportar tecnologías que permitan la administración de la información de video, tanto en vivo como grabado, con el fin de optimizar al máximo el uso ancho de banda, espacio de almacenamiento y recursos de hardware para visualización de la estación cliente. </w:t>
      </w:r>
    </w:p>
    <w:p w14:paraId="463614C1"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postor deberá incluir los cálculos de almacenamiento, los cuales deberán garantizar como mínimo, que a nivel de resolución e imágenes por segundo de la información de video grabada, sean iguales a los que se visualizan en el video en vivo (máxima resolución soportada por la cámara y número de IPS acorde al riesgo a cubrir). Es decir, que no se admitirán grabaciones de video que estén a una menor resolución o menor número de imágenes por segundo que el video en vivo desplegado por la cámara durante su operación normal, durante los 30 primeros días de video.</w:t>
      </w:r>
    </w:p>
    <w:p w14:paraId="23C70443"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 xml:space="preserve">El VMS deberá permitir la funcionalidad de archivar el video grabado de forma automática mediante la programación de una agenda previamente configurada y estableciendo un periodo de tiempo específico, así como la opción de determinar, si el archivado de video se realizara para la totalidad de cámaras o para algunas en específico. El video a archivar se podrá guardar en diferentes medios de almacenamiento como unidades locales de disco, en una unidad de almacenamiento mapeada en la red, en almacenamiento directamente conectado, redes locales de almacenamiento especializadas y en discos USB. </w:t>
      </w:r>
    </w:p>
    <w:p w14:paraId="24FB3125"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 xml:space="preserve">El VMS deberá realizar la descompresión de video H.264 usando los recursos de hardware de la tarjeta gráfica de video, para así optimizar la capacidad total de procesamiento de la estación cliente. </w:t>
      </w:r>
    </w:p>
    <w:p w14:paraId="539911C3"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lastRenderedPageBreak/>
        <w:t xml:space="preserve">Escalamiento de Alarmas debe ser una funcionalidad integrada al sistema VMS (sin costos adicionales de licenciamiento) que permita la configuración de múltiples usuarios y/o grupos de usuarios con tiempos configurables de respuesta por cada uno frente al no reconocimiento de un evento de alarma previamente configurado y reportado por el Sistema. </w:t>
      </w:r>
    </w:p>
    <w:p w14:paraId="324B3DF5" w14:textId="77777777" w:rsidR="00DE0CFD" w:rsidRPr="0043539E" w:rsidRDefault="00DE0CFD" w:rsidP="00DE0CFD">
      <w:pPr>
        <w:spacing w:after="0"/>
        <w:ind w:left="1134"/>
        <w:jc w:val="both"/>
        <w:rPr>
          <w:rFonts w:ascii="Arial Narrow" w:eastAsia="Calibri" w:hAnsi="Arial Narrow" w:cs="Arial"/>
        </w:rPr>
      </w:pPr>
      <w:r w:rsidRPr="00E16052">
        <w:rPr>
          <w:rFonts w:ascii="Arial" w:eastAsia="MS Mincho" w:hAnsi="Arial" w:cs="Arial"/>
          <w:color w:val="000000" w:themeColor="text1"/>
          <w:spacing w:val="-3"/>
        </w:rPr>
        <w:t>Adicionalmente, el software debe tener las siguientes especificaciones mínimas:</w:t>
      </w:r>
    </w:p>
    <w:p w14:paraId="0B94AADC"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Deberá ser del mismo fabricante de la cámara propuesta.</w:t>
      </w:r>
    </w:p>
    <w:p w14:paraId="616B7F01" w14:textId="0715D436"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 xml:space="preserve">El software de gestión de video (VMS) debe ser de arquitectura abierta, compatible con múltiples fabricantes de cámaras. </w:t>
      </w:r>
      <w:r w:rsidR="00750CDE" w:rsidRPr="00DE0CFD">
        <w:rPr>
          <w:rFonts w:ascii="Arial" w:hAnsi="Arial" w:cs="Arial"/>
          <w:color w:val="000000" w:themeColor="text1"/>
          <w:spacing w:val="-3"/>
          <w:sz w:val="22"/>
          <w:szCs w:val="22"/>
          <w:lang w:val="es-PE"/>
        </w:rPr>
        <w:t>Además,</w:t>
      </w:r>
      <w:r w:rsidRPr="00DE0CFD">
        <w:rPr>
          <w:rFonts w:ascii="Arial" w:hAnsi="Arial" w:cs="Arial"/>
          <w:color w:val="000000" w:themeColor="text1"/>
          <w:spacing w:val="-3"/>
          <w:sz w:val="22"/>
          <w:szCs w:val="22"/>
          <w:lang w:val="es-PE"/>
        </w:rPr>
        <w:t xml:space="preserve"> debe ser ONVIF y poder integrarse con aplicaciones de terceros.</w:t>
      </w:r>
    </w:p>
    <w:p w14:paraId="73F43555"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Debe poder desarrollarse aplicaciones específicas a través de API o SDK.</w:t>
      </w:r>
    </w:p>
    <w:p w14:paraId="7AAEF443"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Debe poder manejar cámaras de diferentes resoluciones, desde VGA, Megapíxel, 4K y hasta 5K inclusive sin limitaciones en la cantidad de cámaras de alta definición.</w:t>
      </w:r>
    </w:p>
    <w:p w14:paraId="24DDAE3F"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Debe permitir mostrar 16 cámaras de 5MP en una misma estación de trabajo de manera simultánea, sin ninguna degradación de la imagen ni performance de la estación de trabajo.</w:t>
      </w:r>
    </w:p>
    <w:p w14:paraId="67725CC2"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Soporte de hasta 100 cámaras por NVR.</w:t>
      </w:r>
    </w:p>
    <w:p w14:paraId="295D6F52"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debe soportar video inteligente y debe ser configurado y administrado desde la misma interfaz cliente. Así mismo, las alarmas que estas generen deben ser visualizadas en la misma interfaz sin costo adicional.</w:t>
      </w:r>
    </w:p>
    <w:p w14:paraId="00846566"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debe incluir además un cliente web y cliente para Smartphone, sin licenciamiento adicional.</w:t>
      </w:r>
    </w:p>
    <w:p w14:paraId="7232ADE7"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Las estaciones de trabajo no deben requerir licenciamiento y deben ser ilimitadas.</w:t>
      </w:r>
    </w:p>
    <w:p w14:paraId="1D466B6F"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no debe requerir contratos de mantenimiento anual por soporte y actualizaciones de software. El licenciamiento debe ser perpetuo.</w:t>
      </w:r>
    </w:p>
    <w:p w14:paraId="319451B9"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sistema VMS permitirá el almacenamiento y el procesado de vídeo y audio, deben además estar sincronizados independientemente de la resolución, tasa de bits y frames por segundo.</w:t>
      </w:r>
    </w:p>
    <w:p w14:paraId="220FFC3A"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Debe soportar diferentes formatos de compresión como MJPEG y H.264.</w:t>
      </w:r>
    </w:p>
    <w:p w14:paraId="5A4C04A0"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servidor y el cliente se comunicarán entre sí de manera tal que el dispositivo del servidor actúe como un proxy de vídeo y sabrá la resolución máxima del monitor compatible con el dispositivo del cliente.</w:t>
      </w:r>
    </w:p>
    <w:p w14:paraId="315A59E0"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ONVIF compliance de perfil S.</w:t>
      </w:r>
    </w:p>
    <w:p w14:paraId="7236A17E"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 xml:space="preserve">El VMS admitirá la recepción de activadores de entrada digital y la activación de salidas digitales mediante una placa de E/S. </w:t>
      </w:r>
    </w:p>
    <w:p w14:paraId="34DE44AD"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lastRenderedPageBreak/>
        <w:t>El VMS utilizara la potencia de la tarjeta de video para la descompresión de vídeo H.264 y no el procesador de la estación de trabajo.</w:t>
      </w:r>
    </w:p>
    <w:p w14:paraId="4DFD7BE3"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protegerá los datos de vídeo y audio para transmitir con seguridad todos los datos de comandos y control a través de TCP/IP mediante claves criptográficas basadas en SSL para evitar el espionaje o la manipulación.</w:t>
      </w:r>
    </w:p>
    <w:p w14:paraId="1086818B"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detectará si se pierde la señal de audio o vídeo y alerta al administrador del sistema.</w:t>
      </w:r>
    </w:p>
    <w:p w14:paraId="13246F51"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 xml:space="preserve">El VMS permitirá cambiar el nombre de todas las fuentes de vídeo y audio, así como los NVR. </w:t>
      </w:r>
    </w:p>
    <w:p w14:paraId="77CF2447"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ofrecerá la posibilidad de crear mensajes en pantalla personalizados y notificaciones por correo electrónico.</w:t>
      </w:r>
    </w:p>
    <w:p w14:paraId="60AFBE4A"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proporcionará un registro de mantenimiento y un registro de auditoría de todos los errores y eventos del sistema.</w:t>
      </w:r>
    </w:p>
    <w:p w14:paraId="5123F885"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 xml:space="preserve">El VMS admitirá la recepción del audio proveniente de la cámara </w:t>
      </w:r>
    </w:p>
    <w:p w14:paraId="6C01E5C6"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permitirá vincular cualquier fuente de audio a cualquier fuente de vídeo.</w:t>
      </w:r>
    </w:p>
    <w:p w14:paraId="1FD8C682"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Puede vincular varias fuentes de audio a una sola fuente de vídeo.</w:t>
      </w:r>
    </w:p>
    <w:p w14:paraId="5A441A27"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proporcionará la capacidad de sincronizar el audio y el vídeo en la reproducción, independientemente de los parámetros de vídeo, audio, red o almacenamiento.</w:t>
      </w:r>
    </w:p>
    <w:p w14:paraId="01AC3B77"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admitirá la supervisión de vídeo en tiempo real o grabado de 1 a 16 flujos de vídeo simultáneos en un único monitor, con diferentes configuraciones: 1x1, 2x2, 4x4, etc El VMS debe incluir Integración con Active Directory de Windows.</w:t>
      </w:r>
    </w:p>
    <w:p w14:paraId="4771E9EB"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debe permitir editar el árbol de sitio para multiples sites.</w:t>
      </w:r>
    </w:p>
    <w:p w14:paraId="7827C439"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debe contar con un esquema de jerarquías corporativas para los usuarios.</w:t>
      </w:r>
    </w:p>
    <w:p w14:paraId="289FA61C"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debe incluir la funcionalidad de matriz virtual.</w:t>
      </w:r>
    </w:p>
    <w:p w14:paraId="0FB44D20"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debe permitir la función de colaboración, es decir que un operador pueda compartir sus vistas con un supervisor y ambos puedan monitorear las imágenes de forma simultánea.</w:t>
      </w:r>
    </w:p>
    <w:p w14:paraId="12FF8D02"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debe ser del tipo multisitio.</w:t>
      </w:r>
    </w:p>
    <w:p w14:paraId="70D14B08" w14:textId="77777777" w:rsidR="00DE0CFD" w:rsidRPr="008429B6" w:rsidRDefault="00DE0CFD" w:rsidP="00DE0CFD">
      <w:pPr>
        <w:spacing w:after="0"/>
        <w:ind w:left="1134"/>
        <w:jc w:val="both"/>
        <w:rPr>
          <w:rFonts w:ascii="Arial Narrow" w:eastAsia="Calibri" w:hAnsi="Arial Narrow" w:cs="Arial"/>
        </w:rPr>
      </w:pPr>
      <w:r w:rsidRPr="008429B6">
        <w:rPr>
          <w:rFonts w:ascii="Arial Narrow" w:eastAsia="Calibri" w:hAnsi="Arial Narrow" w:cs="Arial"/>
        </w:rPr>
        <w:t>El software de cliente del sistema VMS deberá cumplir como mínimo lo siguiente:</w:t>
      </w:r>
    </w:p>
    <w:p w14:paraId="283872C9"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Sin límite de la cantidad de monitores usados para supervisar los flujos de vídeo y audio conectados a una sola estación de trabajo.</w:t>
      </w:r>
    </w:p>
    <w:p w14:paraId="18984CAF"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Monitoreo de vídeo en vivo, grabado y flujos de audio simultáneamente en el mismo monitor.</w:t>
      </w:r>
    </w:p>
    <w:p w14:paraId="25C289E0"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Permitirá la visualización de vídeo grabado o en vivo con diferentes niveles de zoom y distintas áreas de interés en el mismo monitor.</w:t>
      </w:r>
    </w:p>
    <w:p w14:paraId="333027F9"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lastRenderedPageBreak/>
        <w:t>Permitirá cambiar a demanda el vídeo en vivo a vídeo grabado durante una reproducción instantánea del vídeo recientemente grabado.</w:t>
      </w:r>
    </w:p>
    <w:p w14:paraId="597A4DE0"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Admitirá la creación de vistas ilimitadas con presentaciones únicas de flujos de vídeo.</w:t>
      </w:r>
    </w:p>
    <w:p w14:paraId="440A8316"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Permitirá alternar entre vistas de pantalla completa y en mosaico.</w:t>
      </w:r>
    </w:p>
    <w:p w14:paraId="6253AE5E"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Permitirá guardar las vistas.</w:t>
      </w:r>
    </w:p>
    <w:p w14:paraId="3F554203"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Permitirá realizar un recorrido por las vistas (control de rondas) basado en un intervalo especificado.</w:t>
      </w:r>
    </w:p>
    <w:p w14:paraId="44D23C37"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Permitirá cambiar automáticamente la resolución del video cuando la red se encuentre saturada, con la finalidad de no perder la visualización de la cámara a causa de no contar con el ancho de banda suficiente en la red.</w:t>
      </w:r>
    </w:p>
    <w:p w14:paraId="505CDCA0"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Mostrará todas las fuentes de vídeo conectadas al sistema.</w:t>
      </w:r>
    </w:p>
    <w:p w14:paraId="1588CD61"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Permitirá arrastrar y soltar fuentes desde el árbol del sistema. Las fuentes incluyen, entre otros:</w:t>
      </w:r>
    </w:p>
    <w:p w14:paraId="3C3BC141" w14:textId="77777777" w:rsidR="00DE0CFD" w:rsidRPr="00526B6D" w:rsidRDefault="00DE0CFD">
      <w:pPr>
        <w:pStyle w:val="Prrafodelista"/>
        <w:numPr>
          <w:ilvl w:val="0"/>
          <w:numId w:val="102"/>
        </w:numPr>
        <w:spacing w:after="60" w:line="240" w:lineRule="auto"/>
        <w:rPr>
          <w:rFonts w:ascii="Arial" w:eastAsia="MS Mincho" w:hAnsi="Arial" w:cs="Arial"/>
          <w:color w:val="000000" w:themeColor="text1"/>
          <w:spacing w:val="-3"/>
          <w:lang w:val="es-PE"/>
        </w:rPr>
      </w:pPr>
      <w:r w:rsidRPr="00526B6D">
        <w:rPr>
          <w:rFonts w:ascii="Arial" w:eastAsia="MS Mincho" w:hAnsi="Arial" w:cs="Arial"/>
          <w:color w:val="000000" w:themeColor="text1"/>
          <w:spacing w:val="-3"/>
          <w:lang w:val="es-PE"/>
        </w:rPr>
        <w:t>Una fuente de vídeo/audio para visualizaciones grabadas y en directo.</w:t>
      </w:r>
    </w:p>
    <w:p w14:paraId="5B71AB3C" w14:textId="77777777" w:rsidR="00DE0CFD" w:rsidRPr="00526B6D" w:rsidRDefault="00DE0CFD">
      <w:pPr>
        <w:pStyle w:val="Prrafodelista"/>
        <w:numPr>
          <w:ilvl w:val="0"/>
          <w:numId w:val="102"/>
        </w:numPr>
        <w:spacing w:after="60" w:line="240" w:lineRule="auto"/>
        <w:rPr>
          <w:rFonts w:ascii="Arial" w:eastAsia="MS Mincho" w:hAnsi="Arial" w:cs="Arial"/>
          <w:color w:val="000000" w:themeColor="text1"/>
          <w:spacing w:val="-3"/>
          <w:lang w:val="es-PE"/>
        </w:rPr>
      </w:pPr>
      <w:r w:rsidRPr="00526B6D">
        <w:rPr>
          <w:rFonts w:ascii="Arial" w:eastAsia="MS Mincho" w:hAnsi="Arial" w:cs="Arial"/>
          <w:color w:val="000000" w:themeColor="text1"/>
          <w:spacing w:val="-3"/>
          <w:lang w:val="es-PE"/>
        </w:rPr>
        <w:t>Una vista de diseño predefinida de las fuentes de vídeo/audio.</w:t>
      </w:r>
    </w:p>
    <w:p w14:paraId="32C307B8" w14:textId="77777777" w:rsidR="00DE0CFD" w:rsidRPr="00526B6D" w:rsidRDefault="00DE0CFD">
      <w:pPr>
        <w:pStyle w:val="Prrafodelista"/>
        <w:numPr>
          <w:ilvl w:val="0"/>
          <w:numId w:val="102"/>
        </w:numPr>
        <w:spacing w:after="60" w:line="240" w:lineRule="auto"/>
        <w:rPr>
          <w:rFonts w:ascii="Arial" w:eastAsia="MS Mincho" w:hAnsi="Arial" w:cs="Arial"/>
          <w:color w:val="000000" w:themeColor="text1"/>
          <w:spacing w:val="-3"/>
          <w:lang w:val="es-PE"/>
        </w:rPr>
      </w:pPr>
      <w:r w:rsidRPr="00526B6D">
        <w:rPr>
          <w:rFonts w:ascii="Arial" w:eastAsia="MS Mincho" w:hAnsi="Arial" w:cs="Arial"/>
          <w:color w:val="000000" w:themeColor="text1"/>
          <w:spacing w:val="-3"/>
          <w:lang w:val="es-PE"/>
        </w:rPr>
        <w:t>Dispositivos integrados o de otros fabricantes</w:t>
      </w:r>
    </w:p>
    <w:p w14:paraId="7F0BFF66"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admitirá la navegación de vídeo y audio grabado. Esto permitirá la búsqueda a través de vídeo y audio grabado en función de distintos criterios de búsqueda que incluye, entre otros, los siguientes parámetros:</w:t>
      </w:r>
    </w:p>
    <w:p w14:paraId="0A51D8EE" w14:textId="77777777" w:rsidR="00DE0CFD" w:rsidRPr="00526B6D" w:rsidRDefault="00DE0CFD">
      <w:pPr>
        <w:pStyle w:val="Prrafodelista"/>
        <w:numPr>
          <w:ilvl w:val="0"/>
          <w:numId w:val="103"/>
        </w:numPr>
        <w:spacing w:after="60" w:line="240" w:lineRule="auto"/>
        <w:rPr>
          <w:rFonts w:ascii="Arial" w:eastAsia="MS Mincho" w:hAnsi="Arial" w:cs="Arial"/>
          <w:color w:val="000000" w:themeColor="text1"/>
          <w:spacing w:val="-3"/>
          <w:lang w:val="es-PE"/>
        </w:rPr>
      </w:pPr>
      <w:r w:rsidRPr="00526B6D">
        <w:rPr>
          <w:rFonts w:ascii="Arial" w:eastAsia="MS Mincho" w:hAnsi="Arial" w:cs="Arial"/>
          <w:color w:val="000000" w:themeColor="text1"/>
          <w:spacing w:val="-3"/>
          <w:lang w:val="es-PE"/>
        </w:rPr>
        <w:t>Hora</w:t>
      </w:r>
    </w:p>
    <w:p w14:paraId="00FBD318" w14:textId="77777777" w:rsidR="00DE0CFD" w:rsidRPr="00526B6D" w:rsidRDefault="00DE0CFD">
      <w:pPr>
        <w:pStyle w:val="Prrafodelista"/>
        <w:numPr>
          <w:ilvl w:val="0"/>
          <w:numId w:val="103"/>
        </w:numPr>
        <w:spacing w:after="60" w:line="240" w:lineRule="auto"/>
        <w:rPr>
          <w:rFonts w:ascii="Arial" w:eastAsia="MS Mincho" w:hAnsi="Arial" w:cs="Arial"/>
          <w:color w:val="000000" w:themeColor="text1"/>
          <w:spacing w:val="-3"/>
          <w:lang w:val="es-PE"/>
        </w:rPr>
      </w:pPr>
      <w:r w:rsidRPr="00526B6D">
        <w:rPr>
          <w:rFonts w:ascii="Arial" w:eastAsia="MS Mincho" w:hAnsi="Arial" w:cs="Arial"/>
          <w:color w:val="000000" w:themeColor="text1"/>
          <w:spacing w:val="-3"/>
          <w:lang w:val="es-PE"/>
        </w:rPr>
        <w:t>Fecha</w:t>
      </w:r>
    </w:p>
    <w:p w14:paraId="57DDEEC6" w14:textId="77777777" w:rsidR="00DE0CFD" w:rsidRPr="00526B6D" w:rsidRDefault="00DE0CFD">
      <w:pPr>
        <w:pStyle w:val="Prrafodelista"/>
        <w:numPr>
          <w:ilvl w:val="0"/>
          <w:numId w:val="103"/>
        </w:numPr>
        <w:spacing w:after="60" w:line="240" w:lineRule="auto"/>
        <w:jc w:val="both"/>
        <w:rPr>
          <w:rFonts w:ascii="Arial" w:eastAsia="MS Mincho" w:hAnsi="Arial" w:cs="Arial"/>
          <w:color w:val="000000" w:themeColor="text1"/>
          <w:spacing w:val="-3"/>
          <w:lang w:val="es-PE"/>
        </w:rPr>
      </w:pPr>
      <w:r w:rsidRPr="00526B6D">
        <w:rPr>
          <w:rFonts w:ascii="Arial" w:eastAsia="MS Mincho" w:hAnsi="Arial" w:cs="Arial"/>
          <w:color w:val="000000" w:themeColor="text1"/>
          <w:spacing w:val="-3"/>
          <w:lang w:val="es-PE"/>
        </w:rPr>
        <w:t>Fuente de vídeo</w:t>
      </w:r>
    </w:p>
    <w:p w14:paraId="781DFE77" w14:textId="77777777" w:rsidR="00DE0CFD" w:rsidRPr="00526B6D" w:rsidRDefault="00DE0CFD">
      <w:pPr>
        <w:pStyle w:val="Prrafodelista"/>
        <w:numPr>
          <w:ilvl w:val="0"/>
          <w:numId w:val="103"/>
        </w:numPr>
        <w:spacing w:after="60" w:line="240" w:lineRule="auto"/>
        <w:jc w:val="both"/>
        <w:rPr>
          <w:rFonts w:ascii="Arial" w:eastAsia="MS Mincho" w:hAnsi="Arial" w:cs="Arial"/>
          <w:color w:val="000000" w:themeColor="text1"/>
          <w:spacing w:val="-3"/>
          <w:lang w:val="es-PE"/>
        </w:rPr>
      </w:pPr>
      <w:r w:rsidRPr="00526B6D">
        <w:rPr>
          <w:rFonts w:ascii="Arial" w:eastAsia="MS Mincho" w:hAnsi="Arial" w:cs="Arial"/>
          <w:color w:val="000000" w:themeColor="text1"/>
          <w:spacing w:val="-3"/>
          <w:lang w:val="es-PE"/>
        </w:rPr>
        <w:t>Alarma(s) o evento(s).</w:t>
      </w:r>
    </w:p>
    <w:p w14:paraId="31B80D0C" w14:textId="77777777" w:rsidR="00DE0CFD" w:rsidRPr="00526B6D" w:rsidRDefault="00DE0CFD">
      <w:pPr>
        <w:pStyle w:val="Prrafodelista"/>
        <w:numPr>
          <w:ilvl w:val="0"/>
          <w:numId w:val="103"/>
        </w:numPr>
        <w:spacing w:after="60" w:line="240" w:lineRule="auto"/>
        <w:jc w:val="both"/>
        <w:rPr>
          <w:rFonts w:ascii="Arial" w:eastAsia="MS Mincho" w:hAnsi="Arial" w:cs="Arial"/>
          <w:color w:val="000000" w:themeColor="text1"/>
          <w:spacing w:val="-3"/>
          <w:lang w:val="es-PE"/>
        </w:rPr>
      </w:pPr>
      <w:r w:rsidRPr="00526B6D">
        <w:rPr>
          <w:rFonts w:ascii="Arial" w:eastAsia="MS Mincho" w:hAnsi="Arial" w:cs="Arial"/>
          <w:color w:val="000000" w:themeColor="text1"/>
          <w:spacing w:val="-3"/>
          <w:lang w:val="es-PE"/>
        </w:rPr>
        <w:t>Movimiento en áreas definidas por el usuario (búsqueda por píxeles).</w:t>
      </w:r>
    </w:p>
    <w:p w14:paraId="7CD95BE6" w14:textId="77777777" w:rsidR="00DE0CFD" w:rsidRPr="00526B6D" w:rsidRDefault="00DE0CFD">
      <w:pPr>
        <w:pStyle w:val="Prrafodelista"/>
        <w:numPr>
          <w:ilvl w:val="0"/>
          <w:numId w:val="103"/>
        </w:numPr>
        <w:spacing w:after="60" w:line="240" w:lineRule="auto"/>
        <w:jc w:val="both"/>
        <w:rPr>
          <w:rFonts w:ascii="Arial" w:eastAsia="MS Mincho" w:hAnsi="Arial" w:cs="Arial"/>
          <w:color w:val="000000" w:themeColor="text1"/>
          <w:spacing w:val="-3"/>
          <w:lang w:val="es-PE"/>
        </w:rPr>
      </w:pPr>
      <w:r w:rsidRPr="00526B6D">
        <w:rPr>
          <w:rFonts w:ascii="Arial" w:eastAsia="MS Mincho" w:hAnsi="Arial" w:cs="Arial"/>
          <w:color w:val="000000" w:themeColor="text1"/>
          <w:spacing w:val="-3"/>
          <w:lang w:val="es-PE"/>
        </w:rPr>
        <w:t>Marcadores</w:t>
      </w:r>
    </w:p>
    <w:p w14:paraId="39A77EE4"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 xml:space="preserve">El VMS admitirá la realización de una búsqueda mediante una serie de imágenes en miniatura. </w:t>
      </w:r>
    </w:p>
    <w:p w14:paraId="69BBBFE0" w14:textId="77777777" w:rsidR="00DE0CFD" w:rsidRPr="007D6846" w:rsidRDefault="00DE0CFD">
      <w:pPr>
        <w:pStyle w:val="Prrafodelista"/>
        <w:numPr>
          <w:ilvl w:val="0"/>
          <w:numId w:val="104"/>
        </w:numPr>
        <w:spacing w:after="60" w:line="240" w:lineRule="auto"/>
        <w:jc w:val="both"/>
        <w:rPr>
          <w:rFonts w:ascii="Arial" w:eastAsia="MS Mincho" w:hAnsi="Arial" w:cs="Arial"/>
          <w:color w:val="000000" w:themeColor="text1"/>
          <w:spacing w:val="-3"/>
          <w:lang w:val="es-PE"/>
        </w:rPr>
      </w:pPr>
      <w:r w:rsidRPr="007D6846">
        <w:rPr>
          <w:rFonts w:ascii="Arial" w:eastAsia="MS Mincho" w:hAnsi="Arial" w:cs="Arial"/>
          <w:color w:val="000000" w:themeColor="text1"/>
          <w:spacing w:val="-3"/>
          <w:lang w:val="es-PE"/>
        </w:rPr>
        <w:t>Las miniaturas se pueden basar en la región completa de la imagen o en un área preseleccionada.</w:t>
      </w:r>
    </w:p>
    <w:p w14:paraId="62BCE66A" w14:textId="77777777" w:rsidR="00DE0CFD" w:rsidRPr="007D6846" w:rsidRDefault="00DE0CFD">
      <w:pPr>
        <w:pStyle w:val="Prrafodelista"/>
        <w:numPr>
          <w:ilvl w:val="0"/>
          <w:numId w:val="104"/>
        </w:numPr>
        <w:spacing w:after="60" w:line="240" w:lineRule="auto"/>
        <w:jc w:val="both"/>
        <w:rPr>
          <w:rFonts w:ascii="Arial" w:eastAsia="MS Mincho" w:hAnsi="Arial" w:cs="Arial"/>
          <w:color w:val="000000" w:themeColor="text1"/>
          <w:spacing w:val="-3"/>
          <w:lang w:val="es-PE"/>
        </w:rPr>
      </w:pPr>
      <w:r w:rsidRPr="007D6846">
        <w:rPr>
          <w:rFonts w:ascii="Arial" w:eastAsia="MS Mincho" w:hAnsi="Arial" w:cs="Arial"/>
          <w:color w:val="000000" w:themeColor="text1"/>
          <w:spacing w:val="-3"/>
          <w:lang w:val="es-PE"/>
        </w:rPr>
        <w:t>Las miniaturas se pueden apilar para permitir una búsqueda secundaria automática cuando se observa un período grande en un vídeo.</w:t>
      </w:r>
    </w:p>
    <w:p w14:paraId="03E05BE2"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admitirá la búsqueda de eventos de alarmas y analítica de video proveniente de las cámaras.</w:t>
      </w:r>
    </w:p>
    <w:p w14:paraId="5131ABBE" w14:textId="77777777" w:rsidR="00DE0CFD" w:rsidRPr="00DE0CFD" w:rsidRDefault="00DE0CFD">
      <w:pPr>
        <w:pStyle w:val="CarCar1CarCar1"/>
        <w:numPr>
          <w:ilvl w:val="0"/>
          <w:numId w:val="68"/>
        </w:numPr>
        <w:spacing w:after="0" w:line="360" w:lineRule="auto"/>
        <w:ind w:left="567" w:hanging="283"/>
        <w:jc w:val="both"/>
        <w:rPr>
          <w:rFonts w:ascii="Arial" w:hAnsi="Arial" w:cs="Arial"/>
          <w:color w:val="000000" w:themeColor="text1"/>
          <w:spacing w:val="-3"/>
          <w:sz w:val="22"/>
          <w:szCs w:val="22"/>
          <w:lang w:val="es-PE"/>
        </w:rPr>
      </w:pPr>
      <w:r w:rsidRPr="00DE0CFD">
        <w:rPr>
          <w:rFonts w:ascii="Arial" w:hAnsi="Arial" w:cs="Arial"/>
          <w:color w:val="000000" w:themeColor="text1"/>
          <w:spacing w:val="-3"/>
          <w:sz w:val="22"/>
          <w:szCs w:val="22"/>
          <w:lang w:val="es-PE"/>
        </w:rPr>
        <w:t>El VMS permitirá la capacidad de mostrar superposiciones de imagen. Esto incluye ancho de banda, resolución, fps, etc.</w:t>
      </w:r>
    </w:p>
    <w:p w14:paraId="6FE63881" w14:textId="77777777" w:rsidR="00E76C1E" w:rsidRDefault="00E76C1E" w:rsidP="00D03F85">
      <w:pPr>
        <w:pStyle w:val="CarCar1CarCar1"/>
        <w:spacing w:after="0" w:line="360" w:lineRule="auto"/>
        <w:jc w:val="both"/>
        <w:rPr>
          <w:rFonts w:ascii="Arial" w:hAnsi="Arial" w:cs="Arial"/>
          <w:color w:val="000000" w:themeColor="text1"/>
          <w:spacing w:val="-3"/>
          <w:sz w:val="22"/>
          <w:szCs w:val="22"/>
          <w:lang w:val="es-PE"/>
        </w:rPr>
      </w:pPr>
    </w:p>
    <w:p w14:paraId="6E128EB8" w14:textId="77777777" w:rsidR="005E4626" w:rsidRPr="00306773" w:rsidRDefault="005E4626" w:rsidP="005E4626">
      <w:pPr>
        <w:pStyle w:val="Prrafodelista"/>
        <w:spacing w:after="0" w:line="360" w:lineRule="auto"/>
        <w:ind w:left="0"/>
        <w:rPr>
          <w:rFonts w:ascii="Arial" w:eastAsiaTheme="majorEastAsia" w:hAnsi="Arial" w:cs="Arial"/>
          <w:b/>
          <w:iCs/>
        </w:rPr>
      </w:pPr>
      <w:r w:rsidRPr="00306773">
        <w:rPr>
          <w:rFonts w:ascii="Arial" w:eastAsiaTheme="majorEastAsia" w:hAnsi="Arial" w:cs="Arial"/>
          <w:b/>
          <w:iCs/>
        </w:rPr>
        <w:t>MATERIALES</w:t>
      </w:r>
    </w:p>
    <w:p w14:paraId="552EAE66" w14:textId="75AA8119" w:rsidR="0091607A" w:rsidRPr="0091607A" w:rsidRDefault="0091607A">
      <w:pPr>
        <w:pStyle w:val="Prrafodelista"/>
        <w:numPr>
          <w:ilvl w:val="0"/>
          <w:numId w:val="92"/>
        </w:numPr>
        <w:spacing w:after="0" w:line="360" w:lineRule="auto"/>
        <w:rPr>
          <w:rFonts w:ascii="Arial" w:hAnsi="Arial" w:cs="Arial"/>
          <w:lang w:eastAsia="es-ES"/>
        </w:rPr>
      </w:pPr>
      <w:r w:rsidRPr="0091607A">
        <w:rPr>
          <w:rFonts w:ascii="Arial" w:hAnsi="Arial" w:cs="Arial"/>
          <w:lang w:eastAsia="es-ES"/>
        </w:rPr>
        <w:lastRenderedPageBreak/>
        <w:t>Software De Gestión De Video Vigilancia (VMS)</w:t>
      </w:r>
    </w:p>
    <w:p w14:paraId="23EDC78E" w14:textId="56E891CF" w:rsidR="00CB2991" w:rsidRPr="0079708A" w:rsidRDefault="00576771">
      <w:pPr>
        <w:pStyle w:val="Prrafodelista"/>
        <w:numPr>
          <w:ilvl w:val="0"/>
          <w:numId w:val="91"/>
        </w:numPr>
        <w:tabs>
          <w:tab w:val="left" w:pos="709"/>
        </w:tabs>
        <w:spacing w:after="0" w:line="360" w:lineRule="auto"/>
        <w:rPr>
          <w:rFonts w:ascii="Arial" w:hAnsi="Arial" w:cs="Arial"/>
        </w:rPr>
      </w:pPr>
      <w:r w:rsidRPr="0079708A">
        <w:rPr>
          <w:rFonts w:ascii="Arial" w:hAnsi="Arial" w:cs="Arial"/>
        </w:rPr>
        <w:t>Instalación</w:t>
      </w:r>
      <w:r w:rsidR="00CB2991" w:rsidRPr="0079708A">
        <w:rPr>
          <w:rFonts w:ascii="Arial" w:hAnsi="Arial" w:cs="Arial"/>
        </w:rPr>
        <w:t xml:space="preserve"> y configuración sistema de </w:t>
      </w:r>
      <w:r w:rsidR="00CB2991">
        <w:rPr>
          <w:rFonts w:ascii="Arial" w:hAnsi="Arial" w:cs="Arial"/>
        </w:rPr>
        <w:t>Video Vigilancia</w:t>
      </w:r>
      <w:r w:rsidR="00CB2991" w:rsidRPr="0079708A">
        <w:rPr>
          <w:rFonts w:ascii="Arial" w:hAnsi="Arial" w:cs="Arial"/>
        </w:rPr>
        <w:t xml:space="preserve"> (inc. Pruebas y capacitación</w:t>
      </w:r>
      <w:r w:rsidR="00CB2991">
        <w:rPr>
          <w:rFonts w:ascii="Arial" w:hAnsi="Arial" w:cs="Arial"/>
        </w:rPr>
        <w:t>).</w:t>
      </w:r>
    </w:p>
    <w:p w14:paraId="203A10F6" w14:textId="77777777" w:rsidR="00CF730D" w:rsidRDefault="00CF730D" w:rsidP="005E4626">
      <w:pPr>
        <w:pStyle w:val="Prrafodelista"/>
        <w:spacing w:after="0" w:line="360" w:lineRule="auto"/>
        <w:ind w:left="0"/>
        <w:rPr>
          <w:rFonts w:ascii="Arial" w:eastAsiaTheme="majorEastAsia" w:hAnsi="Arial" w:cs="Arial"/>
          <w:b/>
          <w:iCs/>
        </w:rPr>
      </w:pPr>
    </w:p>
    <w:p w14:paraId="29F861F1" w14:textId="65C70C91" w:rsidR="005E4626" w:rsidRPr="00306773" w:rsidRDefault="005E4626" w:rsidP="005E4626">
      <w:pPr>
        <w:pStyle w:val="Prrafodelista"/>
        <w:spacing w:after="0" w:line="360" w:lineRule="auto"/>
        <w:ind w:left="0"/>
        <w:rPr>
          <w:rFonts w:ascii="Arial" w:eastAsiaTheme="majorEastAsia" w:hAnsi="Arial" w:cs="Arial"/>
          <w:b/>
          <w:iCs/>
        </w:rPr>
      </w:pPr>
      <w:r w:rsidRPr="00306773">
        <w:rPr>
          <w:rFonts w:ascii="Arial" w:eastAsiaTheme="majorEastAsia" w:hAnsi="Arial" w:cs="Arial"/>
          <w:b/>
          <w:iCs/>
        </w:rPr>
        <w:t>MÉTODO DE EJECUCIÓN</w:t>
      </w:r>
    </w:p>
    <w:p w14:paraId="38D233B7" w14:textId="77777777" w:rsidR="005E4626" w:rsidRPr="00306773" w:rsidRDefault="005E4626" w:rsidP="008F6DDB">
      <w:pPr>
        <w:pStyle w:val="Prrafodelista"/>
        <w:spacing w:after="0" w:line="360" w:lineRule="auto"/>
        <w:ind w:left="0"/>
        <w:jc w:val="both"/>
        <w:rPr>
          <w:rFonts w:ascii="Arial" w:hAnsi="Arial" w:cs="Arial"/>
        </w:rPr>
      </w:pPr>
      <w:r w:rsidRPr="00306773">
        <w:rPr>
          <w:rFonts w:ascii="Arial" w:hAnsi="Arial" w:cs="Arial"/>
        </w:rPr>
        <w:t xml:space="preserve">El contratista suministrará los equipos, materiales y mano de obra especializada para la ejecución de estos requerimientos, según las especificaciones técnicas. </w:t>
      </w:r>
    </w:p>
    <w:p w14:paraId="7316D329" w14:textId="77777777" w:rsidR="005E4626" w:rsidRPr="00306773" w:rsidRDefault="005E4626" w:rsidP="008F6DDB">
      <w:pPr>
        <w:pStyle w:val="Prrafodelista"/>
        <w:spacing w:after="0" w:line="360" w:lineRule="auto"/>
        <w:ind w:left="0"/>
        <w:jc w:val="both"/>
        <w:rPr>
          <w:rFonts w:ascii="Arial" w:hAnsi="Arial" w:cs="Arial"/>
        </w:rPr>
      </w:pPr>
      <w:r w:rsidRPr="00306773">
        <w:rPr>
          <w:rFonts w:ascii="Arial" w:hAnsi="Arial" w:cs="Arial"/>
        </w:rPr>
        <w:t>La instalación debe realizarse siguiendo las indicaciones proporcionadas por el fabricante de los materiales.</w:t>
      </w:r>
    </w:p>
    <w:p w14:paraId="4DAFCA5F" w14:textId="77777777" w:rsidR="00CD760F" w:rsidRPr="00306773" w:rsidRDefault="005E4626" w:rsidP="005E4626">
      <w:pPr>
        <w:pStyle w:val="Prrafodelista"/>
        <w:spacing w:after="0" w:line="360" w:lineRule="auto"/>
        <w:ind w:left="0"/>
        <w:jc w:val="both"/>
        <w:rPr>
          <w:rFonts w:ascii="Arial" w:hAnsi="Arial" w:cs="Arial"/>
        </w:rPr>
      </w:pPr>
      <w:r w:rsidRPr="00306773">
        <w:rPr>
          <w:rFonts w:ascii="Arial" w:hAnsi="Arial" w:cs="Arial"/>
        </w:rPr>
        <w:t>El trabajo se ejecutará utilizando materiales de calidad, mano de obra calificada, con herramientas y equipos adecuados.</w:t>
      </w:r>
    </w:p>
    <w:p w14:paraId="6BF38FBA" w14:textId="77777777" w:rsidR="00052749" w:rsidRDefault="00052749" w:rsidP="005E4626">
      <w:pPr>
        <w:pStyle w:val="Prrafodelista"/>
        <w:spacing w:after="0" w:line="360" w:lineRule="auto"/>
        <w:ind w:left="0"/>
        <w:rPr>
          <w:rFonts w:ascii="Arial" w:eastAsiaTheme="majorEastAsia" w:hAnsi="Arial" w:cs="Arial"/>
          <w:b/>
          <w:iCs/>
        </w:rPr>
      </w:pPr>
    </w:p>
    <w:p w14:paraId="79DDBE04" w14:textId="77777777" w:rsidR="005E4626" w:rsidRPr="00306773" w:rsidRDefault="005E4626" w:rsidP="005E4626">
      <w:pPr>
        <w:pStyle w:val="Prrafodelista"/>
        <w:spacing w:after="0" w:line="360" w:lineRule="auto"/>
        <w:ind w:left="0"/>
        <w:rPr>
          <w:rFonts w:ascii="Arial" w:eastAsiaTheme="majorEastAsia" w:hAnsi="Arial" w:cs="Arial"/>
          <w:b/>
          <w:iCs/>
        </w:rPr>
      </w:pPr>
      <w:r w:rsidRPr="00306773">
        <w:rPr>
          <w:rFonts w:ascii="Arial" w:eastAsiaTheme="majorEastAsia" w:hAnsi="Arial" w:cs="Arial"/>
          <w:b/>
          <w:iCs/>
        </w:rPr>
        <w:t>MÉTODO DE MEDICIÓN</w:t>
      </w:r>
    </w:p>
    <w:p w14:paraId="4ACF8B93" w14:textId="18F281F6" w:rsidR="008F6DDB" w:rsidRPr="008F6DDB" w:rsidRDefault="005E4626" w:rsidP="008F6DDB">
      <w:pPr>
        <w:pStyle w:val="Prrafodelista"/>
        <w:spacing w:after="0" w:line="360" w:lineRule="auto"/>
        <w:ind w:left="0"/>
        <w:jc w:val="both"/>
        <w:rPr>
          <w:rFonts w:ascii="Arial" w:hAnsi="Arial" w:cs="Arial"/>
        </w:rPr>
      </w:pPr>
      <w:r w:rsidRPr="000B234E">
        <w:rPr>
          <w:rFonts w:ascii="Arial" w:hAnsi="Arial" w:cs="Arial"/>
          <w:b/>
        </w:rPr>
        <w:t>Unidad de Medida</w:t>
      </w:r>
      <w:r w:rsidRPr="00306773">
        <w:rPr>
          <w:rFonts w:ascii="Arial" w:hAnsi="Arial" w:cs="Arial"/>
        </w:rPr>
        <w:t xml:space="preserve">: </w:t>
      </w:r>
      <w:r w:rsidR="00E25CCF">
        <w:rPr>
          <w:rFonts w:ascii="Arial" w:hAnsi="Arial" w:cs="Arial"/>
        </w:rPr>
        <w:t>unidad</w:t>
      </w:r>
    </w:p>
    <w:p w14:paraId="72D10D6E" w14:textId="77777777" w:rsidR="00052749" w:rsidRDefault="00052749" w:rsidP="005E4626">
      <w:pPr>
        <w:pStyle w:val="Prrafodelista"/>
        <w:spacing w:after="0" w:line="360" w:lineRule="auto"/>
        <w:ind w:left="0"/>
        <w:rPr>
          <w:rFonts w:ascii="Arial" w:eastAsiaTheme="majorEastAsia" w:hAnsi="Arial" w:cs="Arial"/>
          <w:b/>
          <w:iCs/>
        </w:rPr>
      </w:pPr>
    </w:p>
    <w:p w14:paraId="58FD182A" w14:textId="77777777" w:rsidR="005E4626" w:rsidRPr="00306773" w:rsidRDefault="005E4626" w:rsidP="005E4626">
      <w:pPr>
        <w:pStyle w:val="Prrafodelista"/>
        <w:spacing w:after="0" w:line="360" w:lineRule="auto"/>
        <w:ind w:left="0"/>
        <w:rPr>
          <w:rFonts w:ascii="Arial" w:eastAsiaTheme="majorEastAsia" w:hAnsi="Arial" w:cs="Arial"/>
          <w:b/>
          <w:iCs/>
        </w:rPr>
      </w:pPr>
      <w:r w:rsidRPr="00306773">
        <w:rPr>
          <w:rFonts w:ascii="Arial" w:eastAsiaTheme="majorEastAsia" w:hAnsi="Arial" w:cs="Arial"/>
          <w:b/>
          <w:iCs/>
        </w:rPr>
        <w:t>CONDICIONES DE PAGO</w:t>
      </w:r>
    </w:p>
    <w:p w14:paraId="0094EFFC" w14:textId="77777777" w:rsidR="005E4626" w:rsidRPr="00306773" w:rsidRDefault="005E4626" w:rsidP="005E4626">
      <w:pPr>
        <w:pStyle w:val="Prrafodelista"/>
        <w:spacing w:after="0" w:line="360" w:lineRule="auto"/>
        <w:ind w:left="0"/>
        <w:jc w:val="both"/>
        <w:rPr>
          <w:rFonts w:ascii="Arial" w:hAnsi="Arial" w:cs="Arial"/>
        </w:rPr>
      </w:pPr>
      <w:r w:rsidRPr="00306773">
        <w:rPr>
          <w:rFonts w:ascii="Arial" w:hAnsi="Arial" w:cs="Arial"/>
        </w:rPr>
        <w:t>El precio unitario incluye el pago de los materiales utilizados en esta partida, mano de obra, herramientas y cualquier imprevisto necesario para su buena instalación.</w:t>
      </w:r>
    </w:p>
    <w:p w14:paraId="6CC73929" w14:textId="77777777" w:rsidR="006C4CB0" w:rsidRDefault="006C4CB0" w:rsidP="006C4CB0">
      <w:pPr>
        <w:pStyle w:val="CarCar1CarCar1"/>
        <w:spacing w:after="0" w:line="360" w:lineRule="auto"/>
        <w:ind w:left="567"/>
        <w:jc w:val="both"/>
        <w:rPr>
          <w:rFonts w:ascii="Arial" w:hAnsi="Arial" w:cs="Arial"/>
          <w:color w:val="000000" w:themeColor="text1"/>
          <w:spacing w:val="-3"/>
          <w:sz w:val="22"/>
          <w:szCs w:val="22"/>
          <w:lang w:val="es-PE"/>
        </w:rPr>
      </w:pPr>
    </w:p>
    <w:p w14:paraId="31E8D6F4" w14:textId="4BCBE62B" w:rsidR="00D03F85" w:rsidRPr="00D03F85" w:rsidRDefault="00576771" w:rsidP="00D03F85">
      <w:pPr>
        <w:pStyle w:val="Ttulo3"/>
        <w:keepLines/>
        <w:numPr>
          <w:ilvl w:val="2"/>
          <w:numId w:val="49"/>
        </w:numPr>
        <w:spacing w:before="0" w:after="0" w:line="360" w:lineRule="auto"/>
        <w:ind w:left="0" w:firstLine="0"/>
        <w:jc w:val="both"/>
        <w:rPr>
          <w:rFonts w:ascii="Arial" w:hAnsi="Arial" w:cs="Arial"/>
          <w:color w:val="000000" w:themeColor="text1"/>
          <w:sz w:val="22"/>
          <w:szCs w:val="22"/>
          <w:lang w:val="es-PE"/>
        </w:rPr>
      </w:pPr>
      <w:bookmarkStart w:id="99" w:name="_Toc212641753"/>
      <w:r w:rsidRPr="00D03F85">
        <w:rPr>
          <w:rFonts w:ascii="Arial" w:hAnsi="Arial" w:cs="Arial"/>
          <w:color w:val="000000" w:themeColor="text1"/>
          <w:sz w:val="22"/>
          <w:szCs w:val="22"/>
          <w:lang w:val="es-PE"/>
        </w:rPr>
        <w:t>Instalación</w:t>
      </w:r>
      <w:r w:rsidR="00D03F85" w:rsidRPr="00D03F85">
        <w:rPr>
          <w:rFonts w:ascii="Arial" w:hAnsi="Arial" w:cs="Arial"/>
          <w:color w:val="000000" w:themeColor="text1"/>
          <w:sz w:val="22"/>
          <w:szCs w:val="22"/>
          <w:lang w:val="es-PE"/>
        </w:rPr>
        <w:t xml:space="preserve"> y </w:t>
      </w:r>
      <w:r w:rsidRPr="00D03F85">
        <w:rPr>
          <w:rFonts w:ascii="Arial" w:hAnsi="Arial" w:cs="Arial"/>
          <w:color w:val="000000" w:themeColor="text1"/>
          <w:sz w:val="22"/>
          <w:szCs w:val="22"/>
          <w:lang w:val="es-PE"/>
        </w:rPr>
        <w:t>Configuración</w:t>
      </w:r>
      <w:r w:rsidR="00D03F85" w:rsidRPr="00D03F85">
        <w:rPr>
          <w:rFonts w:ascii="Arial" w:hAnsi="Arial" w:cs="Arial"/>
          <w:color w:val="000000" w:themeColor="text1"/>
          <w:sz w:val="22"/>
          <w:szCs w:val="22"/>
          <w:lang w:val="es-PE"/>
        </w:rPr>
        <w:t xml:space="preserve"> Sistema de Video Vigilancia (INC, Pruebas y </w:t>
      </w:r>
      <w:r w:rsidRPr="00D03F85">
        <w:rPr>
          <w:rFonts w:ascii="Arial" w:hAnsi="Arial" w:cs="Arial"/>
          <w:color w:val="000000" w:themeColor="text1"/>
          <w:sz w:val="22"/>
          <w:szCs w:val="22"/>
          <w:lang w:val="es-PE"/>
        </w:rPr>
        <w:t>Capacitación</w:t>
      </w:r>
      <w:r w:rsidR="00D03F85" w:rsidRPr="00D03F85">
        <w:rPr>
          <w:rFonts w:ascii="Arial" w:hAnsi="Arial" w:cs="Arial"/>
          <w:color w:val="000000" w:themeColor="text1"/>
          <w:sz w:val="22"/>
          <w:szCs w:val="22"/>
          <w:lang w:val="es-PE"/>
        </w:rPr>
        <w:t>)</w:t>
      </w:r>
      <w:bookmarkEnd w:id="99"/>
    </w:p>
    <w:p w14:paraId="4C8B13CD" w14:textId="77777777" w:rsidR="00D03F85" w:rsidRDefault="00D03F85" w:rsidP="006C4CB0">
      <w:pPr>
        <w:pStyle w:val="CarCar1CarCar1"/>
        <w:spacing w:after="0" w:line="360" w:lineRule="auto"/>
        <w:ind w:left="567"/>
        <w:jc w:val="both"/>
        <w:rPr>
          <w:rFonts w:ascii="Arial" w:hAnsi="Arial" w:cs="Arial"/>
          <w:color w:val="000000" w:themeColor="text1"/>
          <w:spacing w:val="-3"/>
          <w:sz w:val="22"/>
          <w:szCs w:val="22"/>
          <w:lang w:val="es-PE"/>
        </w:rPr>
      </w:pPr>
    </w:p>
    <w:p w14:paraId="0E836C0D" w14:textId="77777777" w:rsidR="00D03F85" w:rsidRPr="00071FCF" w:rsidRDefault="00D03F85" w:rsidP="00D03F85">
      <w:pPr>
        <w:jc w:val="both"/>
        <w:rPr>
          <w:rFonts w:ascii="Arial" w:hAnsi="Arial" w:cs="Arial"/>
          <w:b/>
          <w:iCs/>
          <w:spacing w:val="-3"/>
        </w:rPr>
      </w:pPr>
      <w:r w:rsidRPr="00071FCF">
        <w:rPr>
          <w:rFonts w:ascii="Arial" w:hAnsi="Arial" w:cs="Arial"/>
          <w:b/>
          <w:iCs/>
          <w:spacing w:val="-3"/>
        </w:rPr>
        <w:t>Descripción</w:t>
      </w:r>
    </w:p>
    <w:p w14:paraId="62D4FAA0" w14:textId="77777777" w:rsidR="00D03F85" w:rsidRDefault="00D03F85" w:rsidP="00D03F85">
      <w:pPr>
        <w:jc w:val="both"/>
        <w:rPr>
          <w:rFonts w:ascii="Arial" w:hAnsi="Arial" w:cs="Arial"/>
          <w:b/>
          <w:iCs/>
          <w:spacing w:val="-3"/>
        </w:rPr>
      </w:pPr>
      <w:r w:rsidRPr="00071FCF">
        <w:rPr>
          <w:rFonts w:ascii="Arial" w:hAnsi="Arial" w:cs="Arial"/>
          <w:spacing w:val="-3"/>
          <w:lang w:val="es-ES"/>
        </w:rPr>
        <w:t xml:space="preserve">Se refiere a la configuración, pruebas y puesta en marcha de los equipos que conforman el </w:t>
      </w:r>
      <w:r w:rsidRPr="00F8737D">
        <w:rPr>
          <w:rFonts w:ascii="Arial" w:hAnsi="Arial" w:cs="Arial"/>
          <w:spacing w:val="-3"/>
          <w:lang w:val="es-ES"/>
        </w:rPr>
        <w:t xml:space="preserve">Sistema </w:t>
      </w:r>
      <w:r>
        <w:rPr>
          <w:rFonts w:ascii="Arial" w:hAnsi="Arial" w:cs="Arial"/>
          <w:spacing w:val="-3"/>
          <w:lang w:val="es-ES"/>
        </w:rPr>
        <w:t>de video vigilancia</w:t>
      </w:r>
    </w:p>
    <w:p w14:paraId="1F9FA60B" w14:textId="77777777" w:rsidR="00D03F85" w:rsidRPr="00071FCF" w:rsidRDefault="00D03F85" w:rsidP="00D03F85">
      <w:pPr>
        <w:jc w:val="both"/>
        <w:rPr>
          <w:rFonts w:ascii="Arial" w:hAnsi="Arial" w:cs="Arial"/>
          <w:b/>
          <w:iCs/>
          <w:spacing w:val="-3"/>
        </w:rPr>
      </w:pPr>
      <w:r w:rsidRPr="00071FCF">
        <w:rPr>
          <w:rFonts w:ascii="Arial" w:hAnsi="Arial" w:cs="Arial"/>
          <w:b/>
          <w:iCs/>
          <w:spacing w:val="-3"/>
        </w:rPr>
        <w:t>Materiales</w:t>
      </w:r>
    </w:p>
    <w:p w14:paraId="4AB1A646" w14:textId="5A07B1BF" w:rsidR="00D03F85" w:rsidRPr="00651F8F" w:rsidRDefault="00576771" w:rsidP="00D03F85">
      <w:pPr>
        <w:jc w:val="both"/>
        <w:rPr>
          <w:rFonts w:ascii="Arial" w:hAnsi="Arial" w:cs="Arial"/>
          <w:b/>
          <w:iCs/>
          <w:spacing w:val="-3"/>
        </w:rPr>
      </w:pPr>
      <w:r w:rsidRPr="00132FAC">
        <w:rPr>
          <w:rFonts w:ascii="Arial" w:hAnsi="Arial" w:cs="Arial"/>
          <w:spacing w:val="-3"/>
          <w:lang w:val="es-ES"/>
        </w:rPr>
        <w:t>Instalación</w:t>
      </w:r>
      <w:r w:rsidR="00D03F85" w:rsidRPr="00132FAC">
        <w:rPr>
          <w:rFonts w:ascii="Arial" w:hAnsi="Arial" w:cs="Arial"/>
          <w:spacing w:val="-3"/>
          <w:lang w:val="es-ES"/>
        </w:rPr>
        <w:t xml:space="preserve"> y </w:t>
      </w:r>
      <w:r w:rsidRPr="00132FAC">
        <w:rPr>
          <w:rFonts w:ascii="Arial" w:hAnsi="Arial" w:cs="Arial"/>
          <w:spacing w:val="-3"/>
          <w:lang w:val="es-ES"/>
        </w:rPr>
        <w:t>Configuración</w:t>
      </w:r>
      <w:r w:rsidR="00D03F85" w:rsidRPr="00132FAC">
        <w:rPr>
          <w:rFonts w:ascii="Arial" w:hAnsi="Arial" w:cs="Arial"/>
          <w:spacing w:val="-3"/>
          <w:lang w:val="es-ES"/>
        </w:rPr>
        <w:t xml:space="preserve"> </w:t>
      </w:r>
      <w:r w:rsidR="00D03F85" w:rsidRPr="00F8737D">
        <w:rPr>
          <w:rFonts w:ascii="Arial" w:hAnsi="Arial" w:cs="Arial"/>
          <w:spacing w:val="-3"/>
          <w:lang w:val="es-ES"/>
        </w:rPr>
        <w:t xml:space="preserve">Sistema </w:t>
      </w:r>
      <w:r w:rsidR="00D03F85">
        <w:rPr>
          <w:rFonts w:ascii="Arial" w:hAnsi="Arial" w:cs="Arial"/>
          <w:spacing w:val="-3"/>
          <w:lang w:val="es-ES"/>
        </w:rPr>
        <w:t xml:space="preserve">de video </w:t>
      </w:r>
      <w:r w:rsidR="00C42716">
        <w:rPr>
          <w:rFonts w:ascii="Arial" w:hAnsi="Arial" w:cs="Arial"/>
          <w:spacing w:val="-3"/>
          <w:lang w:val="es-ES"/>
        </w:rPr>
        <w:t>vigilancia</w:t>
      </w:r>
      <w:r w:rsidR="00C42716">
        <w:rPr>
          <w:rFonts w:ascii="Arial" w:hAnsi="Arial" w:cs="Arial"/>
          <w:b/>
          <w:iCs/>
          <w:spacing w:val="-3"/>
        </w:rPr>
        <w:t xml:space="preserve"> </w:t>
      </w:r>
      <w:r w:rsidR="00C42716" w:rsidRPr="00132FAC">
        <w:rPr>
          <w:rFonts w:ascii="Arial" w:hAnsi="Arial" w:cs="Arial"/>
          <w:spacing w:val="-3"/>
          <w:lang w:val="es-ES"/>
        </w:rPr>
        <w:t>(</w:t>
      </w:r>
      <w:r w:rsidR="00D03F85" w:rsidRPr="00132FAC">
        <w:rPr>
          <w:rFonts w:ascii="Arial" w:hAnsi="Arial" w:cs="Arial"/>
          <w:spacing w:val="-3"/>
          <w:lang w:val="es-ES"/>
        </w:rPr>
        <w:t>INC, Pruebas y capacitación)</w:t>
      </w:r>
    </w:p>
    <w:p w14:paraId="1C44A0B3" w14:textId="77777777" w:rsidR="00D03F85" w:rsidRPr="00071FCF" w:rsidRDefault="00D03F85" w:rsidP="00D03F85">
      <w:pPr>
        <w:jc w:val="both"/>
        <w:rPr>
          <w:rFonts w:ascii="Arial" w:hAnsi="Arial" w:cs="Arial"/>
          <w:b/>
          <w:iCs/>
          <w:spacing w:val="-3"/>
        </w:rPr>
      </w:pPr>
      <w:r w:rsidRPr="00071FCF">
        <w:rPr>
          <w:rFonts w:ascii="Arial" w:hAnsi="Arial" w:cs="Arial"/>
          <w:b/>
          <w:iCs/>
          <w:spacing w:val="-3"/>
        </w:rPr>
        <w:t>Método de ejecución</w:t>
      </w:r>
    </w:p>
    <w:p w14:paraId="0FD5C1A1" w14:textId="6367FA90" w:rsidR="00D03F85" w:rsidRPr="00651F8F" w:rsidRDefault="00D03F85" w:rsidP="00D03F85">
      <w:pPr>
        <w:jc w:val="both"/>
        <w:rPr>
          <w:rFonts w:ascii="Arial" w:hAnsi="Arial" w:cs="Arial"/>
          <w:b/>
          <w:iCs/>
          <w:spacing w:val="-3"/>
        </w:rPr>
      </w:pPr>
      <w:r w:rsidRPr="00071FCF">
        <w:rPr>
          <w:rFonts w:ascii="Arial" w:hAnsi="Arial" w:cs="Arial"/>
          <w:spacing w:val="-3"/>
          <w:lang w:val="es-ES"/>
        </w:rPr>
        <w:t xml:space="preserve">El contratista </w:t>
      </w:r>
      <w:r>
        <w:rPr>
          <w:rFonts w:ascii="Arial" w:hAnsi="Arial" w:cs="Arial"/>
          <w:spacing w:val="-3"/>
          <w:lang w:val="es-ES"/>
        </w:rPr>
        <w:t>instalar</w:t>
      </w:r>
      <w:r w:rsidR="00CB2991">
        <w:rPr>
          <w:rFonts w:ascii="Arial" w:hAnsi="Arial" w:cs="Arial"/>
          <w:spacing w:val="-3"/>
          <w:lang w:val="es-ES"/>
        </w:rPr>
        <w:t>á</w:t>
      </w:r>
      <w:r>
        <w:rPr>
          <w:rFonts w:ascii="Arial" w:hAnsi="Arial" w:cs="Arial"/>
          <w:spacing w:val="-3"/>
          <w:lang w:val="es-ES"/>
        </w:rPr>
        <w:t xml:space="preserve">, </w:t>
      </w:r>
      <w:r w:rsidRPr="00071FCF">
        <w:rPr>
          <w:rFonts w:ascii="Arial" w:hAnsi="Arial" w:cs="Arial"/>
          <w:spacing w:val="-3"/>
          <w:lang w:val="es-ES"/>
        </w:rPr>
        <w:t>configurar</w:t>
      </w:r>
      <w:r w:rsidR="00CB2991">
        <w:rPr>
          <w:rFonts w:ascii="Arial" w:hAnsi="Arial" w:cs="Arial"/>
          <w:spacing w:val="-3"/>
          <w:lang w:val="es-ES"/>
        </w:rPr>
        <w:t>á</w:t>
      </w:r>
      <w:r w:rsidRPr="00071FCF">
        <w:rPr>
          <w:rFonts w:ascii="Arial" w:hAnsi="Arial" w:cs="Arial"/>
          <w:spacing w:val="-3"/>
          <w:lang w:val="es-ES"/>
        </w:rPr>
        <w:t>, realizar</w:t>
      </w:r>
      <w:r w:rsidR="00CB2991">
        <w:rPr>
          <w:rFonts w:ascii="Arial" w:hAnsi="Arial" w:cs="Arial"/>
          <w:spacing w:val="-3"/>
          <w:lang w:val="es-ES"/>
        </w:rPr>
        <w:t>á</w:t>
      </w:r>
      <w:r w:rsidRPr="00071FCF">
        <w:rPr>
          <w:rFonts w:ascii="Arial" w:hAnsi="Arial" w:cs="Arial"/>
          <w:spacing w:val="-3"/>
          <w:lang w:val="es-ES"/>
        </w:rPr>
        <w:t xml:space="preserve"> las pruebas necesarias y pondrá en marcha el </w:t>
      </w:r>
      <w:r w:rsidR="00C42716">
        <w:rPr>
          <w:rFonts w:ascii="Arial" w:hAnsi="Arial" w:cs="Arial"/>
          <w:spacing w:val="-3"/>
          <w:lang w:val="es-ES"/>
        </w:rPr>
        <w:t xml:space="preserve">el </w:t>
      </w:r>
      <w:r w:rsidR="00C42716" w:rsidRPr="000F1CD0">
        <w:rPr>
          <w:rFonts w:ascii="Arial" w:hAnsi="Arial" w:cs="Arial"/>
          <w:color w:val="000000" w:themeColor="text1"/>
        </w:rPr>
        <w:t>Sistema</w:t>
      </w:r>
      <w:r w:rsidRPr="00F8737D">
        <w:rPr>
          <w:rFonts w:ascii="Arial" w:hAnsi="Arial" w:cs="Arial"/>
          <w:spacing w:val="-3"/>
          <w:lang w:val="es-ES"/>
        </w:rPr>
        <w:t xml:space="preserve"> </w:t>
      </w:r>
      <w:r>
        <w:rPr>
          <w:rFonts w:ascii="Arial" w:hAnsi="Arial" w:cs="Arial"/>
          <w:spacing w:val="-3"/>
          <w:lang w:val="es-ES"/>
        </w:rPr>
        <w:t xml:space="preserve">de video vigilancia, </w:t>
      </w:r>
      <w:r w:rsidRPr="00071FCF">
        <w:rPr>
          <w:rFonts w:ascii="Arial" w:hAnsi="Arial" w:cs="Arial"/>
          <w:spacing w:val="-3"/>
          <w:lang w:val="es-ES"/>
        </w:rPr>
        <w:t xml:space="preserve">de acuerdo a los equipos que lo requieran y sus características se encuentran dentro de las especificaciones técnicas de la especialidad. </w:t>
      </w:r>
    </w:p>
    <w:p w14:paraId="167205B9" w14:textId="77777777" w:rsidR="00D03F85" w:rsidRPr="00071FCF" w:rsidRDefault="00D03F85" w:rsidP="00D03F85">
      <w:pPr>
        <w:jc w:val="both"/>
        <w:rPr>
          <w:rFonts w:ascii="Arial" w:hAnsi="Arial" w:cs="Arial"/>
          <w:spacing w:val="-3"/>
          <w:lang w:val="es-ES"/>
        </w:rPr>
      </w:pPr>
      <w:r w:rsidRPr="00071FCF">
        <w:rPr>
          <w:rFonts w:ascii="Arial" w:hAnsi="Arial" w:cs="Arial"/>
          <w:spacing w:val="-3"/>
          <w:lang w:val="es-ES"/>
        </w:rPr>
        <w:t>La instalación debe realizarse siguiendo las indicaciones proporcionadas por el fabricante de los materiales.</w:t>
      </w:r>
    </w:p>
    <w:p w14:paraId="2F524195" w14:textId="77777777" w:rsidR="00D03F85" w:rsidRPr="00071FCF" w:rsidRDefault="00D03F85" w:rsidP="00D03F85">
      <w:pPr>
        <w:jc w:val="both"/>
        <w:rPr>
          <w:rFonts w:ascii="Arial" w:hAnsi="Arial" w:cs="Arial"/>
          <w:b/>
          <w:iCs/>
          <w:spacing w:val="-3"/>
        </w:rPr>
      </w:pPr>
      <w:r w:rsidRPr="00071FCF">
        <w:rPr>
          <w:rFonts w:ascii="Arial" w:hAnsi="Arial" w:cs="Arial"/>
          <w:b/>
          <w:iCs/>
          <w:spacing w:val="-3"/>
        </w:rPr>
        <w:t>Método de medición</w:t>
      </w:r>
    </w:p>
    <w:p w14:paraId="01AAAD86" w14:textId="77777777" w:rsidR="00D03F85" w:rsidRPr="00071FCF" w:rsidRDefault="00D03F85" w:rsidP="00D03F85">
      <w:pPr>
        <w:jc w:val="both"/>
        <w:rPr>
          <w:rFonts w:ascii="Arial" w:hAnsi="Arial" w:cs="Arial"/>
          <w:iCs/>
          <w:spacing w:val="-3"/>
          <w:lang w:val="es-ES"/>
        </w:rPr>
      </w:pPr>
      <w:r w:rsidRPr="00071FCF">
        <w:rPr>
          <w:rFonts w:ascii="Arial" w:hAnsi="Arial" w:cs="Arial"/>
          <w:iCs/>
          <w:spacing w:val="-3"/>
          <w:lang w:val="es-ES"/>
        </w:rPr>
        <w:t xml:space="preserve">Unidad de Medida: </w:t>
      </w:r>
      <w:r>
        <w:rPr>
          <w:rFonts w:ascii="Arial" w:hAnsi="Arial" w:cs="Arial"/>
          <w:iCs/>
          <w:spacing w:val="-3"/>
          <w:lang w:val="es-ES"/>
        </w:rPr>
        <w:t>glb</w:t>
      </w:r>
      <w:r w:rsidRPr="00071FCF">
        <w:rPr>
          <w:rFonts w:ascii="Arial" w:hAnsi="Arial" w:cs="Arial"/>
          <w:iCs/>
          <w:spacing w:val="-3"/>
          <w:lang w:val="es-ES"/>
        </w:rPr>
        <w:t>.</w:t>
      </w:r>
    </w:p>
    <w:p w14:paraId="0BCFB098" w14:textId="77777777" w:rsidR="00D03F85" w:rsidRPr="00071FCF" w:rsidRDefault="00D03F85" w:rsidP="00D03F85">
      <w:pPr>
        <w:jc w:val="both"/>
        <w:rPr>
          <w:rFonts w:ascii="Arial" w:hAnsi="Arial" w:cs="Arial"/>
          <w:b/>
          <w:spacing w:val="-3"/>
          <w:lang w:val="es-ES"/>
        </w:rPr>
      </w:pPr>
      <w:r w:rsidRPr="00071FCF">
        <w:rPr>
          <w:rFonts w:ascii="Arial" w:hAnsi="Arial" w:cs="Arial"/>
          <w:b/>
          <w:spacing w:val="-3"/>
          <w:lang w:val="es-ES"/>
        </w:rPr>
        <w:lastRenderedPageBreak/>
        <w:t xml:space="preserve">Norma de Medición: </w:t>
      </w:r>
      <w:r w:rsidRPr="00071FCF">
        <w:rPr>
          <w:rFonts w:ascii="Arial" w:hAnsi="Arial" w:cs="Arial"/>
          <w:b/>
          <w:spacing w:val="-3"/>
          <w:lang w:val="es-ES"/>
        </w:rPr>
        <w:tab/>
      </w:r>
    </w:p>
    <w:p w14:paraId="39B67291" w14:textId="77777777" w:rsidR="00D03F85" w:rsidRPr="00071FCF" w:rsidRDefault="00D03F85" w:rsidP="00D03F85">
      <w:pPr>
        <w:jc w:val="both"/>
        <w:rPr>
          <w:rFonts w:ascii="Arial" w:hAnsi="Arial" w:cs="Arial"/>
          <w:spacing w:val="-3"/>
          <w:lang w:val="es-ES"/>
        </w:rPr>
      </w:pPr>
      <w:r w:rsidRPr="00071FCF">
        <w:rPr>
          <w:rFonts w:ascii="Arial" w:hAnsi="Arial" w:cs="Arial"/>
          <w:spacing w:val="-3"/>
          <w:lang w:val="es-ES"/>
        </w:rPr>
        <w:t>Se realizará de acuerdo a la cantidad de unidades instaladas.</w:t>
      </w:r>
    </w:p>
    <w:p w14:paraId="2755E9C1" w14:textId="77777777" w:rsidR="00D03F85" w:rsidRPr="00071FCF" w:rsidRDefault="00D03F85" w:rsidP="00D03F85">
      <w:pPr>
        <w:jc w:val="both"/>
        <w:rPr>
          <w:rFonts w:ascii="Arial" w:hAnsi="Arial" w:cs="Arial"/>
          <w:b/>
          <w:iCs/>
          <w:spacing w:val="-3"/>
        </w:rPr>
      </w:pPr>
      <w:r w:rsidRPr="00071FCF">
        <w:rPr>
          <w:rFonts w:ascii="Arial" w:hAnsi="Arial" w:cs="Arial"/>
          <w:b/>
          <w:iCs/>
          <w:spacing w:val="-3"/>
        </w:rPr>
        <w:t>Condiciones de pago</w:t>
      </w:r>
    </w:p>
    <w:p w14:paraId="25F54770" w14:textId="77777777" w:rsidR="00D03F85" w:rsidRDefault="00D03F85" w:rsidP="00D03F85">
      <w:pPr>
        <w:pStyle w:val="CarCar1CarCar1"/>
        <w:spacing w:after="0" w:line="360" w:lineRule="auto"/>
        <w:ind w:left="567"/>
        <w:jc w:val="both"/>
        <w:rPr>
          <w:rFonts w:ascii="Arial" w:hAnsi="Arial" w:cs="Arial"/>
          <w:color w:val="000000" w:themeColor="text1"/>
          <w:spacing w:val="-3"/>
          <w:sz w:val="22"/>
          <w:szCs w:val="22"/>
          <w:lang w:val="es-PE"/>
        </w:rPr>
      </w:pPr>
      <w:r w:rsidRPr="00071FCF">
        <w:rPr>
          <w:spacing w:val="-3"/>
          <w:lang w:val="es-ES"/>
        </w:rPr>
        <w:t>El precio unitario incluye el pago de los materiales utilizados en esta partida, mano de obra, herramientas y cualquier imprevisto necesario para su buena instalación</w:t>
      </w:r>
    </w:p>
    <w:p w14:paraId="1D9DF601" w14:textId="77777777" w:rsidR="000A70FE" w:rsidRPr="00306773" w:rsidRDefault="000A70FE" w:rsidP="00D03F85">
      <w:pPr>
        <w:pStyle w:val="CarCar1CarCar1"/>
        <w:spacing w:after="0" w:line="360" w:lineRule="auto"/>
        <w:ind w:left="567"/>
        <w:jc w:val="both"/>
        <w:rPr>
          <w:rFonts w:ascii="Arial" w:hAnsi="Arial" w:cs="Arial"/>
          <w:color w:val="000000" w:themeColor="text1"/>
          <w:spacing w:val="-3"/>
          <w:sz w:val="22"/>
          <w:szCs w:val="22"/>
          <w:lang w:val="es-PE"/>
        </w:rPr>
      </w:pPr>
    </w:p>
    <w:p w14:paraId="35279A47" w14:textId="51F5285C" w:rsidR="001B7950" w:rsidRPr="00306773" w:rsidRDefault="001B7950" w:rsidP="00DB2EF6">
      <w:pPr>
        <w:pStyle w:val="Ttulo2"/>
        <w:numPr>
          <w:ilvl w:val="1"/>
          <w:numId w:val="49"/>
        </w:numPr>
        <w:spacing w:before="0" w:line="360" w:lineRule="auto"/>
        <w:ind w:left="0" w:firstLine="0"/>
        <w:jc w:val="both"/>
        <w:rPr>
          <w:rFonts w:ascii="Arial" w:hAnsi="Arial" w:cs="Arial"/>
          <w:b/>
          <w:color w:val="000000" w:themeColor="text1"/>
          <w:sz w:val="22"/>
          <w:szCs w:val="22"/>
        </w:rPr>
      </w:pPr>
      <w:bookmarkStart w:id="100" w:name="_Toc212641754"/>
      <w:r w:rsidRPr="00306773">
        <w:rPr>
          <w:rFonts w:ascii="Arial" w:hAnsi="Arial" w:cs="Arial"/>
          <w:b/>
          <w:color w:val="000000" w:themeColor="text1"/>
          <w:sz w:val="22"/>
          <w:szCs w:val="22"/>
        </w:rPr>
        <w:t>SISTEMA DE CABLEADO ESTRUCTURADO</w:t>
      </w:r>
      <w:bookmarkEnd w:id="100"/>
    </w:p>
    <w:p w14:paraId="4B567241" w14:textId="77777777" w:rsidR="00AF15E2" w:rsidRPr="00306773" w:rsidRDefault="00AF15E2" w:rsidP="00AF15E2">
      <w:pPr>
        <w:pStyle w:val="CarCar1CarCar1"/>
        <w:spacing w:after="0" w:line="360" w:lineRule="auto"/>
        <w:jc w:val="both"/>
        <w:rPr>
          <w:rFonts w:ascii="Arial" w:hAnsi="Arial" w:cs="Arial"/>
          <w:spacing w:val="-3"/>
          <w:sz w:val="22"/>
          <w:szCs w:val="22"/>
          <w:lang w:val="es-ES_tradnl"/>
        </w:rPr>
      </w:pPr>
      <w:r w:rsidRPr="00306773">
        <w:rPr>
          <w:rFonts w:ascii="Arial" w:hAnsi="Arial" w:cs="Arial"/>
          <w:spacing w:val="-3"/>
          <w:sz w:val="22"/>
          <w:szCs w:val="22"/>
          <w:lang w:val="es-ES_tradnl"/>
        </w:rPr>
        <w:t xml:space="preserve">Los siguientes componentes del cableado estructurado: cable F/UTP, </w:t>
      </w:r>
      <w:r w:rsidR="00DA4AE8" w:rsidRPr="00306773">
        <w:rPr>
          <w:rFonts w:ascii="Arial" w:hAnsi="Arial" w:cs="Arial"/>
          <w:spacing w:val="-3"/>
          <w:sz w:val="22"/>
          <w:szCs w:val="22"/>
          <w:lang w:val="es-ES_tradnl"/>
        </w:rPr>
        <w:t>Jack</w:t>
      </w:r>
      <w:r w:rsidRPr="00306773">
        <w:rPr>
          <w:rFonts w:ascii="Arial" w:hAnsi="Arial" w:cs="Arial"/>
          <w:spacing w:val="-3"/>
          <w:sz w:val="22"/>
          <w:szCs w:val="22"/>
          <w:lang w:val="es-ES_tradnl"/>
        </w:rPr>
        <w:t xml:space="preserve"> RJ45, patch cord, face plate y line cord deben ser de la misma marca y fabricante.</w:t>
      </w:r>
    </w:p>
    <w:p w14:paraId="4E6A06FF" w14:textId="687F7554" w:rsidR="00AF15E2" w:rsidRPr="00306773" w:rsidRDefault="00AF15E2" w:rsidP="00AF15E2">
      <w:pPr>
        <w:pStyle w:val="CarCar1CarCar1"/>
        <w:spacing w:after="0" w:line="360" w:lineRule="auto"/>
        <w:jc w:val="both"/>
        <w:rPr>
          <w:rFonts w:ascii="Arial" w:hAnsi="Arial" w:cs="Arial"/>
          <w:spacing w:val="-3"/>
          <w:sz w:val="22"/>
          <w:szCs w:val="22"/>
          <w:lang w:val="es-ES_tradnl"/>
        </w:rPr>
      </w:pPr>
      <w:r w:rsidRPr="00306773">
        <w:rPr>
          <w:rFonts w:ascii="Arial" w:hAnsi="Arial" w:cs="Arial"/>
          <w:spacing w:val="-3"/>
          <w:sz w:val="22"/>
          <w:szCs w:val="22"/>
          <w:lang w:val="es-ES_tradnl"/>
        </w:rPr>
        <w:t xml:space="preserve">El canal completo debe cumplir con las pruebas de rendimiento y desempeño de la norma EIA/TIA 568B.2-10, TIA 568 C, ISO/IEC 11801 para Categoría 6A. Con la finalidad de asegurar el buen desempeño del canal, el fabricante deberá mostrar los valores de rendimiento para un canal completo de 4 conexiones a 100 </w:t>
      </w:r>
      <w:r w:rsidR="00493F14" w:rsidRPr="00306773">
        <w:rPr>
          <w:rFonts w:ascii="Arial" w:hAnsi="Arial" w:cs="Arial"/>
          <w:spacing w:val="-3"/>
          <w:sz w:val="22"/>
          <w:szCs w:val="22"/>
          <w:lang w:val="es-ES_tradnl"/>
        </w:rPr>
        <w:t>metros, certificado</w:t>
      </w:r>
      <w:r w:rsidRPr="00306773">
        <w:rPr>
          <w:rFonts w:ascii="Arial" w:hAnsi="Arial" w:cs="Arial"/>
          <w:spacing w:val="-3"/>
          <w:sz w:val="22"/>
          <w:szCs w:val="22"/>
          <w:lang w:val="es-ES_tradnl"/>
        </w:rPr>
        <w:t xml:space="preserve"> por un laboratorio independiente de reconocido prestigio como UL o 3P o ETL.</w:t>
      </w:r>
    </w:p>
    <w:p w14:paraId="549B473E" w14:textId="77777777" w:rsidR="00AF15E2" w:rsidRPr="00306773" w:rsidRDefault="00AF15E2" w:rsidP="00AF15E2">
      <w:pPr>
        <w:pStyle w:val="CarCar1CarCar1"/>
        <w:spacing w:after="0" w:line="360" w:lineRule="auto"/>
        <w:jc w:val="both"/>
        <w:rPr>
          <w:rFonts w:ascii="Arial" w:hAnsi="Arial" w:cs="Arial"/>
          <w:spacing w:val="-3"/>
          <w:sz w:val="22"/>
          <w:szCs w:val="22"/>
          <w:lang w:val="es-ES_tradnl"/>
        </w:rPr>
      </w:pPr>
      <w:r w:rsidRPr="00306773">
        <w:rPr>
          <w:rFonts w:ascii="Arial" w:hAnsi="Arial" w:cs="Arial"/>
          <w:spacing w:val="-3"/>
          <w:sz w:val="22"/>
          <w:szCs w:val="22"/>
          <w:lang w:val="es-ES_tradnl"/>
        </w:rPr>
        <w:t>Los materiales a ser suministrados serán de primer uso y con garantía, cualquier daño debido a efectos de fabricación involucrará su reparación y/o reemplazo por otro equivalente o superior, sin que ello signifique un costo adicional para el propietario.</w:t>
      </w:r>
    </w:p>
    <w:p w14:paraId="6408F0DC" w14:textId="77777777" w:rsidR="00AF15E2" w:rsidRPr="00306773" w:rsidRDefault="00AF15E2" w:rsidP="00AF15E2">
      <w:pPr>
        <w:pStyle w:val="CarCar1CarCar1"/>
        <w:spacing w:after="0" w:line="360" w:lineRule="auto"/>
        <w:jc w:val="both"/>
        <w:rPr>
          <w:rFonts w:ascii="Arial" w:hAnsi="Arial" w:cs="Arial"/>
          <w:spacing w:val="-3"/>
          <w:sz w:val="22"/>
          <w:szCs w:val="22"/>
          <w:lang w:val="es-ES_tradnl"/>
        </w:rPr>
      </w:pPr>
      <w:r w:rsidRPr="00306773">
        <w:rPr>
          <w:rFonts w:ascii="Arial" w:hAnsi="Arial" w:cs="Arial"/>
          <w:spacing w:val="-3"/>
          <w:sz w:val="22"/>
          <w:szCs w:val="22"/>
          <w:lang w:val="es-ES_tradnl"/>
        </w:rPr>
        <w:t>Todos los cables propuestos deberán tener geometría externa circular, con la finalidad de preservar el espaciamiento y crecimiento futuro, al interior de los ductos y canalizaciones.</w:t>
      </w:r>
    </w:p>
    <w:p w14:paraId="460D11DF" w14:textId="77777777" w:rsidR="00AF15E2" w:rsidRPr="00306773" w:rsidRDefault="00AF15E2" w:rsidP="00AF15E2">
      <w:pPr>
        <w:pStyle w:val="CarCar1CarCar1"/>
        <w:spacing w:after="0" w:line="360" w:lineRule="auto"/>
        <w:jc w:val="both"/>
        <w:rPr>
          <w:rFonts w:ascii="Arial" w:hAnsi="Arial" w:cs="Arial"/>
          <w:spacing w:val="-3"/>
          <w:sz w:val="22"/>
          <w:szCs w:val="22"/>
          <w:lang w:val="es-ES_tradnl"/>
        </w:rPr>
      </w:pPr>
      <w:r w:rsidRPr="00306773">
        <w:rPr>
          <w:rFonts w:ascii="Arial" w:hAnsi="Arial" w:cs="Arial"/>
          <w:spacing w:val="-3"/>
          <w:sz w:val="22"/>
          <w:szCs w:val="22"/>
          <w:lang w:val="es-ES_tradnl"/>
        </w:rPr>
        <w:t xml:space="preserve">El fabricante de la solución de cableado estructurado debe presentar un certificado de garantía de 20 años de los productos y de las aplicaciones para el canal completo una vez culminada la implementación. </w:t>
      </w:r>
    </w:p>
    <w:p w14:paraId="7E736BB4" w14:textId="77777777" w:rsidR="00AF15E2" w:rsidRPr="00306773" w:rsidRDefault="00AF15E2" w:rsidP="00AF15E2">
      <w:pPr>
        <w:pStyle w:val="CarCar1CarCar1"/>
        <w:spacing w:after="0" w:line="360" w:lineRule="auto"/>
        <w:jc w:val="both"/>
        <w:rPr>
          <w:rFonts w:ascii="Arial" w:hAnsi="Arial" w:cs="Arial"/>
          <w:spacing w:val="-3"/>
          <w:sz w:val="22"/>
          <w:szCs w:val="22"/>
          <w:lang w:val="es-ES_tradnl"/>
        </w:rPr>
      </w:pPr>
      <w:r w:rsidRPr="00306773">
        <w:rPr>
          <w:rFonts w:ascii="Arial" w:hAnsi="Arial" w:cs="Arial"/>
          <w:spacing w:val="-3"/>
          <w:sz w:val="22"/>
          <w:szCs w:val="22"/>
          <w:lang w:val="es-ES_tradnl"/>
        </w:rPr>
        <w:t>La garantía ofrecida deberá cubrir las fallas de fabricación de los materiales, así como deficiencias en la mano de obra empleada.</w:t>
      </w:r>
    </w:p>
    <w:p w14:paraId="2CF7D479" w14:textId="77777777" w:rsidR="00AF15E2" w:rsidRPr="00306773" w:rsidRDefault="00AF15E2" w:rsidP="00AF15E2">
      <w:pPr>
        <w:pStyle w:val="CarCar1CarCar1"/>
        <w:spacing w:after="0" w:line="360" w:lineRule="auto"/>
        <w:jc w:val="both"/>
        <w:rPr>
          <w:rFonts w:ascii="Arial" w:hAnsi="Arial" w:cs="Arial"/>
          <w:spacing w:val="-3"/>
          <w:sz w:val="22"/>
          <w:szCs w:val="22"/>
          <w:lang w:val="es-ES_tradnl"/>
        </w:rPr>
      </w:pPr>
      <w:r w:rsidRPr="00306773">
        <w:rPr>
          <w:rFonts w:ascii="Arial" w:hAnsi="Arial" w:cs="Arial"/>
          <w:spacing w:val="-3"/>
          <w:sz w:val="22"/>
          <w:szCs w:val="22"/>
          <w:lang w:val="es-ES_tradnl"/>
        </w:rPr>
        <w:t xml:space="preserve">Se deberán presentar planos y un cronograma de trabajo. Dichos planos y cronograma deberán ser aprobados previamente por la Supervisión y el propietario o las personas que ésta designe. </w:t>
      </w:r>
    </w:p>
    <w:p w14:paraId="3A9EF801" w14:textId="77777777" w:rsidR="00AF15E2" w:rsidRPr="00306773" w:rsidRDefault="00AF15E2" w:rsidP="00AF15E2">
      <w:pPr>
        <w:pStyle w:val="CarCar1CarCar1"/>
        <w:spacing w:after="0" w:line="360" w:lineRule="auto"/>
        <w:jc w:val="both"/>
        <w:rPr>
          <w:rFonts w:ascii="Arial" w:hAnsi="Arial" w:cs="Arial"/>
          <w:spacing w:val="-3"/>
          <w:sz w:val="22"/>
          <w:szCs w:val="22"/>
          <w:lang w:val="es-ES_tradnl"/>
        </w:rPr>
      </w:pPr>
    </w:p>
    <w:p w14:paraId="7F9D143A" w14:textId="77777777" w:rsidR="00AF15E2" w:rsidRPr="00306773" w:rsidRDefault="00AF15E2" w:rsidP="00AF15E2">
      <w:pPr>
        <w:pStyle w:val="CarCar1CarCar1"/>
        <w:spacing w:after="0" w:line="360" w:lineRule="auto"/>
        <w:jc w:val="both"/>
        <w:rPr>
          <w:rFonts w:ascii="Arial" w:hAnsi="Arial" w:cs="Arial"/>
          <w:b/>
          <w:spacing w:val="-3"/>
          <w:sz w:val="22"/>
          <w:szCs w:val="22"/>
          <w:lang w:val="es-ES"/>
        </w:rPr>
      </w:pPr>
      <w:r w:rsidRPr="00306773">
        <w:rPr>
          <w:rFonts w:ascii="Arial" w:hAnsi="Arial" w:cs="Arial"/>
          <w:b/>
          <w:spacing w:val="-3"/>
          <w:sz w:val="22"/>
          <w:szCs w:val="22"/>
          <w:lang w:val="es-ES"/>
        </w:rPr>
        <w:t>De los trabajos a realizarse</w:t>
      </w:r>
    </w:p>
    <w:p w14:paraId="481DFB6B" w14:textId="2078AAC3" w:rsidR="00AF15E2" w:rsidRPr="00306773" w:rsidRDefault="00AF15E2" w:rsidP="00AF15E2">
      <w:pPr>
        <w:pStyle w:val="CarCar1CarCar1"/>
        <w:spacing w:after="0" w:line="360" w:lineRule="auto"/>
        <w:jc w:val="both"/>
        <w:rPr>
          <w:rFonts w:ascii="Arial" w:hAnsi="Arial" w:cs="Arial"/>
          <w:spacing w:val="-3"/>
          <w:sz w:val="22"/>
          <w:szCs w:val="22"/>
          <w:lang w:val="es-ES_tradnl"/>
        </w:rPr>
      </w:pPr>
      <w:r w:rsidRPr="00306773">
        <w:rPr>
          <w:rFonts w:ascii="Arial" w:hAnsi="Arial" w:cs="Arial"/>
          <w:spacing w:val="-3"/>
          <w:sz w:val="22"/>
          <w:szCs w:val="22"/>
          <w:lang w:val="es-ES_tradnl"/>
        </w:rPr>
        <w:t xml:space="preserve">Los trabajos a realizarse dentro de las instalaciones del </w:t>
      </w:r>
      <w:r w:rsidR="00B66E8A">
        <w:rPr>
          <w:rFonts w:ascii="Arial" w:hAnsi="Arial" w:cs="Arial"/>
          <w:spacing w:val="-3"/>
          <w:sz w:val="22"/>
          <w:szCs w:val="22"/>
          <w:lang w:val="es-ES_tradnl"/>
        </w:rPr>
        <w:t>Poder Judicial Chachapoyas</w:t>
      </w:r>
      <w:r w:rsidRPr="00306773">
        <w:rPr>
          <w:rFonts w:ascii="Arial" w:hAnsi="Arial" w:cs="Arial"/>
          <w:spacing w:val="-3"/>
          <w:sz w:val="22"/>
          <w:szCs w:val="22"/>
          <w:lang w:val="es-ES_tradnl"/>
        </w:rPr>
        <w:t>, consisten en el suministro e implementación de un sistema de cableado estructurado categoría 6A, de acuerdo al expediente (memoria y planos) realizados por el proyectista y aprobados por la supervisión.</w:t>
      </w:r>
    </w:p>
    <w:p w14:paraId="41430592" w14:textId="77777777" w:rsidR="00AF15E2" w:rsidRPr="00306773" w:rsidRDefault="00AF15E2" w:rsidP="00AF15E2">
      <w:pPr>
        <w:pStyle w:val="CarCar1CarCar1"/>
        <w:spacing w:after="0" w:line="360" w:lineRule="auto"/>
        <w:jc w:val="both"/>
        <w:rPr>
          <w:rFonts w:ascii="Arial" w:hAnsi="Arial" w:cs="Arial"/>
          <w:spacing w:val="-3"/>
          <w:sz w:val="22"/>
          <w:szCs w:val="22"/>
          <w:lang w:val="es-ES_tradnl"/>
        </w:rPr>
      </w:pPr>
      <w:r w:rsidRPr="00306773">
        <w:rPr>
          <w:rFonts w:ascii="Arial" w:hAnsi="Arial" w:cs="Arial"/>
          <w:spacing w:val="-3"/>
          <w:sz w:val="22"/>
          <w:szCs w:val="22"/>
          <w:lang w:val="es-ES_tradnl"/>
        </w:rPr>
        <w:t xml:space="preserve">El tendido horizontal se realizará con elementos de cableado estructurado de categoría 6A; en cada puesto de trabajo deberá haber un faceplate de dos posiciones, un jack para datos </w:t>
      </w:r>
      <w:r w:rsidRPr="00306773">
        <w:rPr>
          <w:rFonts w:ascii="Arial" w:hAnsi="Arial" w:cs="Arial"/>
          <w:spacing w:val="-3"/>
          <w:sz w:val="22"/>
          <w:szCs w:val="22"/>
          <w:lang w:val="es-ES_tradnl"/>
        </w:rPr>
        <w:lastRenderedPageBreak/>
        <w:t>CAT 6A y un jack para voz CAT 6A insertados en el faceplate, una tapa ciega de ser necesario y los respectivos line cord para interconexión de las PC con la red de datos.</w:t>
      </w:r>
    </w:p>
    <w:p w14:paraId="433999BD" w14:textId="77777777" w:rsidR="00AF15E2" w:rsidRPr="00306773" w:rsidRDefault="00AF15E2" w:rsidP="00AF15E2">
      <w:pPr>
        <w:pStyle w:val="CarCar1CarCar1"/>
        <w:spacing w:after="0" w:line="360" w:lineRule="auto"/>
        <w:jc w:val="both"/>
        <w:rPr>
          <w:rFonts w:ascii="Arial" w:hAnsi="Arial" w:cs="Arial"/>
          <w:spacing w:val="-3"/>
          <w:sz w:val="22"/>
          <w:szCs w:val="22"/>
          <w:lang w:val="es-ES_tradnl"/>
        </w:rPr>
      </w:pPr>
      <w:r w:rsidRPr="00306773">
        <w:rPr>
          <w:rFonts w:ascii="Arial" w:hAnsi="Arial" w:cs="Arial"/>
          <w:spacing w:val="-3"/>
          <w:sz w:val="22"/>
          <w:szCs w:val="22"/>
          <w:lang w:val="es-ES_tradnl"/>
        </w:rPr>
        <w:t>En el Centro de Datos deberá existir como mínimo un gabinete de piso, con los respectivos accesorios como PDUs de por lo menos 8 tomas, así como los dispositivos pasivos tales como patch panel RJ45 categoría 6A, ordenadores horizontales de 2 RU frontal, ordenadores verticales, patch cord de 7 pies como mínimo para dar servicio a los puntos de red concentrados en este gabinete.</w:t>
      </w:r>
    </w:p>
    <w:p w14:paraId="13CBD07D" w14:textId="77777777" w:rsidR="00AF15E2" w:rsidRPr="00306773" w:rsidRDefault="00AF15E2" w:rsidP="00AF15E2">
      <w:pPr>
        <w:pStyle w:val="CarCar1CarCar1"/>
        <w:spacing w:after="0" w:line="360" w:lineRule="auto"/>
        <w:jc w:val="both"/>
        <w:rPr>
          <w:rFonts w:ascii="Arial" w:hAnsi="Arial" w:cs="Arial"/>
          <w:spacing w:val="-3"/>
          <w:sz w:val="22"/>
          <w:szCs w:val="22"/>
          <w:lang w:val="es-ES_tradnl"/>
        </w:rPr>
      </w:pPr>
      <w:r w:rsidRPr="00306773">
        <w:rPr>
          <w:rFonts w:ascii="Arial" w:hAnsi="Arial" w:cs="Arial"/>
          <w:spacing w:val="-3"/>
          <w:sz w:val="22"/>
          <w:szCs w:val="22"/>
          <w:lang w:val="es-ES_tradnl"/>
        </w:rPr>
        <w:t>Todos los puntos de trabajo y cables deberán ser etiquetados e identificados según la norma EIA/TIA 606A.</w:t>
      </w:r>
    </w:p>
    <w:p w14:paraId="0D0A034F" w14:textId="77777777" w:rsidR="00AF15E2" w:rsidRPr="00306773" w:rsidRDefault="00AF15E2" w:rsidP="00AF15E2">
      <w:pPr>
        <w:pStyle w:val="CarCar1CarCar1"/>
        <w:spacing w:after="0" w:line="360" w:lineRule="auto"/>
        <w:jc w:val="both"/>
        <w:rPr>
          <w:rFonts w:ascii="Arial" w:hAnsi="Arial" w:cs="Arial"/>
          <w:spacing w:val="-3"/>
          <w:sz w:val="22"/>
          <w:szCs w:val="22"/>
          <w:lang w:val="es-ES_tradnl"/>
        </w:rPr>
      </w:pPr>
      <w:r w:rsidRPr="00306773">
        <w:rPr>
          <w:rFonts w:ascii="Arial" w:hAnsi="Arial" w:cs="Arial"/>
          <w:spacing w:val="-3"/>
          <w:sz w:val="22"/>
          <w:szCs w:val="22"/>
          <w:lang w:val="es-ES_tradnl"/>
        </w:rPr>
        <w:t xml:space="preserve">Una vez concluidos los trabajos todos los puntos deberán ser probados mediante el uso de un certificador de cableado estructurado homologado por el fabricante </w:t>
      </w:r>
    </w:p>
    <w:p w14:paraId="542DB481" w14:textId="77777777" w:rsidR="00AF15E2" w:rsidRPr="00306773" w:rsidRDefault="00AF15E2" w:rsidP="00AF15E2">
      <w:pPr>
        <w:pStyle w:val="CarCar1CarCar1"/>
        <w:spacing w:after="0" w:line="360" w:lineRule="auto"/>
        <w:jc w:val="both"/>
        <w:rPr>
          <w:rFonts w:ascii="Arial" w:hAnsi="Arial" w:cs="Arial"/>
          <w:spacing w:val="-3"/>
          <w:sz w:val="22"/>
          <w:szCs w:val="22"/>
          <w:lang w:val="es-ES_tradnl"/>
        </w:rPr>
      </w:pPr>
      <w:r w:rsidRPr="00306773">
        <w:rPr>
          <w:rFonts w:ascii="Arial" w:hAnsi="Arial" w:cs="Arial"/>
          <w:spacing w:val="-3"/>
          <w:sz w:val="22"/>
          <w:szCs w:val="22"/>
          <w:lang w:val="es-ES_tradnl"/>
        </w:rPr>
        <w:t>Para la implementación del sistema de canalización del cableado horizontal en la parte interior del edificio se deberá utilizar tubería empotrada PVC SAP o tubos metálicos EMT si van adosados.</w:t>
      </w:r>
    </w:p>
    <w:p w14:paraId="7872ABA6" w14:textId="77777777" w:rsidR="00AF15E2"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No se deberá utilizar más de dos curvas por tramo, todos los tubos PVC serán unidos con pegamento PVC. Se deberán utilizar uniones PVC con conectores para unir los tubos y las cajas de paso. Las cajas de paso deberán ser metálicas, galvanizadas y con tapa. La distancia máxima entre cajas de paso será de 30 metros. Los tubos conduit metálico EMT se instalarán con sus respectivos accesorios metálicos.</w:t>
      </w:r>
    </w:p>
    <w:p w14:paraId="623009FF" w14:textId="77777777" w:rsidR="004F27E3" w:rsidRPr="004F27E3" w:rsidRDefault="004F27E3" w:rsidP="004F27E3">
      <w:pPr>
        <w:pStyle w:val="CarCar1CarCar1"/>
        <w:spacing w:after="0" w:line="360" w:lineRule="auto"/>
        <w:jc w:val="both"/>
        <w:rPr>
          <w:rFonts w:ascii="Arial" w:hAnsi="Arial" w:cs="Arial"/>
          <w:spacing w:val="-3"/>
          <w:sz w:val="22"/>
          <w:szCs w:val="22"/>
          <w:lang w:val="es-ES"/>
        </w:rPr>
      </w:pPr>
      <w:r w:rsidRPr="004F27E3">
        <w:rPr>
          <w:rFonts w:ascii="Arial" w:hAnsi="Arial" w:cs="Arial"/>
          <w:spacing w:val="-3"/>
          <w:sz w:val="22"/>
          <w:szCs w:val="22"/>
          <w:lang w:val="es-ES"/>
        </w:rPr>
        <w:t>La empresa certificadora, deberá entregar los archivos digitales de certificación en formato original del equipo certificador, en especial del parámetro NEXT.</w:t>
      </w:r>
    </w:p>
    <w:p w14:paraId="67FC5DDE" w14:textId="77777777" w:rsidR="004F27E3" w:rsidRPr="004F27E3" w:rsidRDefault="004F27E3" w:rsidP="004F27E3">
      <w:pPr>
        <w:pStyle w:val="CarCar1CarCar1"/>
        <w:spacing w:after="0" w:line="360" w:lineRule="auto"/>
        <w:jc w:val="both"/>
        <w:rPr>
          <w:rFonts w:ascii="Arial" w:hAnsi="Arial" w:cs="Arial"/>
          <w:spacing w:val="-3"/>
          <w:sz w:val="22"/>
          <w:szCs w:val="22"/>
          <w:lang w:val="es-ES"/>
        </w:rPr>
      </w:pPr>
      <w:r w:rsidRPr="004F27E3">
        <w:rPr>
          <w:rFonts w:ascii="Arial" w:hAnsi="Arial" w:cs="Arial"/>
          <w:spacing w:val="-3"/>
          <w:sz w:val="22"/>
          <w:szCs w:val="22"/>
          <w:lang w:val="es-ES"/>
        </w:rPr>
        <w:t>Deberá también entregar las pruebas de desbalance resistivo para garantizar los puntos donde se utilizará PoE.</w:t>
      </w:r>
    </w:p>
    <w:p w14:paraId="57A9EC82" w14:textId="00E84F3B" w:rsidR="00AF15E2" w:rsidRDefault="00AF15E2" w:rsidP="001319C2">
      <w:pPr>
        <w:pStyle w:val="CarCar1CarCar1"/>
        <w:tabs>
          <w:tab w:val="left" w:pos="1713"/>
        </w:tabs>
        <w:spacing w:after="0" w:line="360" w:lineRule="auto"/>
        <w:jc w:val="both"/>
        <w:rPr>
          <w:rFonts w:ascii="Arial" w:hAnsi="Arial" w:cs="Arial"/>
          <w:spacing w:val="-3"/>
          <w:sz w:val="22"/>
          <w:szCs w:val="22"/>
          <w:lang w:val="es-ES"/>
        </w:rPr>
      </w:pPr>
    </w:p>
    <w:p w14:paraId="006BCABE" w14:textId="77777777" w:rsidR="004B2AC1" w:rsidRDefault="00FD238D" w:rsidP="004B2AC1">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01" w:name="_Toc107322561"/>
      <w:bookmarkStart w:id="102" w:name="_Toc212641755"/>
      <w:r w:rsidRPr="000549BB">
        <w:rPr>
          <w:rFonts w:ascii="Arial" w:hAnsi="Arial" w:cs="Arial"/>
          <w:color w:val="000000" w:themeColor="text1"/>
          <w:sz w:val="22"/>
          <w:szCs w:val="22"/>
        </w:rPr>
        <w:t>BUZON DE CONCRETO</w:t>
      </w:r>
      <w:bookmarkStart w:id="103" w:name="_Toc107322562"/>
      <w:bookmarkEnd w:id="101"/>
      <w:bookmarkEnd w:id="102"/>
    </w:p>
    <w:p w14:paraId="709022A1" w14:textId="268EF8C2" w:rsidR="002B4223" w:rsidRPr="004B2AC1" w:rsidRDefault="004B2AC1" w:rsidP="004B2AC1">
      <w:pPr>
        <w:pStyle w:val="Ttulo3"/>
        <w:keepLines/>
        <w:spacing w:before="0" w:after="0"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 </w:t>
      </w:r>
      <w:r>
        <w:rPr>
          <w:rFonts w:ascii="Arial" w:hAnsi="Arial" w:cs="Arial"/>
          <w:color w:val="000000" w:themeColor="text1"/>
          <w:sz w:val="22"/>
          <w:szCs w:val="22"/>
        </w:rPr>
        <w:tab/>
      </w:r>
      <w:bookmarkStart w:id="104" w:name="_Toc212641756"/>
      <w:r w:rsidR="00FD238D" w:rsidRPr="004B2AC1">
        <w:rPr>
          <w:rFonts w:ascii="Arial" w:hAnsi="Arial" w:cs="Arial"/>
          <w:color w:val="000000" w:themeColor="text1"/>
          <w:sz w:val="22"/>
          <w:szCs w:val="22"/>
        </w:rPr>
        <w:t>BUZÓN CON TAPA DE HIERRO FUNDIDO (1</w:t>
      </w:r>
      <w:r w:rsidR="002B4223" w:rsidRPr="004B2AC1">
        <w:rPr>
          <w:rFonts w:ascii="Arial" w:hAnsi="Arial" w:cs="Arial"/>
          <w:color w:val="000000" w:themeColor="text1"/>
          <w:sz w:val="22"/>
          <w:szCs w:val="22"/>
        </w:rPr>
        <w:t>1</w:t>
      </w:r>
      <w:r w:rsidR="00FD238D" w:rsidRPr="004B2AC1">
        <w:rPr>
          <w:rFonts w:ascii="Arial" w:hAnsi="Arial" w:cs="Arial"/>
          <w:color w:val="000000" w:themeColor="text1"/>
          <w:sz w:val="22"/>
          <w:szCs w:val="22"/>
        </w:rPr>
        <w:t>00 x 1</w:t>
      </w:r>
      <w:r w:rsidR="002B4223" w:rsidRPr="004B2AC1">
        <w:rPr>
          <w:rFonts w:ascii="Arial" w:hAnsi="Arial" w:cs="Arial"/>
          <w:color w:val="000000" w:themeColor="text1"/>
          <w:sz w:val="22"/>
          <w:szCs w:val="22"/>
        </w:rPr>
        <w:t>1</w:t>
      </w:r>
      <w:r w:rsidR="00FD238D" w:rsidRPr="004B2AC1">
        <w:rPr>
          <w:rFonts w:ascii="Arial" w:hAnsi="Arial" w:cs="Arial"/>
          <w:color w:val="000000" w:themeColor="text1"/>
          <w:sz w:val="22"/>
          <w:szCs w:val="22"/>
        </w:rPr>
        <w:t>00 x 1200 mm)</w:t>
      </w:r>
      <w:bookmarkEnd w:id="103"/>
      <w:bookmarkEnd w:id="104"/>
      <w:r w:rsidR="00FD238D" w:rsidRPr="004B2AC1">
        <w:rPr>
          <w:rFonts w:ascii="Arial" w:hAnsi="Arial" w:cs="Arial"/>
          <w:color w:val="000000" w:themeColor="text1"/>
          <w:sz w:val="22"/>
          <w:szCs w:val="22"/>
        </w:rPr>
        <w:t xml:space="preserve"> </w:t>
      </w:r>
    </w:p>
    <w:p w14:paraId="5822B7D1" w14:textId="33E6A087" w:rsidR="002B4223" w:rsidRPr="00F70848" w:rsidRDefault="002B4223">
      <w:pPr>
        <w:pStyle w:val="Prrafodelista"/>
        <w:widowControl w:val="0"/>
        <w:numPr>
          <w:ilvl w:val="0"/>
          <w:numId w:val="106"/>
        </w:numPr>
        <w:pBdr>
          <w:top w:val="nil"/>
          <w:left w:val="nil"/>
          <w:bottom w:val="nil"/>
          <w:right w:val="nil"/>
          <w:between w:val="nil"/>
        </w:pBdr>
        <w:spacing w:after="160" w:line="259" w:lineRule="auto"/>
        <w:ind w:left="1276"/>
        <w:jc w:val="both"/>
        <w:rPr>
          <w:rFonts w:ascii="Arial" w:hAnsi="Arial" w:cs="Arial"/>
        </w:rPr>
      </w:pPr>
      <w:r w:rsidRPr="00F70848">
        <w:rPr>
          <w:rFonts w:ascii="Arial" w:eastAsia="Arial" w:hAnsi="Arial" w:cs="Arial"/>
        </w:rPr>
        <w:t>Dimensiones libres: 1</w:t>
      </w:r>
      <w:r w:rsidR="00CA1DAF">
        <w:rPr>
          <w:rFonts w:ascii="Arial" w:eastAsia="Arial" w:hAnsi="Arial" w:cs="Arial"/>
        </w:rPr>
        <w:t>1</w:t>
      </w:r>
      <w:r w:rsidRPr="00F70848">
        <w:rPr>
          <w:rFonts w:ascii="Arial" w:eastAsia="Arial" w:hAnsi="Arial" w:cs="Arial"/>
        </w:rPr>
        <w:t>00 x 1</w:t>
      </w:r>
      <w:r w:rsidR="00CA1DAF">
        <w:rPr>
          <w:rFonts w:ascii="Arial" w:eastAsia="Arial" w:hAnsi="Arial" w:cs="Arial"/>
        </w:rPr>
        <w:t>1</w:t>
      </w:r>
      <w:r w:rsidRPr="00F70848">
        <w:rPr>
          <w:rFonts w:ascii="Arial" w:eastAsia="Arial" w:hAnsi="Arial" w:cs="Arial"/>
        </w:rPr>
        <w:t>00 x 1200 mm. (Ancho x Largo x Profundidad).</w:t>
      </w:r>
    </w:p>
    <w:p w14:paraId="46F2BDEB" w14:textId="77777777" w:rsidR="002B4223" w:rsidRPr="00F70848" w:rsidRDefault="002B4223">
      <w:pPr>
        <w:pStyle w:val="Prrafodelista"/>
        <w:widowControl w:val="0"/>
        <w:numPr>
          <w:ilvl w:val="0"/>
          <w:numId w:val="106"/>
        </w:numPr>
        <w:pBdr>
          <w:top w:val="nil"/>
          <w:left w:val="nil"/>
          <w:bottom w:val="nil"/>
          <w:right w:val="nil"/>
          <w:between w:val="nil"/>
        </w:pBdr>
        <w:spacing w:after="160" w:line="259" w:lineRule="auto"/>
        <w:ind w:left="1276"/>
        <w:jc w:val="both"/>
        <w:rPr>
          <w:rFonts w:ascii="Arial" w:hAnsi="Arial" w:cs="Arial"/>
        </w:rPr>
      </w:pPr>
      <w:r w:rsidRPr="00F70848">
        <w:rPr>
          <w:rFonts w:ascii="Arial" w:eastAsia="Arial" w:hAnsi="Arial" w:cs="Arial"/>
        </w:rPr>
        <w:t>Paredes de concreto armado de 0.20 m de ancho y bases de 0.30x0.30 m.</w:t>
      </w:r>
    </w:p>
    <w:p w14:paraId="696CB6E9" w14:textId="01F06990" w:rsidR="002B4223" w:rsidRPr="00F70848" w:rsidRDefault="002B4223">
      <w:pPr>
        <w:pStyle w:val="Prrafodelista"/>
        <w:widowControl w:val="0"/>
        <w:numPr>
          <w:ilvl w:val="0"/>
          <w:numId w:val="106"/>
        </w:numPr>
        <w:pBdr>
          <w:top w:val="nil"/>
          <w:left w:val="nil"/>
          <w:bottom w:val="nil"/>
          <w:right w:val="nil"/>
          <w:between w:val="nil"/>
        </w:pBdr>
        <w:spacing w:after="160" w:line="259" w:lineRule="auto"/>
        <w:ind w:left="1276"/>
        <w:jc w:val="both"/>
        <w:rPr>
          <w:rFonts w:ascii="Arial" w:hAnsi="Arial" w:cs="Arial"/>
        </w:rPr>
      </w:pPr>
      <w:r w:rsidRPr="00F70848">
        <w:rPr>
          <w:rFonts w:ascii="Arial" w:eastAsia="Arial" w:hAnsi="Arial" w:cs="Arial"/>
        </w:rPr>
        <w:t>Con entradas en el ancho</w:t>
      </w:r>
      <w:r w:rsidR="00CA1DAF">
        <w:rPr>
          <w:rFonts w:ascii="Arial" w:eastAsia="Arial" w:hAnsi="Arial" w:cs="Arial"/>
        </w:rPr>
        <w:t>, escalera tipo gato.</w:t>
      </w:r>
    </w:p>
    <w:p w14:paraId="0AB200FC" w14:textId="77777777" w:rsidR="002B4223" w:rsidRPr="00F70848" w:rsidRDefault="002B4223">
      <w:pPr>
        <w:pStyle w:val="Prrafodelista"/>
        <w:widowControl w:val="0"/>
        <w:numPr>
          <w:ilvl w:val="0"/>
          <w:numId w:val="106"/>
        </w:numPr>
        <w:pBdr>
          <w:top w:val="nil"/>
          <w:left w:val="nil"/>
          <w:bottom w:val="nil"/>
          <w:right w:val="nil"/>
          <w:between w:val="nil"/>
        </w:pBdr>
        <w:spacing w:after="160" w:line="259" w:lineRule="auto"/>
        <w:ind w:left="1276"/>
        <w:jc w:val="both"/>
        <w:rPr>
          <w:rFonts w:ascii="Arial" w:hAnsi="Arial" w:cs="Arial"/>
        </w:rPr>
      </w:pPr>
      <w:r w:rsidRPr="00F70848">
        <w:rPr>
          <w:rFonts w:ascii="Arial" w:eastAsia="Arial" w:hAnsi="Arial" w:cs="Arial"/>
        </w:rPr>
        <w:t>Marco de fierro fundido provisto de junta elastomérica ASTM D-2000</w:t>
      </w:r>
    </w:p>
    <w:p w14:paraId="69DC6C15" w14:textId="42D16BEE" w:rsidR="002B4223" w:rsidRPr="00F70848" w:rsidRDefault="002B4223">
      <w:pPr>
        <w:pStyle w:val="Prrafodelista"/>
        <w:widowControl w:val="0"/>
        <w:numPr>
          <w:ilvl w:val="0"/>
          <w:numId w:val="106"/>
        </w:numPr>
        <w:pBdr>
          <w:top w:val="nil"/>
          <w:left w:val="nil"/>
          <w:bottom w:val="nil"/>
          <w:right w:val="nil"/>
          <w:between w:val="nil"/>
        </w:pBdr>
        <w:spacing w:after="160" w:line="259" w:lineRule="auto"/>
        <w:ind w:left="1276"/>
        <w:jc w:val="both"/>
        <w:rPr>
          <w:rFonts w:ascii="Arial" w:hAnsi="Arial" w:cs="Arial"/>
        </w:rPr>
      </w:pPr>
      <w:r w:rsidRPr="00F70848">
        <w:rPr>
          <w:rFonts w:ascii="Arial" w:eastAsia="Arial" w:hAnsi="Arial" w:cs="Arial"/>
        </w:rPr>
        <w:t>Tapa de fierro fundido articulado a 120° y con la inscripción “B</w:t>
      </w:r>
      <w:r w:rsidR="00C166A1">
        <w:rPr>
          <w:rFonts w:ascii="Arial" w:eastAsia="Arial" w:hAnsi="Arial" w:cs="Arial"/>
        </w:rPr>
        <w:t>C</w:t>
      </w:r>
      <w:r w:rsidRPr="00F70848">
        <w:rPr>
          <w:rFonts w:ascii="Arial" w:eastAsia="Arial" w:hAnsi="Arial" w:cs="Arial"/>
        </w:rPr>
        <w:t>-01/XX” con su respectiva numeración, con relieve antideslizante.</w:t>
      </w:r>
    </w:p>
    <w:p w14:paraId="482B45BC" w14:textId="77777777" w:rsidR="002B4223" w:rsidRPr="00F70848" w:rsidRDefault="002B4223">
      <w:pPr>
        <w:pStyle w:val="Prrafodelista"/>
        <w:widowControl w:val="0"/>
        <w:numPr>
          <w:ilvl w:val="0"/>
          <w:numId w:val="106"/>
        </w:numPr>
        <w:pBdr>
          <w:top w:val="nil"/>
          <w:left w:val="nil"/>
          <w:bottom w:val="nil"/>
          <w:right w:val="nil"/>
          <w:between w:val="nil"/>
        </w:pBdr>
        <w:spacing w:after="160" w:line="259" w:lineRule="auto"/>
        <w:ind w:left="1276"/>
        <w:jc w:val="both"/>
        <w:rPr>
          <w:rFonts w:ascii="Arial" w:hAnsi="Arial" w:cs="Arial"/>
        </w:rPr>
      </w:pPr>
      <w:r w:rsidRPr="00F70848">
        <w:rPr>
          <w:rFonts w:ascii="Arial" w:eastAsia="Arial" w:hAnsi="Arial" w:cs="Arial"/>
        </w:rPr>
        <w:t xml:space="preserve">Diámetro de la tapa 60 cm diámetro del aro 65 cm espesor del aro 10cm </w:t>
      </w:r>
    </w:p>
    <w:p w14:paraId="3F1F0A8C" w14:textId="77777777" w:rsidR="002B4223" w:rsidRPr="00F70848" w:rsidRDefault="002B4223">
      <w:pPr>
        <w:pStyle w:val="Prrafodelista"/>
        <w:widowControl w:val="0"/>
        <w:numPr>
          <w:ilvl w:val="0"/>
          <w:numId w:val="106"/>
        </w:numPr>
        <w:pBdr>
          <w:top w:val="nil"/>
          <w:left w:val="nil"/>
          <w:bottom w:val="nil"/>
          <w:right w:val="nil"/>
          <w:between w:val="nil"/>
        </w:pBdr>
        <w:spacing w:after="160" w:line="259" w:lineRule="auto"/>
        <w:ind w:left="1276"/>
        <w:jc w:val="both"/>
        <w:rPr>
          <w:rFonts w:ascii="Arial" w:hAnsi="Arial" w:cs="Arial"/>
        </w:rPr>
      </w:pPr>
      <w:r w:rsidRPr="00F70848">
        <w:rPr>
          <w:rFonts w:ascii="Arial" w:eastAsia="Arial" w:hAnsi="Arial" w:cs="Arial"/>
        </w:rPr>
        <w:t>Acabado exterior bituminoso de secado rápido no toxico de color negro</w:t>
      </w:r>
    </w:p>
    <w:p w14:paraId="24E4811E" w14:textId="77777777" w:rsidR="002B4223" w:rsidRPr="00F70848" w:rsidRDefault="002B4223">
      <w:pPr>
        <w:pStyle w:val="Prrafodelista"/>
        <w:widowControl w:val="0"/>
        <w:numPr>
          <w:ilvl w:val="0"/>
          <w:numId w:val="106"/>
        </w:numPr>
        <w:pBdr>
          <w:top w:val="nil"/>
          <w:left w:val="nil"/>
          <w:bottom w:val="nil"/>
          <w:right w:val="nil"/>
          <w:between w:val="nil"/>
        </w:pBdr>
        <w:spacing w:after="160" w:line="259" w:lineRule="auto"/>
        <w:ind w:left="1276"/>
        <w:jc w:val="both"/>
        <w:rPr>
          <w:rFonts w:ascii="Arial" w:hAnsi="Arial" w:cs="Arial"/>
        </w:rPr>
      </w:pPr>
      <w:r w:rsidRPr="00F70848">
        <w:rPr>
          <w:rFonts w:ascii="Arial" w:eastAsia="Arial" w:hAnsi="Arial" w:cs="Arial"/>
        </w:rPr>
        <w:t>Cumple prescripciones de la norma europea EN-124 y fundición dúctil ASTME A536</w:t>
      </w:r>
    </w:p>
    <w:p w14:paraId="6D3A10B8" w14:textId="77777777" w:rsidR="002B4223" w:rsidRPr="00F70848" w:rsidRDefault="002B4223">
      <w:pPr>
        <w:pStyle w:val="Prrafodelista"/>
        <w:widowControl w:val="0"/>
        <w:numPr>
          <w:ilvl w:val="0"/>
          <w:numId w:val="106"/>
        </w:numPr>
        <w:pBdr>
          <w:top w:val="nil"/>
          <w:left w:val="nil"/>
          <w:bottom w:val="nil"/>
          <w:right w:val="nil"/>
          <w:between w:val="nil"/>
        </w:pBdr>
        <w:spacing w:after="160" w:line="259" w:lineRule="auto"/>
        <w:ind w:left="1276"/>
        <w:jc w:val="both"/>
        <w:rPr>
          <w:rFonts w:ascii="Arial" w:hAnsi="Arial" w:cs="Arial"/>
        </w:rPr>
      </w:pPr>
      <w:r w:rsidRPr="00F70848">
        <w:rPr>
          <w:rFonts w:ascii="Arial" w:eastAsia="Arial" w:hAnsi="Arial" w:cs="Arial"/>
        </w:rPr>
        <w:t>Cuenta con sumidero en la parte inferior, diseñado con tubería de PVC-Pesada de Ø 80 mm.</w:t>
      </w:r>
    </w:p>
    <w:p w14:paraId="26CBFE6F" w14:textId="79863BAC" w:rsidR="00FD238D" w:rsidRPr="00441DFF" w:rsidRDefault="00FD238D" w:rsidP="00441DFF">
      <w:pPr>
        <w:jc w:val="both"/>
        <w:rPr>
          <w:rFonts w:ascii="Arial" w:eastAsia="MS Mincho" w:hAnsi="Arial" w:cs="Arial"/>
          <w:spacing w:val="-3"/>
          <w:lang w:val="es-ES"/>
        </w:rPr>
      </w:pPr>
    </w:p>
    <w:p w14:paraId="66D922D3" w14:textId="77777777" w:rsidR="00FD238D" w:rsidRPr="00FF625A" w:rsidRDefault="00FD238D" w:rsidP="00FD238D">
      <w:pPr>
        <w:jc w:val="both"/>
        <w:rPr>
          <w:rFonts w:ascii="Arial" w:eastAsia="MS Mincho" w:hAnsi="Arial" w:cs="Arial"/>
          <w:b/>
          <w:lang w:val="es-ES" w:eastAsia="ja-JP"/>
        </w:rPr>
      </w:pPr>
      <w:r w:rsidRPr="00FF625A">
        <w:rPr>
          <w:rFonts w:ascii="Arial" w:eastAsia="MS Mincho" w:hAnsi="Arial" w:cs="Arial"/>
          <w:b/>
          <w:lang w:val="es-ES" w:eastAsia="ja-JP"/>
        </w:rPr>
        <w:t>Descripción</w:t>
      </w:r>
    </w:p>
    <w:p w14:paraId="3319F40F" w14:textId="65BF0828" w:rsidR="00FD238D" w:rsidRDefault="00FD238D" w:rsidP="00FD238D">
      <w:pPr>
        <w:jc w:val="both"/>
        <w:rPr>
          <w:rFonts w:ascii="Arial" w:eastAsia="MS Mincho" w:hAnsi="Arial" w:cs="Arial"/>
          <w:spacing w:val="-3"/>
          <w:lang w:val="es-ES"/>
        </w:rPr>
      </w:pPr>
      <w:r w:rsidRPr="00FD238D">
        <w:rPr>
          <w:rFonts w:ascii="Arial" w:eastAsia="MS Mincho" w:hAnsi="Arial" w:cs="Arial"/>
          <w:spacing w:val="-3"/>
          <w:lang w:val="es-ES"/>
        </w:rPr>
        <w:t>Se refiere al suministro de materiales y empleo de equipos, para la ejecución de buzones de concreto para conexiones de comunicaciones, los cuales conforman (junto con los ductos) las canalizaciones subterráneas para comunicaciones del establecimiento de salud. La ubicación de los buzones, se encuentra indicado en los planos.</w:t>
      </w:r>
    </w:p>
    <w:p w14:paraId="6CA8E2C3" w14:textId="77777777" w:rsidR="00FD238D" w:rsidRPr="00FD238D" w:rsidRDefault="00FD238D" w:rsidP="00FD238D">
      <w:pPr>
        <w:jc w:val="both"/>
        <w:rPr>
          <w:rFonts w:ascii="Arial" w:eastAsia="MS Mincho" w:hAnsi="Arial" w:cs="Arial"/>
          <w:spacing w:val="-3"/>
          <w:lang w:val="es-ES"/>
        </w:rPr>
      </w:pPr>
    </w:p>
    <w:p w14:paraId="02BD26D3" w14:textId="77777777" w:rsidR="00FD238D" w:rsidRPr="00FF625A" w:rsidRDefault="00FD238D" w:rsidP="00FD238D">
      <w:pPr>
        <w:jc w:val="both"/>
        <w:rPr>
          <w:rFonts w:ascii="Arial" w:eastAsia="MS Mincho" w:hAnsi="Arial" w:cs="Arial"/>
          <w:lang w:val="es-ES" w:eastAsia="ja-JP"/>
        </w:rPr>
      </w:pPr>
      <w:r w:rsidRPr="00FF625A">
        <w:rPr>
          <w:rFonts w:ascii="Arial" w:eastAsia="MS Mincho" w:hAnsi="Arial" w:cs="Arial"/>
          <w:b/>
          <w:lang w:val="es-ES" w:eastAsia="ja-JP"/>
        </w:rPr>
        <w:t>Materiales</w:t>
      </w:r>
      <w:r w:rsidRPr="00FF625A">
        <w:rPr>
          <w:rFonts w:ascii="Arial" w:eastAsia="MS Mincho" w:hAnsi="Arial" w:cs="Arial"/>
          <w:lang w:val="es-ES" w:eastAsia="ja-JP"/>
        </w:rPr>
        <w:t>.</w:t>
      </w:r>
    </w:p>
    <w:p w14:paraId="2D8722E7" w14:textId="3BB15F31" w:rsidR="00FD238D" w:rsidRPr="00441DFF" w:rsidRDefault="00FD238D" w:rsidP="00FD238D">
      <w:pPr>
        <w:jc w:val="both"/>
        <w:rPr>
          <w:rFonts w:ascii="Arial" w:eastAsia="MS Mincho" w:hAnsi="Arial" w:cs="Arial"/>
          <w:bCs/>
          <w:lang w:val="es-ES" w:eastAsia="ja-JP"/>
        </w:rPr>
      </w:pPr>
      <w:r w:rsidRPr="00441DFF">
        <w:rPr>
          <w:rFonts w:ascii="Arial" w:eastAsia="MS Mincho" w:hAnsi="Arial" w:cs="Arial"/>
          <w:bCs/>
          <w:lang w:val="es-ES" w:eastAsia="ja-JP"/>
        </w:rPr>
        <w:t>BUZÓN CON TAPA DE HIERRO FUNDIDO (1</w:t>
      </w:r>
      <w:r w:rsidR="008D4072" w:rsidRPr="00441DFF">
        <w:rPr>
          <w:rFonts w:ascii="Arial" w:eastAsia="MS Mincho" w:hAnsi="Arial" w:cs="Arial"/>
          <w:bCs/>
          <w:lang w:val="es-ES" w:eastAsia="ja-JP"/>
        </w:rPr>
        <w:t>1</w:t>
      </w:r>
      <w:r w:rsidRPr="00441DFF">
        <w:rPr>
          <w:rFonts w:ascii="Arial" w:eastAsia="MS Mincho" w:hAnsi="Arial" w:cs="Arial"/>
          <w:bCs/>
          <w:lang w:val="es-ES" w:eastAsia="ja-JP"/>
        </w:rPr>
        <w:t>00 x 1</w:t>
      </w:r>
      <w:r w:rsidR="008D4072" w:rsidRPr="00441DFF">
        <w:rPr>
          <w:rFonts w:ascii="Arial" w:eastAsia="MS Mincho" w:hAnsi="Arial" w:cs="Arial"/>
          <w:bCs/>
          <w:lang w:val="es-ES" w:eastAsia="ja-JP"/>
        </w:rPr>
        <w:t>1</w:t>
      </w:r>
      <w:r w:rsidRPr="00441DFF">
        <w:rPr>
          <w:rFonts w:ascii="Arial" w:eastAsia="MS Mincho" w:hAnsi="Arial" w:cs="Arial"/>
          <w:bCs/>
          <w:lang w:val="es-ES" w:eastAsia="ja-JP"/>
        </w:rPr>
        <w:t xml:space="preserve">00 x 1200 mm) </w:t>
      </w:r>
      <w:r w:rsidRPr="00441DFF">
        <w:rPr>
          <w:rFonts w:ascii="Arial" w:eastAsia="MS Mincho" w:hAnsi="Arial" w:cs="Arial"/>
          <w:bCs/>
          <w:lang w:val="es-ES" w:eastAsia="ja-JP"/>
        </w:rPr>
        <w:tab/>
      </w:r>
    </w:p>
    <w:p w14:paraId="3452BEE1" w14:textId="5F64BF66" w:rsidR="00FD238D" w:rsidRPr="00441DFF" w:rsidRDefault="00441DFF" w:rsidP="00FD238D">
      <w:pPr>
        <w:jc w:val="both"/>
        <w:rPr>
          <w:rFonts w:ascii="Arial" w:eastAsia="MS Mincho" w:hAnsi="Arial" w:cs="Arial"/>
          <w:bCs/>
          <w:lang w:val="es-ES" w:eastAsia="ja-JP"/>
        </w:rPr>
      </w:pPr>
      <w:r w:rsidRPr="00441DFF">
        <w:rPr>
          <w:rFonts w:ascii="Arial" w:eastAsia="MS Mincho" w:hAnsi="Arial" w:cs="Arial"/>
          <w:bCs/>
          <w:lang w:val="es-ES" w:eastAsia="ja-JP"/>
        </w:rPr>
        <w:t>Accesorios</w:t>
      </w:r>
      <w:r>
        <w:rPr>
          <w:rFonts w:ascii="Arial" w:eastAsia="MS Mincho" w:hAnsi="Arial" w:cs="Arial"/>
          <w:bCs/>
          <w:lang w:val="es-ES" w:eastAsia="ja-JP"/>
        </w:rPr>
        <w:t xml:space="preserve"> y materiales complementarios</w:t>
      </w:r>
    </w:p>
    <w:p w14:paraId="657188BD" w14:textId="77777777" w:rsidR="00FD238D" w:rsidRPr="00FF625A" w:rsidRDefault="00FD238D" w:rsidP="00FD238D">
      <w:pPr>
        <w:jc w:val="both"/>
        <w:rPr>
          <w:rFonts w:ascii="Arial" w:eastAsia="MS Mincho" w:hAnsi="Arial" w:cs="Arial"/>
          <w:lang w:val="es-ES" w:eastAsia="ja-JP"/>
        </w:rPr>
      </w:pPr>
    </w:p>
    <w:p w14:paraId="4F97B40B" w14:textId="77777777" w:rsidR="00FD238D" w:rsidRPr="00FF625A" w:rsidRDefault="00FD238D" w:rsidP="00FD238D">
      <w:pPr>
        <w:jc w:val="both"/>
        <w:rPr>
          <w:rFonts w:ascii="Arial" w:eastAsia="MS Mincho" w:hAnsi="Arial" w:cs="Arial"/>
          <w:b/>
          <w:lang w:val="es-ES" w:eastAsia="ja-JP"/>
        </w:rPr>
      </w:pPr>
      <w:r w:rsidRPr="00FF625A">
        <w:rPr>
          <w:rFonts w:ascii="Arial" w:eastAsia="MS Mincho" w:hAnsi="Arial" w:cs="Arial"/>
          <w:b/>
          <w:lang w:val="es-ES" w:eastAsia="ja-JP"/>
        </w:rPr>
        <w:t>Método de ejecución</w:t>
      </w:r>
    </w:p>
    <w:p w14:paraId="09E2EDBB" w14:textId="77777777" w:rsidR="00FD238D" w:rsidRPr="00FF625A" w:rsidRDefault="00FD238D" w:rsidP="00FD238D">
      <w:pPr>
        <w:jc w:val="both"/>
        <w:rPr>
          <w:rFonts w:ascii="Arial" w:eastAsia="MS Mincho" w:hAnsi="Arial" w:cs="Arial"/>
          <w:lang w:val="es-ES" w:eastAsia="ja-JP"/>
        </w:rPr>
      </w:pPr>
      <w:r w:rsidRPr="00FF625A">
        <w:rPr>
          <w:rFonts w:ascii="Arial" w:eastAsia="MS Mincho" w:hAnsi="Arial" w:cs="Arial"/>
          <w:lang w:val="es-ES" w:eastAsia="ja-JP"/>
        </w:rPr>
        <w:t>El contratista suministrará los materiales con los que ejecutará el buzón de acuerdo a lo indicado en los planos.</w:t>
      </w:r>
    </w:p>
    <w:p w14:paraId="61C6C957" w14:textId="77777777" w:rsidR="00FD238D" w:rsidRPr="00FF625A" w:rsidRDefault="00FD238D" w:rsidP="00FD238D">
      <w:pPr>
        <w:jc w:val="both"/>
        <w:rPr>
          <w:rFonts w:ascii="Arial" w:eastAsia="MS Mincho" w:hAnsi="Arial" w:cs="Arial"/>
          <w:lang w:val="es-ES" w:eastAsia="ja-JP"/>
        </w:rPr>
      </w:pPr>
      <w:r w:rsidRPr="00FF625A">
        <w:rPr>
          <w:rFonts w:ascii="Arial" w:eastAsia="MS Mincho" w:hAnsi="Arial" w:cs="Arial"/>
          <w:lang w:val="es-ES" w:eastAsia="ja-JP"/>
        </w:rPr>
        <w:t>El trabajo se ejecutará utilizando materiales de calidad, mano de obra calificada, con herramientas y equipos adecuados.</w:t>
      </w:r>
    </w:p>
    <w:p w14:paraId="22270778" w14:textId="77777777" w:rsidR="00FD238D" w:rsidRPr="00FF625A" w:rsidRDefault="00FD238D" w:rsidP="00FD238D">
      <w:pPr>
        <w:jc w:val="both"/>
        <w:rPr>
          <w:rFonts w:ascii="Arial" w:eastAsia="MS Mincho" w:hAnsi="Arial" w:cs="Arial"/>
          <w:lang w:val="es-ES" w:eastAsia="ja-JP"/>
        </w:rPr>
      </w:pPr>
    </w:p>
    <w:p w14:paraId="4E56398B" w14:textId="77777777" w:rsidR="00FD238D" w:rsidRPr="00FF625A" w:rsidRDefault="00FD238D" w:rsidP="00FD238D">
      <w:pPr>
        <w:jc w:val="both"/>
        <w:rPr>
          <w:rFonts w:ascii="Arial" w:eastAsia="MS Mincho" w:hAnsi="Arial" w:cs="Arial"/>
          <w:b/>
          <w:lang w:val="es-ES" w:eastAsia="ja-JP"/>
        </w:rPr>
      </w:pPr>
      <w:r w:rsidRPr="00FF625A">
        <w:rPr>
          <w:rFonts w:ascii="Arial" w:eastAsia="MS Mincho" w:hAnsi="Arial" w:cs="Arial"/>
          <w:b/>
          <w:lang w:val="es-ES" w:eastAsia="ja-JP"/>
        </w:rPr>
        <w:t>Método de medición</w:t>
      </w:r>
    </w:p>
    <w:p w14:paraId="5CEA771D" w14:textId="77777777" w:rsidR="00FD238D" w:rsidRPr="00FF625A" w:rsidRDefault="00FD238D" w:rsidP="00FD238D">
      <w:pPr>
        <w:jc w:val="both"/>
        <w:rPr>
          <w:rFonts w:ascii="Arial" w:eastAsia="MS Mincho" w:hAnsi="Arial" w:cs="Arial"/>
          <w:lang w:val="es-ES" w:eastAsia="ja-JP"/>
        </w:rPr>
      </w:pPr>
      <w:r w:rsidRPr="00FF625A">
        <w:rPr>
          <w:rFonts w:ascii="Arial" w:eastAsia="MS Mincho" w:hAnsi="Arial" w:cs="Arial"/>
          <w:lang w:val="es-ES" w:eastAsia="ja-JP"/>
        </w:rPr>
        <w:t>Unidad de Medida: Unidad</w:t>
      </w:r>
    </w:p>
    <w:p w14:paraId="29E889C6" w14:textId="77777777" w:rsidR="00FD238D" w:rsidRPr="00FF625A" w:rsidRDefault="00FD238D" w:rsidP="00FD238D">
      <w:pPr>
        <w:jc w:val="both"/>
        <w:rPr>
          <w:rFonts w:ascii="Arial" w:eastAsia="MS Mincho" w:hAnsi="Arial" w:cs="Arial"/>
          <w:lang w:val="es-ES" w:eastAsia="ja-JP"/>
        </w:rPr>
      </w:pPr>
    </w:p>
    <w:p w14:paraId="58FA3C88" w14:textId="77777777" w:rsidR="00FD238D" w:rsidRPr="00FF625A" w:rsidRDefault="00FD238D" w:rsidP="00FD238D">
      <w:pPr>
        <w:jc w:val="both"/>
        <w:rPr>
          <w:rFonts w:ascii="Arial" w:eastAsia="MS Mincho" w:hAnsi="Arial" w:cs="Arial"/>
          <w:b/>
          <w:lang w:val="es-ES" w:eastAsia="ja-JP"/>
        </w:rPr>
      </w:pPr>
      <w:r w:rsidRPr="00FF625A">
        <w:rPr>
          <w:rFonts w:ascii="Arial" w:eastAsia="MS Mincho" w:hAnsi="Arial" w:cs="Arial"/>
          <w:b/>
          <w:lang w:val="es-ES" w:eastAsia="ja-JP"/>
        </w:rPr>
        <w:t xml:space="preserve">Norma de Medición: </w:t>
      </w:r>
    </w:p>
    <w:p w14:paraId="12F111D0" w14:textId="77777777" w:rsidR="00FD238D" w:rsidRPr="00FF625A" w:rsidRDefault="00FD238D" w:rsidP="00FD238D">
      <w:pPr>
        <w:jc w:val="both"/>
        <w:rPr>
          <w:rFonts w:ascii="Arial" w:eastAsia="MS Mincho" w:hAnsi="Arial" w:cs="Arial"/>
          <w:lang w:val="es-ES" w:eastAsia="ja-JP"/>
        </w:rPr>
      </w:pPr>
      <w:r w:rsidRPr="00FF625A">
        <w:rPr>
          <w:rFonts w:ascii="Arial" w:eastAsia="MS Mincho" w:hAnsi="Arial" w:cs="Arial"/>
          <w:lang w:val="es-ES" w:eastAsia="ja-JP"/>
        </w:rPr>
        <w:t>Se realizará de acuerdo a la cantidad de unidades ejecutadas.</w:t>
      </w:r>
    </w:p>
    <w:p w14:paraId="45451B53" w14:textId="77777777" w:rsidR="00FD238D" w:rsidRPr="00FF625A" w:rsidRDefault="00FD238D" w:rsidP="00FD238D">
      <w:pPr>
        <w:jc w:val="both"/>
        <w:rPr>
          <w:rFonts w:ascii="Arial" w:eastAsia="MS Mincho" w:hAnsi="Arial" w:cs="Arial"/>
          <w:lang w:val="es-ES" w:eastAsia="ja-JP"/>
        </w:rPr>
      </w:pPr>
    </w:p>
    <w:p w14:paraId="073612ED" w14:textId="77777777" w:rsidR="00FD238D" w:rsidRPr="00FF625A" w:rsidRDefault="00FD238D" w:rsidP="00FD238D">
      <w:pPr>
        <w:jc w:val="both"/>
        <w:rPr>
          <w:rFonts w:ascii="Arial" w:eastAsia="MS Mincho" w:hAnsi="Arial" w:cs="Arial"/>
          <w:b/>
          <w:lang w:val="es-ES" w:eastAsia="ja-JP"/>
        </w:rPr>
      </w:pPr>
      <w:r w:rsidRPr="00FF625A">
        <w:rPr>
          <w:rFonts w:ascii="Arial" w:eastAsia="MS Mincho" w:hAnsi="Arial" w:cs="Arial"/>
          <w:b/>
          <w:lang w:val="es-ES" w:eastAsia="ja-JP"/>
        </w:rPr>
        <w:t>Condiciones de pago</w:t>
      </w:r>
    </w:p>
    <w:p w14:paraId="4080C46C" w14:textId="77777777" w:rsidR="00FD238D" w:rsidRPr="00A8646C" w:rsidRDefault="00FD238D" w:rsidP="00FD238D">
      <w:pPr>
        <w:jc w:val="both"/>
        <w:rPr>
          <w:rFonts w:ascii="Arial" w:hAnsi="Arial" w:cs="Arial"/>
          <w:szCs w:val="21"/>
        </w:rPr>
      </w:pPr>
      <w:r w:rsidRPr="00A8646C">
        <w:rPr>
          <w:rFonts w:ascii="Arial" w:eastAsia="MS Mincho" w:hAnsi="Arial" w:cs="Arial"/>
          <w:lang w:val="es-ES" w:eastAsia="ja-JP"/>
        </w:rPr>
        <w:t>El precio unitario incluye el pago los materiales utilizados en esta partida, mano de obra, herramientas y cualquier imprevisto necesario para su buena instalación.</w:t>
      </w:r>
      <w:r w:rsidRPr="00A8646C">
        <w:rPr>
          <w:rFonts w:ascii="Arial" w:hAnsi="Arial" w:cs="Arial"/>
          <w:szCs w:val="21"/>
        </w:rPr>
        <w:t xml:space="preserve"> Esta partida será valorizada u observada por el supervisor quien velará por su correcta ejecución en obra.</w:t>
      </w:r>
    </w:p>
    <w:p w14:paraId="13AA50B0" w14:textId="77777777" w:rsidR="00FD238D" w:rsidRPr="00441DFF" w:rsidRDefault="00FD238D" w:rsidP="00441DFF">
      <w:pPr>
        <w:jc w:val="both"/>
        <w:rPr>
          <w:rFonts w:ascii="Arial" w:eastAsia="MS Mincho" w:hAnsi="Arial" w:cs="Arial"/>
          <w:lang w:val="es-ES" w:eastAsia="ja-JP"/>
        </w:rPr>
      </w:pPr>
    </w:p>
    <w:p w14:paraId="43230306" w14:textId="77777777" w:rsidR="00C94002" w:rsidRPr="000549BB" w:rsidRDefault="00C94002" w:rsidP="00C94002">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05" w:name="_Toc212641757"/>
      <w:r w:rsidRPr="000549BB">
        <w:rPr>
          <w:rFonts w:ascii="Arial" w:hAnsi="Arial" w:cs="Arial"/>
          <w:color w:val="000000" w:themeColor="text1"/>
          <w:sz w:val="22"/>
          <w:szCs w:val="22"/>
        </w:rPr>
        <w:t>POSTE DE CONCRETO ARMADO</w:t>
      </w:r>
      <w:bookmarkEnd w:id="105"/>
      <w:r w:rsidRPr="000549BB">
        <w:rPr>
          <w:rFonts w:ascii="Arial" w:hAnsi="Arial" w:cs="Arial"/>
          <w:color w:val="000000" w:themeColor="text1"/>
          <w:sz w:val="22"/>
          <w:szCs w:val="22"/>
        </w:rPr>
        <w:tab/>
      </w:r>
    </w:p>
    <w:p w14:paraId="46E4851E" w14:textId="77777777" w:rsidR="00C94002" w:rsidRPr="00016832" w:rsidRDefault="00C94002" w:rsidP="00C9400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Descripción</w:t>
      </w:r>
    </w:p>
    <w:p w14:paraId="47D3A491" w14:textId="77777777" w:rsidR="00C94002" w:rsidRPr="00FF625A" w:rsidRDefault="00C94002" w:rsidP="00C9400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refiere al suministro e instalación de poste de concreto armado para el soporte de cámara de vigilancia y acometida del cableado estructurado; se encuentra ubicado según los planos.</w:t>
      </w:r>
    </w:p>
    <w:p w14:paraId="1D5D3242" w14:textId="77777777" w:rsidR="00C94002" w:rsidRPr="00FF625A" w:rsidRDefault="00C94002" w:rsidP="00C94002">
      <w:pPr>
        <w:jc w:val="both"/>
        <w:rPr>
          <w:rFonts w:ascii="Arial" w:eastAsia="MS Mincho" w:hAnsi="Arial" w:cs="Arial"/>
          <w:bCs/>
          <w:spacing w:val="-3"/>
          <w:lang w:val="es-ES" w:eastAsia="ja-JP"/>
        </w:rPr>
      </w:pPr>
    </w:p>
    <w:p w14:paraId="1B5DD0D1" w14:textId="77777777" w:rsidR="00C94002" w:rsidRPr="00016832" w:rsidRDefault="00C94002" w:rsidP="00C9400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7920964C" w14:textId="77777777" w:rsidR="00C94002" w:rsidRPr="00FF625A" w:rsidRDefault="00C94002" w:rsidP="00C9400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POSTE DE CONCRETO ARMADO</w:t>
      </w:r>
      <w:r w:rsidRPr="00FF625A">
        <w:rPr>
          <w:rFonts w:ascii="Arial" w:eastAsia="MS Mincho" w:hAnsi="Arial" w:cs="Arial"/>
          <w:bCs/>
          <w:spacing w:val="-3"/>
          <w:lang w:val="es-ES" w:eastAsia="ja-JP"/>
        </w:rPr>
        <w:tab/>
      </w:r>
    </w:p>
    <w:p w14:paraId="7232E089" w14:textId="77777777" w:rsidR="00C94002" w:rsidRPr="00FF625A" w:rsidRDefault="00C94002" w:rsidP="00C9400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MATERIALES VARIOS</w:t>
      </w:r>
      <w:r w:rsidRPr="00FF625A">
        <w:rPr>
          <w:rFonts w:ascii="Arial" w:eastAsia="MS Mincho" w:hAnsi="Arial" w:cs="Arial"/>
          <w:bCs/>
          <w:spacing w:val="-3"/>
          <w:lang w:val="es-ES" w:eastAsia="ja-JP"/>
        </w:rPr>
        <w:tab/>
        <w:t>.</w:t>
      </w:r>
    </w:p>
    <w:p w14:paraId="24DCDC96" w14:textId="77777777" w:rsidR="00C94002" w:rsidRPr="00FF625A" w:rsidRDefault="00C94002" w:rsidP="00C94002">
      <w:pPr>
        <w:jc w:val="both"/>
        <w:rPr>
          <w:rFonts w:ascii="Arial" w:eastAsia="MS Mincho" w:hAnsi="Arial" w:cs="Arial"/>
          <w:bCs/>
          <w:spacing w:val="-3"/>
          <w:lang w:val="es-ES" w:eastAsia="ja-JP"/>
        </w:rPr>
      </w:pPr>
    </w:p>
    <w:p w14:paraId="480720DC" w14:textId="77777777" w:rsidR="00C94002" w:rsidRPr="00016832" w:rsidRDefault="00C94002" w:rsidP="00C9400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548484DE" w14:textId="77777777" w:rsidR="00C94002" w:rsidRPr="00FF625A" w:rsidRDefault="00C94002" w:rsidP="00C9400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7AEA1688" w14:textId="77777777" w:rsidR="00C94002" w:rsidRPr="00FF625A" w:rsidRDefault="00C94002" w:rsidP="00C9400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016F501A" w14:textId="77777777" w:rsidR="00C94002" w:rsidRPr="00FF625A" w:rsidRDefault="00C94002" w:rsidP="00C94002">
      <w:pPr>
        <w:jc w:val="both"/>
        <w:rPr>
          <w:rFonts w:ascii="Arial" w:eastAsia="MS Mincho" w:hAnsi="Arial" w:cs="Arial"/>
          <w:bCs/>
          <w:spacing w:val="-3"/>
          <w:lang w:val="es-ES" w:eastAsia="ja-JP"/>
        </w:rPr>
      </w:pPr>
    </w:p>
    <w:p w14:paraId="2660B01E" w14:textId="77777777" w:rsidR="00C94002" w:rsidRPr="00016832" w:rsidRDefault="00C94002" w:rsidP="00C9400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66512AFD" w14:textId="4EEFCC81" w:rsidR="00C94002" w:rsidRPr="00FF625A" w:rsidRDefault="00C94002" w:rsidP="00C9400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postes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52EB2B2D" w14:textId="77777777" w:rsidR="00C94002" w:rsidRPr="00FF625A" w:rsidRDefault="00C94002" w:rsidP="00C94002">
      <w:pPr>
        <w:jc w:val="both"/>
        <w:rPr>
          <w:rFonts w:ascii="Arial" w:eastAsia="MS Mincho" w:hAnsi="Arial" w:cs="Arial"/>
          <w:bCs/>
          <w:spacing w:val="-3"/>
          <w:lang w:val="es-ES" w:eastAsia="ja-JP"/>
        </w:rPr>
      </w:pPr>
    </w:p>
    <w:p w14:paraId="22E437DD" w14:textId="77777777" w:rsidR="00C94002" w:rsidRPr="00016832" w:rsidRDefault="00C94002" w:rsidP="00C9400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283FDCF2" w14:textId="77777777" w:rsidR="00C94002" w:rsidRPr="00FF625A" w:rsidRDefault="00C94002" w:rsidP="00C9400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350C0A94" w14:textId="77777777" w:rsidR="00C94002" w:rsidRPr="00FF625A" w:rsidRDefault="00C94002" w:rsidP="00C9400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29FEA15D" w14:textId="77777777" w:rsidR="00C94002" w:rsidRPr="00016832" w:rsidRDefault="00C94002" w:rsidP="00C94002">
      <w:pPr>
        <w:jc w:val="both"/>
        <w:rPr>
          <w:rFonts w:ascii="Arial" w:eastAsia="MS Mincho" w:hAnsi="Arial" w:cs="Arial"/>
          <w:b/>
          <w:spacing w:val="-3"/>
          <w:lang w:val="es-ES" w:eastAsia="ja-JP"/>
        </w:rPr>
      </w:pPr>
    </w:p>
    <w:p w14:paraId="28813F35" w14:textId="77777777" w:rsidR="00C94002" w:rsidRPr="00016832" w:rsidRDefault="00C94002" w:rsidP="00C9400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0162A69B" w14:textId="77777777" w:rsidR="00C94002" w:rsidRPr="00FF625A" w:rsidRDefault="00C94002" w:rsidP="00C9400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409E2D53" w14:textId="77777777" w:rsidR="00C94002" w:rsidRPr="00016832" w:rsidRDefault="00C94002" w:rsidP="00C94002">
      <w:pPr>
        <w:jc w:val="both"/>
        <w:rPr>
          <w:rFonts w:ascii="Arial" w:eastAsia="MS Mincho" w:hAnsi="Arial" w:cs="Arial"/>
          <w:b/>
          <w:spacing w:val="-3"/>
          <w:lang w:val="es-ES" w:eastAsia="ja-JP"/>
        </w:rPr>
      </w:pPr>
    </w:p>
    <w:p w14:paraId="0F3D98A8" w14:textId="77777777" w:rsidR="00C94002" w:rsidRPr="00016832" w:rsidRDefault="00C94002" w:rsidP="00C9400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49161942" w14:textId="77777777" w:rsidR="00C94002" w:rsidRPr="00FF625A" w:rsidRDefault="00C94002" w:rsidP="00C9400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8646C">
        <w:rPr>
          <w:rFonts w:ascii="Arial" w:hAnsi="Arial" w:cs="Arial"/>
          <w:szCs w:val="21"/>
        </w:rPr>
        <w:t xml:space="preserve"> Esta partida será valorizada u observada por el supervisor quien velará por su correcta ejecución en obra</w:t>
      </w:r>
    </w:p>
    <w:p w14:paraId="3B4437F2" w14:textId="77777777" w:rsidR="00C94002" w:rsidRPr="00441DFF" w:rsidRDefault="00C94002" w:rsidP="00441DFF">
      <w:pPr>
        <w:jc w:val="both"/>
        <w:rPr>
          <w:rFonts w:ascii="Arial" w:eastAsia="MS Mincho" w:hAnsi="Arial" w:cs="Arial"/>
          <w:b/>
          <w:spacing w:val="-3"/>
          <w:lang w:val="es-ES" w:eastAsia="ja-JP"/>
        </w:rPr>
      </w:pPr>
    </w:p>
    <w:p w14:paraId="2CE30F6B" w14:textId="3B4E05E0" w:rsidR="001319C2" w:rsidRDefault="001319C2"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06" w:name="_Toc212641758"/>
      <w:r w:rsidRPr="002E169A">
        <w:rPr>
          <w:rFonts w:ascii="Arial" w:hAnsi="Arial" w:cs="Arial"/>
          <w:color w:val="000000" w:themeColor="text1"/>
          <w:sz w:val="22"/>
          <w:szCs w:val="22"/>
        </w:rPr>
        <w:t>CABLE DE FIBRA OPTICA OSCURA OM4 12 HILOS MULTIMODO EXTERIOR (INC. PRINCIPAL Y REDUNDANTE, RESERVA)</w:t>
      </w:r>
      <w:bookmarkEnd w:id="106"/>
    </w:p>
    <w:p w14:paraId="4E5866A0" w14:textId="77777777" w:rsidR="002E169A" w:rsidRPr="002E169A" w:rsidRDefault="002E169A">
      <w:pPr>
        <w:pStyle w:val="DescripcinPartida"/>
        <w:numPr>
          <w:ilvl w:val="0"/>
          <w:numId w:val="50"/>
        </w:numPr>
      </w:pPr>
      <w:r w:rsidRPr="002E169A">
        <w:t>Cable de fibra óptica multimodo para aplicación en interior y exterior.</w:t>
      </w:r>
    </w:p>
    <w:p w14:paraId="3065F479" w14:textId="77777777" w:rsidR="002E169A" w:rsidRPr="002E169A" w:rsidRDefault="002E169A">
      <w:pPr>
        <w:pStyle w:val="DescripcinPartida"/>
        <w:numPr>
          <w:ilvl w:val="0"/>
          <w:numId w:val="50"/>
        </w:numPr>
        <w:rPr>
          <w:lang w:val="en-US"/>
        </w:rPr>
      </w:pPr>
      <w:r w:rsidRPr="002E169A">
        <w:rPr>
          <w:lang w:val="en-US"/>
        </w:rPr>
        <w:t>Antirroedor.</w:t>
      </w:r>
    </w:p>
    <w:p w14:paraId="52609275" w14:textId="77777777" w:rsidR="002E169A" w:rsidRPr="002E169A" w:rsidRDefault="002E169A">
      <w:pPr>
        <w:pStyle w:val="DescripcinPartida"/>
        <w:numPr>
          <w:ilvl w:val="0"/>
          <w:numId w:val="50"/>
        </w:numPr>
        <w:rPr>
          <w:lang w:val="en-US"/>
        </w:rPr>
      </w:pPr>
      <w:r w:rsidRPr="002E169A">
        <w:rPr>
          <w:lang w:val="en-US"/>
        </w:rPr>
        <w:t>Tipo OM4 50/125um tight buffer.</w:t>
      </w:r>
    </w:p>
    <w:p w14:paraId="5DDF7DCD" w14:textId="77777777" w:rsidR="002E169A" w:rsidRPr="002E169A" w:rsidRDefault="002E169A">
      <w:pPr>
        <w:pStyle w:val="DescripcinPartida"/>
        <w:numPr>
          <w:ilvl w:val="0"/>
          <w:numId w:val="50"/>
        </w:numPr>
      </w:pPr>
      <w:r w:rsidRPr="002E169A">
        <w:t>12 hilos.</w:t>
      </w:r>
    </w:p>
    <w:p w14:paraId="61E9FF82" w14:textId="77777777" w:rsidR="002E169A" w:rsidRPr="002E169A" w:rsidRDefault="002E169A">
      <w:pPr>
        <w:pStyle w:val="DescripcinPartida"/>
        <w:numPr>
          <w:ilvl w:val="0"/>
          <w:numId w:val="50"/>
        </w:numPr>
      </w:pPr>
      <w:r w:rsidRPr="002E169A">
        <w:t>Totalmente impermeable y resistente a los roedores.</w:t>
      </w:r>
    </w:p>
    <w:p w14:paraId="68FBF67D" w14:textId="77777777" w:rsidR="002E169A" w:rsidRPr="002E169A" w:rsidRDefault="002E169A">
      <w:pPr>
        <w:pStyle w:val="DescripcinPartida"/>
        <w:numPr>
          <w:ilvl w:val="0"/>
          <w:numId w:val="50"/>
        </w:numPr>
      </w:pPr>
      <w:r w:rsidRPr="002E169A">
        <w:t>Diámetro exterior nominal no más que 6.5mm.</w:t>
      </w:r>
    </w:p>
    <w:p w14:paraId="252C1891" w14:textId="77777777" w:rsidR="002E169A" w:rsidRPr="002E169A" w:rsidRDefault="002E169A">
      <w:pPr>
        <w:pStyle w:val="DescripcinPartida"/>
        <w:numPr>
          <w:ilvl w:val="0"/>
          <w:numId w:val="50"/>
        </w:numPr>
      </w:pPr>
      <w:r w:rsidRPr="002E169A">
        <w:t>Peso aproximado: 47kg/km.</w:t>
      </w:r>
    </w:p>
    <w:p w14:paraId="27B72F85" w14:textId="77777777" w:rsidR="002E169A" w:rsidRPr="002E169A" w:rsidRDefault="002E169A">
      <w:pPr>
        <w:pStyle w:val="DescripcinPartida"/>
        <w:numPr>
          <w:ilvl w:val="0"/>
          <w:numId w:val="50"/>
        </w:numPr>
      </w:pPr>
      <w:r w:rsidRPr="002E169A">
        <w:lastRenderedPageBreak/>
        <w:t>Debe cumplir con IEC 60794.</w:t>
      </w:r>
    </w:p>
    <w:p w14:paraId="39A6C7AD" w14:textId="77777777" w:rsidR="002E169A" w:rsidRPr="002E169A" w:rsidRDefault="002E169A">
      <w:pPr>
        <w:pStyle w:val="DescripcinPartida"/>
        <w:numPr>
          <w:ilvl w:val="0"/>
          <w:numId w:val="50"/>
        </w:numPr>
      </w:pPr>
      <w:r w:rsidRPr="002E169A">
        <w:t>Debe soportar una resistencia a la tracción durante la instalación de al menos 1000N.</w:t>
      </w:r>
    </w:p>
    <w:p w14:paraId="4E4700D4" w14:textId="77777777" w:rsidR="002E169A" w:rsidRPr="002E169A" w:rsidRDefault="002E169A">
      <w:pPr>
        <w:pStyle w:val="DescripcinPartida"/>
        <w:numPr>
          <w:ilvl w:val="0"/>
          <w:numId w:val="50"/>
        </w:numPr>
      </w:pPr>
      <w:r w:rsidRPr="002E169A">
        <w:t>Debe soportar una temperatura de operación de -40° ~ 70°.</w:t>
      </w:r>
    </w:p>
    <w:p w14:paraId="14F79BB6" w14:textId="77777777" w:rsidR="002E169A" w:rsidRPr="002E169A" w:rsidRDefault="002E169A">
      <w:pPr>
        <w:pStyle w:val="DescripcinPartida"/>
        <w:numPr>
          <w:ilvl w:val="0"/>
          <w:numId w:val="50"/>
        </w:numPr>
      </w:pPr>
      <w:r w:rsidRPr="002E169A">
        <w:t>Debe soportar 3500MHz/km para la ventana de 850nm (OFL Lunch) y 500MHz/km para la ventana de 1300nm (OFL Lunch).</w:t>
      </w:r>
    </w:p>
    <w:p w14:paraId="7A1D4EA9" w14:textId="77777777" w:rsidR="002E169A" w:rsidRPr="002E169A" w:rsidRDefault="002E169A">
      <w:pPr>
        <w:pStyle w:val="DescripcinPartida"/>
        <w:numPr>
          <w:ilvl w:val="0"/>
          <w:numId w:val="50"/>
        </w:numPr>
      </w:pPr>
      <w:r w:rsidRPr="002E169A">
        <w:t>La atenuación debe ser menor a 3.0 dB/Km para la ventana de 850nm y 1.0dB/Km para ventana de 1300nm de acuerdo a lo indicado por la TIA/EIA 568B.3.</w:t>
      </w:r>
    </w:p>
    <w:p w14:paraId="515F966A" w14:textId="77777777" w:rsidR="002E169A" w:rsidRPr="002E169A" w:rsidRDefault="002E169A">
      <w:pPr>
        <w:pStyle w:val="DescripcinPartida"/>
        <w:numPr>
          <w:ilvl w:val="0"/>
          <w:numId w:val="50"/>
        </w:numPr>
      </w:pPr>
      <w:r w:rsidRPr="002E169A">
        <w:t>El Cable deberá poseer una chaqueta externa protectora LSZH que cumpla con los siguientes estándares:</w:t>
      </w:r>
    </w:p>
    <w:p w14:paraId="5B1A456F" w14:textId="77777777" w:rsidR="002E169A" w:rsidRPr="002E169A" w:rsidRDefault="002E169A">
      <w:pPr>
        <w:pStyle w:val="Prrafodelista"/>
        <w:numPr>
          <w:ilvl w:val="0"/>
          <w:numId w:val="86"/>
        </w:numPr>
        <w:spacing w:after="60" w:line="240" w:lineRule="auto"/>
        <w:ind w:left="2410" w:hanging="425"/>
        <w:rPr>
          <w:rFonts w:ascii="Arial" w:eastAsia="Times New Roman" w:hAnsi="Arial" w:cs="Arial"/>
          <w:lang w:eastAsia="es-MX"/>
        </w:rPr>
      </w:pPr>
      <w:r w:rsidRPr="002E169A">
        <w:rPr>
          <w:rFonts w:ascii="Arial" w:eastAsia="Times New Roman" w:hAnsi="Arial" w:cs="Arial"/>
          <w:lang w:eastAsia="es-MX"/>
        </w:rPr>
        <w:t>No propagante de incendio (IEC 60332-1)</w:t>
      </w:r>
    </w:p>
    <w:p w14:paraId="19E6A6DE" w14:textId="77777777" w:rsidR="002E169A" w:rsidRPr="002E169A" w:rsidRDefault="002E169A">
      <w:pPr>
        <w:pStyle w:val="Prrafodelista"/>
        <w:numPr>
          <w:ilvl w:val="0"/>
          <w:numId w:val="86"/>
        </w:numPr>
        <w:spacing w:after="60" w:line="240" w:lineRule="auto"/>
        <w:ind w:left="2410" w:hanging="425"/>
        <w:rPr>
          <w:rFonts w:ascii="Arial" w:eastAsia="Times New Roman" w:hAnsi="Arial" w:cs="Arial"/>
          <w:lang w:eastAsia="es-MX"/>
        </w:rPr>
      </w:pPr>
      <w:r w:rsidRPr="002E169A">
        <w:rPr>
          <w:rFonts w:ascii="Arial" w:eastAsia="Times New Roman" w:hAnsi="Arial" w:cs="Arial"/>
          <w:lang w:eastAsia="es-MX"/>
        </w:rPr>
        <w:t>Baja emisión de humos (IEC 61034)</w:t>
      </w:r>
    </w:p>
    <w:p w14:paraId="409C4992" w14:textId="77777777" w:rsidR="002E169A" w:rsidRPr="002E169A" w:rsidRDefault="002E169A">
      <w:pPr>
        <w:pStyle w:val="Prrafodelista"/>
        <w:numPr>
          <w:ilvl w:val="0"/>
          <w:numId w:val="86"/>
        </w:numPr>
        <w:spacing w:after="60" w:line="240" w:lineRule="auto"/>
        <w:ind w:left="2410" w:hanging="425"/>
        <w:rPr>
          <w:rFonts w:ascii="Arial" w:eastAsia="Times New Roman" w:hAnsi="Arial" w:cs="Arial"/>
          <w:lang w:eastAsia="es-MX"/>
        </w:rPr>
      </w:pPr>
      <w:r w:rsidRPr="002E169A">
        <w:rPr>
          <w:rFonts w:ascii="Arial" w:eastAsia="Times New Roman" w:hAnsi="Arial" w:cs="Arial"/>
          <w:lang w:eastAsia="es-MX"/>
        </w:rPr>
        <w:t>Libre de halógenos y ácidos corrosivos (IEC 60754).</w:t>
      </w:r>
    </w:p>
    <w:p w14:paraId="46BF4559" w14:textId="77777777" w:rsidR="002E169A" w:rsidRDefault="002E169A" w:rsidP="002E169A">
      <w:pPr>
        <w:rPr>
          <w:highlight w:val="yellow"/>
          <w:lang w:val="es-ES" w:eastAsia="es-ES"/>
        </w:rPr>
      </w:pPr>
    </w:p>
    <w:p w14:paraId="345A8154"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628CCD07" w14:textId="528B4300" w:rsidR="007A0FA2" w:rsidRPr="00FF625A" w:rsidRDefault="00173E52"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Cable fibra óptica OM4</w:t>
      </w:r>
    </w:p>
    <w:p w14:paraId="4EA25EC8" w14:textId="77777777" w:rsidR="007A0FA2" w:rsidRPr="00FF625A" w:rsidRDefault="007A0FA2" w:rsidP="007A0FA2">
      <w:pPr>
        <w:jc w:val="both"/>
        <w:rPr>
          <w:rFonts w:ascii="Arial" w:eastAsia="MS Mincho" w:hAnsi="Arial" w:cs="Arial"/>
          <w:bCs/>
          <w:spacing w:val="-3"/>
          <w:lang w:val="es-ES" w:eastAsia="ja-JP"/>
        </w:rPr>
      </w:pPr>
    </w:p>
    <w:p w14:paraId="461B054F"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15A77BB2"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554126E4"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3F7DE0C1" w14:textId="77777777" w:rsidR="007A0FA2" w:rsidRPr="00FF625A" w:rsidRDefault="007A0FA2" w:rsidP="007A0FA2">
      <w:pPr>
        <w:jc w:val="both"/>
        <w:rPr>
          <w:rFonts w:ascii="Arial" w:eastAsia="MS Mincho" w:hAnsi="Arial" w:cs="Arial"/>
          <w:bCs/>
          <w:spacing w:val="-3"/>
          <w:lang w:val="es-ES" w:eastAsia="ja-JP"/>
        </w:rPr>
      </w:pPr>
    </w:p>
    <w:p w14:paraId="5B24237A"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1471F795" w14:textId="79C39DC4"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7333D70F" w14:textId="77777777" w:rsidR="007A0FA2" w:rsidRPr="00FF625A" w:rsidRDefault="007A0FA2" w:rsidP="007A0FA2">
      <w:pPr>
        <w:jc w:val="both"/>
        <w:rPr>
          <w:rFonts w:ascii="Arial" w:eastAsia="MS Mincho" w:hAnsi="Arial" w:cs="Arial"/>
          <w:bCs/>
          <w:spacing w:val="-3"/>
          <w:lang w:val="es-ES" w:eastAsia="ja-JP"/>
        </w:rPr>
      </w:pPr>
    </w:p>
    <w:p w14:paraId="26CE42AD"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51E0B3CC"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3C2FB708" w14:textId="77777777" w:rsidR="00C965AF" w:rsidRPr="00FF625A" w:rsidRDefault="00C965AF" w:rsidP="00C965AF">
      <w:pPr>
        <w:jc w:val="both"/>
        <w:rPr>
          <w:rFonts w:ascii="Arial" w:eastAsia="MS Mincho" w:hAnsi="Arial" w:cs="Arial"/>
          <w:bCs/>
          <w:spacing w:val="-3"/>
          <w:lang w:val="es-ES" w:eastAsia="ja-JP"/>
        </w:rPr>
      </w:pPr>
      <w:r>
        <w:rPr>
          <w:rFonts w:ascii="Arial" w:eastAsia="MS Mincho" w:hAnsi="Arial" w:cs="Arial"/>
          <w:bCs/>
          <w:spacing w:val="-3"/>
          <w:lang w:val="es-ES" w:eastAsia="ja-JP"/>
        </w:rPr>
        <w:t>Metros (m)</w:t>
      </w:r>
    </w:p>
    <w:p w14:paraId="298EA1DE" w14:textId="77777777" w:rsidR="007A0FA2" w:rsidRPr="00016832" w:rsidRDefault="007A0FA2" w:rsidP="007A0FA2">
      <w:pPr>
        <w:jc w:val="both"/>
        <w:rPr>
          <w:rFonts w:ascii="Arial" w:eastAsia="MS Mincho" w:hAnsi="Arial" w:cs="Arial"/>
          <w:b/>
          <w:spacing w:val="-3"/>
          <w:lang w:val="es-ES" w:eastAsia="ja-JP"/>
        </w:rPr>
      </w:pPr>
    </w:p>
    <w:p w14:paraId="5FE49C29"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6047BAEB"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3ADAA409" w14:textId="77777777" w:rsidR="007A0FA2" w:rsidRPr="00016832" w:rsidRDefault="007A0FA2" w:rsidP="007A0FA2">
      <w:pPr>
        <w:jc w:val="both"/>
        <w:rPr>
          <w:rFonts w:ascii="Arial" w:eastAsia="MS Mincho" w:hAnsi="Arial" w:cs="Arial"/>
          <w:b/>
          <w:spacing w:val="-3"/>
          <w:lang w:val="es-ES" w:eastAsia="ja-JP"/>
        </w:rPr>
      </w:pPr>
    </w:p>
    <w:p w14:paraId="70D3BEDD"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064E1D13"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lastRenderedPageBreak/>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37FB0779" w14:textId="77777777" w:rsidR="007A0FA2" w:rsidRPr="002E169A" w:rsidRDefault="007A0FA2" w:rsidP="002E169A">
      <w:pPr>
        <w:rPr>
          <w:highlight w:val="yellow"/>
          <w:lang w:val="es-ES" w:eastAsia="es-ES"/>
        </w:rPr>
      </w:pPr>
    </w:p>
    <w:p w14:paraId="32D442F8" w14:textId="65D340E3" w:rsidR="001319C2" w:rsidRDefault="001319C2" w:rsidP="00F079A1">
      <w:pPr>
        <w:pStyle w:val="Ttulo3"/>
        <w:keepLines/>
        <w:numPr>
          <w:ilvl w:val="2"/>
          <w:numId w:val="49"/>
        </w:numPr>
        <w:spacing w:before="0" w:line="360" w:lineRule="auto"/>
        <w:ind w:left="0" w:firstLine="0"/>
        <w:jc w:val="both"/>
        <w:rPr>
          <w:rFonts w:ascii="Arial" w:hAnsi="Arial" w:cs="Arial"/>
          <w:color w:val="000000" w:themeColor="text1"/>
          <w:sz w:val="22"/>
          <w:szCs w:val="22"/>
        </w:rPr>
      </w:pPr>
      <w:bookmarkStart w:id="107" w:name="_Toc212641759"/>
      <w:r w:rsidRPr="00C87E7B">
        <w:rPr>
          <w:rFonts w:ascii="Arial" w:hAnsi="Arial" w:cs="Arial"/>
          <w:color w:val="000000" w:themeColor="text1"/>
          <w:sz w:val="22"/>
          <w:szCs w:val="22"/>
        </w:rPr>
        <w:t>PIG TAIL OM4 DE FIBRA DE 1 METRO</w:t>
      </w:r>
      <w:bookmarkEnd w:id="107"/>
    </w:p>
    <w:p w14:paraId="14D39073" w14:textId="20E86D5F" w:rsidR="00493F14" w:rsidRPr="00493F14" w:rsidRDefault="00493F14">
      <w:pPr>
        <w:pStyle w:val="Prrafodelista"/>
        <w:numPr>
          <w:ilvl w:val="0"/>
          <w:numId w:val="87"/>
        </w:numPr>
        <w:rPr>
          <w:lang w:eastAsia="es-ES"/>
        </w:rPr>
      </w:pPr>
      <w:r w:rsidRPr="00493F14">
        <w:rPr>
          <w:rFonts w:ascii="Arial" w:hAnsi="Arial" w:cs="Arial"/>
          <w:lang w:eastAsia="es-ES"/>
        </w:rPr>
        <w:t>Clasificación: Riser (OFNR).</w:t>
      </w:r>
    </w:p>
    <w:p w14:paraId="7D5E6396" w14:textId="77777777" w:rsidR="00493F14" w:rsidRPr="00493F14" w:rsidRDefault="00493F14">
      <w:pPr>
        <w:pStyle w:val="Prrafodelista"/>
        <w:numPr>
          <w:ilvl w:val="0"/>
          <w:numId w:val="87"/>
        </w:numPr>
        <w:rPr>
          <w:lang w:eastAsia="es-ES"/>
        </w:rPr>
      </w:pPr>
      <w:r w:rsidRPr="00493F14">
        <w:rPr>
          <w:rFonts w:ascii="Arial" w:hAnsi="Arial" w:cs="Arial"/>
          <w:lang w:eastAsia="es-ES"/>
        </w:rPr>
        <w:t>Tipo de Fibra: Multimodo OM4 50/125.</w:t>
      </w:r>
    </w:p>
    <w:p w14:paraId="5EE1DA89" w14:textId="77777777" w:rsidR="00493F14" w:rsidRPr="00493F14" w:rsidRDefault="00493F14">
      <w:pPr>
        <w:pStyle w:val="Prrafodelista"/>
        <w:numPr>
          <w:ilvl w:val="0"/>
          <w:numId w:val="87"/>
        </w:numPr>
        <w:rPr>
          <w:lang w:eastAsia="es-ES"/>
        </w:rPr>
      </w:pPr>
      <w:r w:rsidRPr="00493F14">
        <w:rPr>
          <w:rFonts w:ascii="Arial" w:hAnsi="Arial" w:cs="Arial"/>
          <w:lang w:eastAsia="es-ES"/>
        </w:rPr>
        <w:t>Tipo de Conectores: LC Simplex a Pigtail.</w:t>
      </w:r>
    </w:p>
    <w:p w14:paraId="48917759" w14:textId="77777777" w:rsidR="00493F14" w:rsidRPr="00493F14" w:rsidRDefault="00493F14">
      <w:pPr>
        <w:pStyle w:val="Prrafodelista"/>
        <w:numPr>
          <w:ilvl w:val="0"/>
          <w:numId w:val="87"/>
        </w:numPr>
        <w:rPr>
          <w:lang w:eastAsia="es-ES"/>
        </w:rPr>
      </w:pPr>
      <w:r w:rsidRPr="00493F14">
        <w:rPr>
          <w:rFonts w:ascii="Arial" w:hAnsi="Arial" w:cs="Arial"/>
          <w:lang w:eastAsia="es-ES"/>
        </w:rPr>
        <w:t>Color: Aqua.</w:t>
      </w:r>
    </w:p>
    <w:p w14:paraId="047E47F9" w14:textId="77777777" w:rsidR="00493F14" w:rsidRPr="00493F14" w:rsidRDefault="00493F14">
      <w:pPr>
        <w:pStyle w:val="Prrafodelista"/>
        <w:numPr>
          <w:ilvl w:val="0"/>
          <w:numId w:val="87"/>
        </w:numPr>
        <w:rPr>
          <w:lang w:eastAsia="es-ES"/>
        </w:rPr>
      </w:pPr>
      <w:r w:rsidRPr="00493F14">
        <w:rPr>
          <w:rFonts w:ascii="Arial" w:hAnsi="Arial" w:cs="Arial"/>
          <w:lang w:eastAsia="es-ES"/>
        </w:rPr>
        <w:t>Diámetro: 900 micron.</w:t>
      </w:r>
    </w:p>
    <w:p w14:paraId="5D8404E2" w14:textId="77777777" w:rsidR="00493F14" w:rsidRPr="00493F14" w:rsidRDefault="00493F14">
      <w:pPr>
        <w:pStyle w:val="Prrafodelista"/>
        <w:numPr>
          <w:ilvl w:val="0"/>
          <w:numId w:val="87"/>
        </w:numPr>
        <w:rPr>
          <w:lang w:eastAsia="es-ES"/>
        </w:rPr>
      </w:pPr>
      <w:r w:rsidRPr="00493F14">
        <w:rPr>
          <w:rFonts w:ascii="Arial" w:hAnsi="Arial" w:cs="Arial"/>
          <w:lang w:eastAsia="es-ES"/>
        </w:rPr>
        <w:t>Durabilidad: 500 ciclos.</w:t>
      </w:r>
    </w:p>
    <w:p w14:paraId="5B6731A5" w14:textId="77777777" w:rsidR="00493F14" w:rsidRPr="00493F14" w:rsidRDefault="00493F14">
      <w:pPr>
        <w:pStyle w:val="Prrafodelista"/>
        <w:numPr>
          <w:ilvl w:val="0"/>
          <w:numId w:val="87"/>
        </w:numPr>
        <w:rPr>
          <w:lang w:eastAsia="es-ES"/>
        </w:rPr>
      </w:pPr>
      <w:r w:rsidRPr="00493F14">
        <w:rPr>
          <w:rFonts w:ascii="Arial" w:hAnsi="Arial" w:cs="Arial"/>
          <w:lang w:eastAsia="es-ES"/>
        </w:rPr>
        <w:t>Temperatura de almacenamiento: -40 a 70ºC.</w:t>
      </w:r>
    </w:p>
    <w:p w14:paraId="46D731D9" w14:textId="73889FCB" w:rsidR="00493F14" w:rsidRPr="00493F14" w:rsidRDefault="00493F14">
      <w:pPr>
        <w:pStyle w:val="Prrafodelista"/>
        <w:numPr>
          <w:ilvl w:val="0"/>
          <w:numId w:val="87"/>
        </w:numPr>
        <w:rPr>
          <w:lang w:eastAsia="es-ES"/>
        </w:rPr>
      </w:pPr>
      <w:r w:rsidRPr="00493F14">
        <w:rPr>
          <w:rFonts w:ascii="Arial" w:hAnsi="Arial" w:cs="Arial"/>
          <w:lang w:eastAsia="es-ES"/>
        </w:rPr>
        <w:t>Temperatura de operación: -20 a 70ºC.</w:t>
      </w:r>
    </w:p>
    <w:p w14:paraId="0D29C1C0" w14:textId="77777777" w:rsidR="00493F14" w:rsidRDefault="00493F14" w:rsidP="00493F14">
      <w:pPr>
        <w:pStyle w:val="Prrafodelista"/>
        <w:ind w:left="1428"/>
        <w:rPr>
          <w:lang w:eastAsia="es-ES"/>
        </w:rPr>
      </w:pPr>
    </w:p>
    <w:p w14:paraId="4899DE4A"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3AE577C1" w14:textId="086279B8" w:rsidR="007A0FA2" w:rsidRPr="00FF625A" w:rsidRDefault="00173E52"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Pigtail OM4</w:t>
      </w:r>
    </w:p>
    <w:p w14:paraId="102FE7B4" w14:textId="77777777" w:rsidR="007A0FA2" w:rsidRPr="00FF625A" w:rsidRDefault="007A0FA2" w:rsidP="007A0FA2">
      <w:pPr>
        <w:jc w:val="both"/>
        <w:rPr>
          <w:rFonts w:ascii="Arial" w:eastAsia="MS Mincho" w:hAnsi="Arial" w:cs="Arial"/>
          <w:bCs/>
          <w:spacing w:val="-3"/>
          <w:lang w:val="es-ES" w:eastAsia="ja-JP"/>
        </w:rPr>
      </w:pPr>
    </w:p>
    <w:p w14:paraId="18D8ADE6"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4B940B4C"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09824C0A"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66ABBE8C" w14:textId="77777777" w:rsidR="007A0FA2" w:rsidRPr="00FF625A" w:rsidRDefault="007A0FA2" w:rsidP="007A0FA2">
      <w:pPr>
        <w:jc w:val="both"/>
        <w:rPr>
          <w:rFonts w:ascii="Arial" w:eastAsia="MS Mincho" w:hAnsi="Arial" w:cs="Arial"/>
          <w:bCs/>
          <w:spacing w:val="-3"/>
          <w:lang w:val="es-ES" w:eastAsia="ja-JP"/>
        </w:rPr>
      </w:pPr>
    </w:p>
    <w:p w14:paraId="65B9F36C"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29BC6C06" w14:textId="6CA9E90F"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3C88EA56" w14:textId="77777777" w:rsidR="007A0FA2" w:rsidRPr="00FF625A" w:rsidRDefault="007A0FA2" w:rsidP="007A0FA2">
      <w:pPr>
        <w:jc w:val="both"/>
        <w:rPr>
          <w:rFonts w:ascii="Arial" w:eastAsia="MS Mincho" w:hAnsi="Arial" w:cs="Arial"/>
          <w:bCs/>
          <w:spacing w:val="-3"/>
          <w:lang w:val="es-ES" w:eastAsia="ja-JP"/>
        </w:rPr>
      </w:pPr>
    </w:p>
    <w:p w14:paraId="6B92BC02"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77437F9A"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73831FEB"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086C66A5" w14:textId="77777777" w:rsidR="007A0FA2" w:rsidRPr="00016832" w:rsidRDefault="007A0FA2" w:rsidP="007A0FA2">
      <w:pPr>
        <w:jc w:val="both"/>
        <w:rPr>
          <w:rFonts w:ascii="Arial" w:eastAsia="MS Mincho" w:hAnsi="Arial" w:cs="Arial"/>
          <w:b/>
          <w:spacing w:val="-3"/>
          <w:lang w:val="es-ES" w:eastAsia="ja-JP"/>
        </w:rPr>
      </w:pPr>
    </w:p>
    <w:p w14:paraId="41AA8D8D"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47052A3F"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2C328C6D" w14:textId="77777777" w:rsidR="007A0FA2" w:rsidRPr="00016832" w:rsidRDefault="007A0FA2" w:rsidP="007A0FA2">
      <w:pPr>
        <w:jc w:val="both"/>
        <w:rPr>
          <w:rFonts w:ascii="Arial" w:eastAsia="MS Mincho" w:hAnsi="Arial" w:cs="Arial"/>
          <w:b/>
          <w:spacing w:val="-3"/>
          <w:lang w:val="es-ES" w:eastAsia="ja-JP"/>
        </w:rPr>
      </w:pPr>
    </w:p>
    <w:p w14:paraId="2A420DC3"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4316B55A"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lastRenderedPageBreak/>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7F2788D7" w14:textId="77777777" w:rsidR="007A0FA2" w:rsidRPr="00493F14" w:rsidRDefault="007A0FA2" w:rsidP="00493F14">
      <w:pPr>
        <w:pStyle w:val="Prrafodelista"/>
        <w:ind w:left="1428"/>
        <w:rPr>
          <w:lang w:eastAsia="es-ES"/>
        </w:rPr>
      </w:pPr>
    </w:p>
    <w:p w14:paraId="141A038E" w14:textId="77777777" w:rsidR="001319C2" w:rsidRPr="00C87E7B" w:rsidRDefault="001319C2"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lang w:val="en-US"/>
        </w:rPr>
      </w:pPr>
      <w:bookmarkStart w:id="108" w:name="_Toc212641760"/>
      <w:r w:rsidRPr="00C87E7B">
        <w:rPr>
          <w:rFonts w:ascii="Arial" w:hAnsi="Arial" w:cs="Arial"/>
          <w:color w:val="000000" w:themeColor="text1"/>
          <w:sz w:val="22"/>
          <w:szCs w:val="22"/>
          <w:lang w:val="en-US"/>
        </w:rPr>
        <w:t>PATCH CORD DUPLEX DE FIBRA OM4 LC-</w:t>
      </w:r>
      <w:r w:rsidR="00F01262" w:rsidRPr="00C87E7B">
        <w:rPr>
          <w:rFonts w:ascii="Arial" w:hAnsi="Arial" w:cs="Arial"/>
          <w:color w:val="000000" w:themeColor="text1"/>
          <w:sz w:val="22"/>
          <w:szCs w:val="22"/>
          <w:lang w:val="en-US"/>
        </w:rPr>
        <w:t>LC LSZH</w:t>
      </w:r>
      <w:r w:rsidRPr="00C87E7B">
        <w:rPr>
          <w:rFonts w:ascii="Arial" w:hAnsi="Arial" w:cs="Arial"/>
          <w:color w:val="000000" w:themeColor="text1"/>
          <w:sz w:val="22"/>
          <w:szCs w:val="22"/>
          <w:lang w:val="en-US"/>
        </w:rPr>
        <w:t xml:space="preserve"> / 2 METROS</w:t>
      </w:r>
      <w:bookmarkEnd w:id="108"/>
    </w:p>
    <w:p w14:paraId="450721CC" w14:textId="77777777" w:rsidR="00C87E7B" w:rsidRPr="00C87E7B" w:rsidRDefault="00C87E7B">
      <w:pPr>
        <w:pStyle w:val="DescripcinPartida"/>
        <w:numPr>
          <w:ilvl w:val="0"/>
          <w:numId w:val="50"/>
        </w:numPr>
      </w:pPr>
      <w:r w:rsidRPr="00C87E7B">
        <w:t>Deben contar con conectores del tipo LC (Patch Cords en ambos extremos, Pigtail en un solo extremo).</w:t>
      </w:r>
    </w:p>
    <w:p w14:paraId="3DA86654" w14:textId="77777777" w:rsidR="00C87E7B" w:rsidRPr="00C87E7B" w:rsidRDefault="00C87E7B">
      <w:pPr>
        <w:pStyle w:val="DescripcinPartida"/>
        <w:numPr>
          <w:ilvl w:val="0"/>
          <w:numId w:val="50"/>
        </w:numPr>
      </w:pPr>
      <w:r w:rsidRPr="00C87E7B">
        <w:t>La máxima pérdida de inserción por conexión de 0.25dB y pérdida de retorno mínima de 26dB de acuerdo a la ANSI/TIA/EIA 568B.</w:t>
      </w:r>
    </w:p>
    <w:p w14:paraId="006A687B" w14:textId="77777777" w:rsidR="00C87E7B" w:rsidRPr="00C87E7B" w:rsidRDefault="00C87E7B">
      <w:pPr>
        <w:pStyle w:val="DescripcinPartida"/>
        <w:numPr>
          <w:ilvl w:val="0"/>
          <w:numId w:val="50"/>
        </w:numPr>
      </w:pPr>
      <w:r w:rsidRPr="00C87E7B">
        <w:t>La fibra debe ser multimodo OM4.</w:t>
      </w:r>
    </w:p>
    <w:p w14:paraId="0D36E07F" w14:textId="77777777" w:rsidR="00C87E7B" w:rsidRPr="00C87E7B" w:rsidRDefault="00C87E7B">
      <w:pPr>
        <w:pStyle w:val="DescripcinPartida"/>
        <w:numPr>
          <w:ilvl w:val="0"/>
          <w:numId w:val="50"/>
        </w:numPr>
      </w:pPr>
      <w:r w:rsidRPr="00C87E7B">
        <w:t>Se deben suministrar patch cords y pigtail monomodo si fuese necesario.</w:t>
      </w:r>
    </w:p>
    <w:p w14:paraId="0D4F2941" w14:textId="77777777" w:rsidR="00C87E7B" w:rsidRPr="00C87E7B" w:rsidRDefault="00C87E7B">
      <w:pPr>
        <w:pStyle w:val="DescripcinPartida"/>
        <w:numPr>
          <w:ilvl w:val="0"/>
          <w:numId w:val="50"/>
        </w:numPr>
      </w:pPr>
      <w:r w:rsidRPr="00C87E7B">
        <w:t>Deben ser 100% probados en fábrica.</w:t>
      </w:r>
    </w:p>
    <w:p w14:paraId="30EE5BAC" w14:textId="77777777" w:rsidR="00C87E7B" w:rsidRPr="00C87E7B" w:rsidRDefault="00C87E7B">
      <w:pPr>
        <w:pStyle w:val="DescripcinPartida"/>
        <w:numPr>
          <w:ilvl w:val="0"/>
          <w:numId w:val="50"/>
        </w:numPr>
      </w:pPr>
      <w:r w:rsidRPr="00C87E7B">
        <w:t>El cable del Patch Cord debe tener diámetro de 2mm x 4mm.</w:t>
      </w:r>
    </w:p>
    <w:p w14:paraId="433FA865" w14:textId="77777777" w:rsidR="00C87E7B" w:rsidRPr="00C87E7B" w:rsidRDefault="00C87E7B">
      <w:pPr>
        <w:pStyle w:val="DescripcinPartida"/>
        <w:numPr>
          <w:ilvl w:val="0"/>
          <w:numId w:val="50"/>
        </w:numPr>
      </w:pPr>
      <w:r w:rsidRPr="00C87E7B">
        <w:t>Deben incluir clips de fijación que garantice la polaridad de la fibra (ANSI/TIA/EIA 568B) y elimine el riesgo de daño a la salud de las personas.</w:t>
      </w:r>
    </w:p>
    <w:p w14:paraId="7C2BF0C9" w14:textId="77777777" w:rsidR="00C87E7B" w:rsidRPr="00C87E7B" w:rsidRDefault="00C87E7B">
      <w:pPr>
        <w:pStyle w:val="DescripcinPartida"/>
        <w:numPr>
          <w:ilvl w:val="0"/>
          <w:numId w:val="50"/>
        </w:numPr>
      </w:pPr>
      <w:r w:rsidRPr="00C87E7B">
        <w:t>Deben tener una resistencia a jalones de 50N a 0°C y permitir al menos 500 reconexiones.</w:t>
      </w:r>
    </w:p>
    <w:p w14:paraId="3CC1391E" w14:textId="77777777" w:rsidR="00C87E7B" w:rsidRPr="00C87E7B" w:rsidRDefault="00C87E7B">
      <w:pPr>
        <w:pStyle w:val="DescripcinPartida"/>
        <w:numPr>
          <w:ilvl w:val="0"/>
          <w:numId w:val="50"/>
        </w:numPr>
      </w:pPr>
      <w:r w:rsidRPr="00C87E7B">
        <w:t>Debe cumplir con TIA-604-10 (FOCIS 10).</w:t>
      </w:r>
    </w:p>
    <w:p w14:paraId="5BB91587" w14:textId="77777777" w:rsidR="00C87E7B" w:rsidRPr="00C87E7B" w:rsidRDefault="00C87E7B">
      <w:pPr>
        <w:pStyle w:val="DescripcinPartida"/>
        <w:numPr>
          <w:ilvl w:val="0"/>
          <w:numId w:val="50"/>
        </w:numPr>
      </w:pPr>
      <w:r w:rsidRPr="00C87E7B">
        <w:t>Los patch cords deben ser de 02 metros y pigtails al menos 1 metro.</w:t>
      </w:r>
    </w:p>
    <w:p w14:paraId="667BCFE1" w14:textId="77777777" w:rsidR="00C87E7B" w:rsidRPr="00C87E7B" w:rsidRDefault="00C87E7B">
      <w:pPr>
        <w:pStyle w:val="DescripcinPartida"/>
        <w:numPr>
          <w:ilvl w:val="0"/>
          <w:numId w:val="50"/>
        </w:numPr>
      </w:pPr>
      <w:r w:rsidRPr="00C87E7B">
        <w:t xml:space="preserve">Los pigtails deben ser fornecidos en paquetes de 12 colores. </w:t>
      </w:r>
    </w:p>
    <w:p w14:paraId="36E2E3E6" w14:textId="77777777" w:rsidR="00C87E7B" w:rsidRPr="00C87E7B" w:rsidRDefault="00C87E7B">
      <w:pPr>
        <w:pStyle w:val="DescripcinPartida"/>
        <w:numPr>
          <w:ilvl w:val="0"/>
          <w:numId w:val="50"/>
        </w:numPr>
      </w:pPr>
      <w:r w:rsidRPr="00C87E7B">
        <w:t>Se deberán incluir bloqueadores de la misma marca que impidan la desconexión no autorizada de Patch Cords (para todos los Patch Cords suministrados).</w:t>
      </w:r>
    </w:p>
    <w:p w14:paraId="394DBD61" w14:textId="77777777" w:rsidR="00C87E7B" w:rsidRPr="00C87E7B" w:rsidRDefault="00C87E7B">
      <w:pPr>
        <w:pStyle w:val="DescripcinPartida"/>
        <w:numPr>
          <w:ilvl w:val="0"/>
          <w:numId w:val="50"/>
        </w:numPr>
      </w:pPr>
      <w:r w:rsidRPr="00C87E7B">
        <w:t>Se deberá incluir 02 herramientas de la misma marca para retirar los Patch Cords de Fibra en las bandejas de fibra de mayor densidad a fin de prevenir desconexiones incorrectas.</w:t>
      </w:r>
    </w:p>
    <w:p w14:paraId="76670F5F" w14:textId="77777777" w:rsidR="00C87E7B" w:rsidRPr="00C87E7B" w:rsidRDefault="00C87E7B">
      <w:pPr>
        <w:pStyle w:val="DescripcinPartida"/>
        <w:numPr>
          <w:ilvl w:val="0"/>
          <w:numId w:val="50"/>
        </w:numPr>
      </w:pPr>
      <w:r w:rsidRPr="00C87E7B">
        <w:t>Deberán contar con Certificación ISO 9001 y ROHS.</w:t>
      </w:r>
    </w:p>
    <w:p w14:paraId="6AC5A73F" w14:textId="77777777" w:rsidR="00C87E7B" w:rsidRPr="00C87E7B" w:rsidRDefault="00C87E7B">
      <w:pPr>
        <w:pStyle w:val="DescripcinPartida"/>
        <w:numPr>
          <w:ilvl w:val="0"/>
          <w:numId w:val="50"/>
        </w:numPr>
      </w:pPr>
      <w:r w:rsidRPr="00C87E7B">
        <w:t>El Cable deberá poseer una chaqueta externa protectora LSZH que cumpla con los siguientes estándares:</w:t>
      </w:r>
    </w:p>
    <w:p w14:paraId="3BADFFEB" w14:textId="77777777" w:rsidR="00C87E7B" w:rsidRPr="00C87E7B" w:rsidRDefault="00C87E7B">
      <w:pPr>
        <w:pStyle w:val="Prrafodelista"/>
        <w:numPr>
          <w:ilvl w:val="0"/>
          <w:numId w:val="86"/>
        </w:numPr>
        <w:spacing w:after="60" w:line="240" w:lineRule="auto"/>
        <w:ind w:left="2410" w:hanging="425"/>
        <w:rPr>
          <w:rFonts w:ascii="Arial" w:eastAsia="Times New Roman" w:hAnsi="Arial" w:cs="Arial"/>
          <w:lang w:eastAsia="es-MX"/>
        </w:rPr>
      </w:pPr>
      <w:r w:rsidRPr="00C87E7B">
        <w:rPr>
          <w:rFonts w:ascii="Arial" w:eastAsia="Times New Roman" w:hAnsi="Arial" w:cs="Arial"/>
          <w:lang w:eastAsia="es-MX"/>
        </w:rPr>
        <w:t>No propagante de incendio (IEC 60332-1)</w:t>
      </w:r>
    </w:p>
    <w:p w14:paraId="1D3FA0BB" w14:textId="77777777" w:rsidR="00C87E7B" w:rsidRPr="00C87E7B" w:rsidRDefault="00C87E7B">
      <w:pPr>
        <w:pStyle w:val="Prrafodelista"/>
        <w:numPr>
          <w:ilvl w:val="0"/>
          <w:numId w:val="86"/>
        </w:numPr>
        <w:spacing w:after="60" w:line="240" w:lineRule="auto"/>
        <w:ind w:left="2410" w:hanging="425"/>
        <w:rPr>
          <w:rFonts w:ascii="Arial" w:eastAsia="Times New Roman" w:hAnsi="Arial" w:cs="Arial"/>
          <w:lang w:eastAsia="es-MX"/>
        </w:rPr>
      </w:pPr>
      <w:r w:rsidRPr="00C87E7B">
        <w:rPr>
          <w:rFonts w:ascii="Arial" w:eastAsia="Times New Roman" w:hAnsi="Arial" w:cs="Arial"/>
          <w:lang w:eastAsia="es-MX"/>
        </w:rPr>
        <w:t>Baja emisión de humos (IEC 61034)</w:t>
      </w:r>
    </w:p>
    <w:p w14:paraId="2D05EEEA" w14:textId="77777777" w:rsidR="00C87E7B" w:rsidRPr="00C87E7B" w:rsidRDefault="00C87E7B">
      <w:pPr>
        <w:pStyle w:val="Prrafodelista"/>
        <w:numPr>
          <w:ilvl w:val="0"/>
          <w:numId w:val="86"/>
        </w:numPr>
        <w:spacing w:after="60" w:line="240" w:lineRule="auto"/>
        <w:ind w:left="2410" w:hanging="425"/>
        <w:rPr>
          <w:rFonts w:ascii="Arial" w:eastAsia="Times New Roman" w:hAnsi="Arial" w:cs="Arial"/>
          <w:lang w:eastAsia="es-MX"/>
        </w:rPr>
      </w:pPr>
      <w:r w:rsidRPr="00C87E7B">
        <w:rPr>
          <w:rFonts w:ascii="Arial" w:eastAsia="Times New Roman" w:hAnsi="Arial" w:cs="Arial"/>
          <w:lang w:eastAsia="es-MX"/>
        </w:rPr>
        <w:t>Libre de halógenos y ácidos corrosivos (IEC 60754).</w:t>
      </w:r>
    </w:p>
    <w:p w14:paraId="57AB5DB3" w14:textId="77777777" w:rsidR="00C87E7B" w:rsidRDefault="00C87E7B" w:rsidP="00C87E7B">
      <w:pPr>
        <w:rPr>
          <w:rFonts w:ascii="Arial" w:hAnsi="Arial" w:cs="Arial"/>
          <w:lang w:val="en-US" w:eastAsia="es-ES"/>
        </w:rPr>
      </w:pPr>
    </w:p>
    <w:p w14:paraId="386A4998"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7C52D2B4" w14:textId="744A63C0" w:rsidR="007A0FA2" w:rsidRPr="00FF625A" w:rsidRDefault="00173E52"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Patch cord fibra óptica OM4</w:t>
      </w:r>
    </w:p>
    <w:p w14:paraId="106A3728" w14:textId="77777777" w:rsidR="007A0FA2" w:rsidRPr="00FF625A" w:rsidRDefault="007A0FA2" w:rsidP="007A0FA2">
      <w:pPr>
        <w:jc w:val="both"/>
        <w:rPr>
          <w:rFonts w:ascii="Arial" w:eastAsia="MS Mincho" w:hAnsi="Arial" w:cs="Arial"/>
          <w:bCs/>
          <w:spacing w:val="-3"/>
          <w:lang w:val="es-ES" w:eastAsia="ja-JP"/>
        </w:rPr>
      </w:pPr>
    </w:p>
    <w:p w14:paraId="55D2C56F"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lastRenderedPageBreak/>
        <w:t>Equipos.</w:t>
      </w:r>
    </w:p>
    <w:p w14:paraId="11ED0D3E"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4E21B5CD"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7E484EBD" w14:textId="77777777" w:rsidR="007A0FA2" w:rsidRPr="00FF625A" w:rsidRDefault="007A0FA2" w:rsidP="007A0FA2">
      <w:pPr>
        <w:jc w:val="both"/>
        <w:rPr>
          <w:rFonts w:ascii="Arial" w:eastAsia="MS Mincho" w:hAnsi="Arial" w:cs="Arial"/>
          <w:bCs/>
          <w:spacing w:val="-3"/>
          <w:lang w:val="es-ES" w:eastAsia="ja-JP"/>
        </w:rPr>
      </w:pPr>
    </w:p>
    <w:p w14:paraId="37019DA0"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5408CB6E" w14:textId="4B4E99A9"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70711FA9" w14:textId="77777777" w:rsidR="007A0FA2" w:rsidRPr="00FF625A" w:rsidRDefault="007A0FA2" w:rsidP="007A0FA2">
      <w:pPr>
        <w:jc w:val="both"/>
        <w:rPr>
          <w:rFonts w:ascii="Arial" w:eastAsia="MS Mincho" w:hAnsi="Arial" w:cs="Arial"/>
          <w:bCs/>
          <w:spacing w:val="-3"/>
          <w:lang w:val="es-ES" w:eastAsia="ja-JP"/>
        </w:rPr>
      </w:pPr>
    </w:p>
    <w:p w14:paraId="3ED89B65"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16CE350E"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7FD618DF"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53852B75" w14:textId="77777777" w:rsidR="007A0FA2" w:rsidRPr="00016832" w:rsidRDefault="007A0FA2" w:rsidP="007A0FA2">
      <w:pPr>
        <w:jc w:val="both"/>
        <w:rPr>
          <w:rFonts w:ascii="Arial" w:eastAsia="MS Mincho" w:hAnsi="Arial" w:cs="Arial"/>
          <w:b/>
          <w:spacing w:val="-3"/>
          <w:lang w:val="es-ES" w:eastAsia="ja-JP"/>
        </w:rPr>
      </w:pPr>
    </w:p>
    <w:p w14:paraId="36E0F881"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6FAA2DE6"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6EAFC3DE" w14:textId="77777777" w:rsidR="007A0FA2" w:rsidRPr="00016832" w:rsidRDefault="007A0FA2" w:rsidP="007A0FA2">
      <w:pPr>
        <w:jc w:val="both"/>
        <w:rPr>
          <w:rFonts w:ascii="Arial" w:eastAsia="MS Mincho" w:hAnsi="Arial" w:cs="Arial"/>
          <w:b/>
          <w:spacing w:val="-3"/>
          <w:lang w:val="es-ES" w:eastAsia="ja-JP"/>
        </w:rPr>
      </w:pPr>
    </w:p>
    <w:p w14:paraId="67FA0A77"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7E7069F1"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55F4AB13" w14:textId="77777777" w:rsidR="007A0FA2" w:rsidRPr="00C87E7B" w:rsidRDefault="007A0FA2" w:rsidP="00C87E7B">
      <w:pPr>
        <w:rPr>
          <w:rFonts w:ascii="Arial" w:hAnsi="Arial" w:cs="Arial"/>
          <w:lang w:val="en-US" w:eastAsia="es-ES"/>
        </w:rPr>
      </w:pPr>
    </w:p>
    <w:p w14:paraId="64367BEF" w14:textId="34D87193" w:rsidR="001319C2" w:rsidRPr="00D83EA8" w:rsidRDefault="001319C2"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09" w:name="_Toc212641761"/>
      <w:r w:rsidRPr="00D83EA8">
        <w:rPr>
          <w:rFonts w:ascii="Arial" w:hAnsi="Arial" w:cs="Arial"/>
          <w:color w:val="000000" w:themeColor="text1"/>
          <w:sz w:val="22"/>
          <w:szCs w:val="22"/>
        </w:rPr>
        <w:t>ACOPLADORES DE FIBRA ÓPTICA LC/LC</w:t>
      </w:r>
      <w:r w:rsidR="006D0E8A" w:rsidRPr="00D83EA8">
        <w:rPr>
          <w:rFonts w:ascii="Arial" w:hAnsi="Arial" w:cs="Arial"/>
          <w:color w:val="000000" w:themeColor="text1"/>
          <w:sz w:val="22"/>
          <w:szCs w:val="22"/>
        </w:rPr>
        <w:t xml:space="preserve"> PARA 12 HILOS</w:t>
      </w:r>
      <w:bookmarkEnd w:id="109"/>
    </w:p>
    <w:p w14:paraId="47C37AA1" w14:textId="77777777" w:rsidR="00D83EA8" w:rsidRPr="00C87E7B" w:rsidRDefault="00D83EA8">
      <w:pPr>
        <w:pStyle w:val="DescripcinPartida"/>
        <w:numPr>
          <w:ilvl w:val="0"/>
          <w:numId w:val="50"/>
        </w:numPr>
      </w:pPr>
      <w:r w:rsidRPr="00C87E7B">
        <w:t>Deben ser duplex con capacidad para conectores LC por la parte frontal y posterior de acuerdo a la TIA/EIA 568B.3, y deben cumplir con FOCIS-10. No se permitirá el uso de acopladores con un tipo de conector por la parte frontal y otro por la parte posterior.</w:t>
      </w:r>
    </w:p>
    <w:p w14:paraId="3144588B" w14:textId="77777777" w:rsidR="00D83EA8" w:rsidRPr="00C87E7B" w:rsidRDefault="00D83EA8">
      <w:pPr>
        <w:pStyle w:val="DescripcinPartida"/>
        <w:numPr>
          <w:ilvl w:val="0"/>
          <w:numId w:val="50"/>
        </w:numPr>
      </w:pPr>
      <w:r w:rsidRPr="00C87E7B">
        <w:t>Deben poder ser instalados en los Faceplates suministrados en este concurso.</w:t>
      </w:r>
    </w:p>
    <w:p w14:paraId="26058F1C" w14:textId="77777777" w:rsidR="00D83EA8" w:rsidRPr="00C87E7B" w:rsidRDefault="00D83EA8">
      <w:pPr>
        <w:pStyle w:val="DescripcinPartida"/>
        <w:numPr>
          <w:ilvl w:val="0"/>
          <w:numId w:val="50"/>
        </w:numPr>
      </w:pPr>
      <w:r w:rsidRPr="00C87E7B">
        <w:t>Deben poder soportar tantos conectores de tipo multimodo como monomodo a fin de preservar la inversión a futuro.</w:t>
      </w:r>
    </w:p>
    <w:p w14:paraId="3E4FEB01" w14:textId="77777777" w:rsidR="00D83EA8" w:rsidRPr="00C87E7B" w:rsidRDefault="00D83EA8">
      <w:pPr>
        <w:pStyle w:val="DescripcinPartida"/>
        <w:numPr>
          <w:ilvl w:val="0"/>
          <w:numId w:val="50"/>
        </w:numPr>
      </w:pPr>
      <w:r w:rsidRPr="00C87E7B">
        <w:t>Deben ser 100% probados de Fábrica.</w:t>
      </w:r>
    </w:p>
    <w:p w14:paraId="1AF76A4B" w14:textId="77777777" w:rsidR="00D83EA8" w:rsidRPr="00C87E7B" w:rsidRDefault="00D83EA8">
      <w:pPr>
        <w:pStyle w:val="DescripcinPartida"/>
        <w:numPr>
          <w:ilvl w:val="0"/>
          <w:numId w:val="50"/>
        </w:numPr>
      </w:pPr>
      <w:r w:rsidRPr="00C87E7B">
        <w:t>Deben incluir tapas de protección tanto frontal como posterior para los puertos no utilizados.</w:t>
      </w:r>
    </w:p>
    <w:p w14:paraId="20B58C6D" w14:textId="77777777" w:rsidR="00D83EA8" w:rsidRPr="00C87E7B" w:rsidRDefault="00D83EA8">
      <w:pPr>
        <w:pStyle w:val="DescripcinPartida"/>
        <w:numPr>
          <w:ilvl w:val="0"/>
          <w:numId w:val="50"/>
        </w:numPr>
      </w:pPr>
      <w:r w:rsidRPr="00C87E7B">
        <w:t>Deben ser material de cerámica de zirconia o metálico y la base debe ser de material ABS.</w:t>
      </w:r>
    </w:p>
    <w:p w14:paraId="6FD8E884" w14:textId="77777777" w:rsidR="00D83EA8" w:rsidRDefault="00D83EA8">
      <w:pPr>
        <w:pStyle w:val="DescripcinPartida"/>
        <w:numPr>
          <w:ilvl w:val="0"/>
          <w:numId w:val="50"/>
        </w:numPr>
      </w:pPr>
      <w:r w:rsidRPr="00C87E7B">
        <w:lastRenderedPageBreak/>
        <w:t>Se deberán incluir bloqueadores de la misma marca que impidan la conexión no autorizada de Patch Cords para todos los enlaces instalados y no sean utilizados.</w:t>
      </w:r>
    </w:p>
    <w:p w14:paraId="6F5D159F" w14:textId="77777777" w:rsidR="00D83EA8" w:rsidRDefault="00D83EA8">
      <w:pPr>
        <w:pStyle w:val="DescripcinPartida"/>
        <w:numPr>
          <w:ilvl w:val="0"/>
          <w:numId w:val="50"/>
        </w:numPr>
      </w:pPr>
      <w:r w:rsidRPr="00C87E7B">
        <w:t>Deberán contar con Certificación ISO 9001 y ROHS</w:t>
      </w:r>
      <w:r>
        <w:t xml:space="preserve"> </w:t>
      </w:r>
    </w:p>
    <w:p w14:paraId="77FCBBE6" w14:textId="77777777" w:rsidR="00D5217C" w:rsidRDefault="00D5217C" w:rsidP="00C87E7B">
      <w:pPr>
        <w:pStyle w:val="DescripcinPartida"/>
        <w:ind w:left="1429"/>
      </w:pPr>
    </w:p>
    <w:p w14:paraId="2492940F"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042BF985" w14:textId="07E544EB" w:rsidR="007A0FA2" w:rsidRPr="00FF625A" w:rsidRDefault="00173E52"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Acopladores fibra óptica LC-LC</w:t>
      </w:r>
    </w:p>
    <w:p w14:paraId="26101DC3" w14:textId="77777777" w:rsidR="007A0FA2" w:rsidRPr="00FF625A" w:rsidRDefault="007A0FA2" w:rsidP="007A0FA2">
      <w:pPr>
        <w:jc w:val="both"/>
        <w:rPr>
          <w:rFonts w:ascii="Arial" w:eastAsia="MS Mincho" w:hAnsi="Arial" w:cs="Arial"/>
          <w:bCs/>
          <w:spacing w:val="-3"/>
          <w:lang w:val="es-ES" w:eastAsia="ja-JP"/>
        </w:rPr>
      </w:pPr>
    </w:p>
    <w:p w14:paraId="53528F64"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2153C918"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2656686D"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5BF0D4BE" w14:textId="77777777" w:rsidR="007A0FA2" w:rsidRPr="00FF625A" w:rsidRDefault="007A0FA2" w:rsidP="007A0FA2">
      <w:pPr>
        <w:jc w:val="both"/>
        <w:rPr>
          <w:rFonts w:ascii="Arial" w:eastAsia="MS Mincho" w:hAnsi="Arial" w:cs="Arial"/>
          <w:bCs/>
          <w:spacing w:val="-3"/>
          <w:lang w:val="es-ES" w:eastAsia="ja-JP"/>
        </w:rPr>
      </w:pPr>
    </w:p>
    <w:p w14:paraId="411E713D"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47EB006F" w14:textId="719AE5F9"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1D7C82E9" w14:textId="77777777" w:rsidR="007A0FA2" w:rsidRPr="00FF625A" w:rsidRDefault="007A0FA2" w:rsidP="007A0FA2">
      <w:pPr>
        <w:jc w:val="both"/>
        <w:rPr>
          <w:rFonts w:ascii="Arial" w:eastAsia="MS Mincho" w:hAnsi="Arial" w:cs="Arial"/>
          <w:bCs/>
          <w:spacing w:val="-3"/>
          <w:lang w:val="es-ES" w:eastAsia="ja-JP"/>
        </w:rPr>
      </w:pPr>
    </w:p>
    <w:p w14:paraId="4CB6DD4A"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1E544603"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220EAAAC"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27B64A33" w14:textId="77777777" w:rsidR="007A0FA2" w:rsidRPr="00016832" w:rsidRDefault="007A0FA2" w:rsidP="007A0FA2">
      <w:pPr>
        <w:jc w:val="both"/>
        <w:rPr>
          <w:rFonts w:ascii="Arial" w:eastAsia="MS Mincho" w:hAnsi="Arial" w:cs="Arial"/>
          <w:b/>
          <w:spacing w:val="-3"/>
          <w:lang w:val="es-ES" w:eastAsia="ja-JP"/>
        </w:rPr>
      </w:pPr>
    </w:p>
    <w:p w14:paraId="17494578"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70FAD63F"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61FA1DEE" w14:textId="77777777" w:rsidR="007A0FA2" w:rsidRPr="00016832" w:rsidRDefault="007A0FA2" w:rsidP="007A0FA2">
      <w:pPr>
        <w:jc w:val="both"/>
        <w:rPr>
          <w:rFonts w:ascii="Arial" w:eastAsia="MS Mincho" w:hAnsi="Arial" w:cs="Arial"/>
          <w:b/>
          <w:spacing w:val="-3"/>
          <w:lang w:val="es-ES" w:eastAsia="ja-JP"/>
        </w:rPr>
      </w:pPr>
    </w:p>
    <w:p w14:paraId="535B14CB"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683987B6"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619DD1DB" w14:textId="77777777" w:rsidR="007A0FA2" w:rsidRPr="00C87E7B" w:rsidRDefault="007A0FA2" w:rsidP="00C87E7B">
      <w:pPr>
        <w:pStyle w:val="DescripcinPartida"/>
        <w:ind w:left="1429"/>
      </w:pPr>
    </w:p>
    <w:p w14:paraId="448B5DC2" w14:textId="77777777" w:rsidR="001319C2" w:rsidRPr="00C87E7B" w:rsidRDefault="001319C2"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10" w:name="_Toc212641762"/>
      <w:r w:rsidRPr="00C87E7B">
        <w:rPr>
          <w:rFonts w:ascii="Arial" w:hAnsi="Arial" w:cs="Arial"/>
          <w:color w:val="000000" w:themeColor="text1"/>
          <w:sz w:val="22"/>
          <w:szCs w:val="22"/>
        </w:rPr>
        <w:t>CASSETTE FIBRA OPTICA 12 HILOS OM4</w:t>
      </w:r>
      <w:bookmarkEnd w:id="110"/>
      <w:r w:rsidR="00C87E7B" w:rsidRPr="00C87E7B">
        <w:rPr>
          <w:rFonts w:ascii="Arial" w:hAnsi="Arial" w:cs="Arial"/>
          <w:color w:val="000000" w:themeColor="text1"/>
          <w:sz w:val="22"/>
          <w:szCs w:val="22"/>
        </w:rPr>
        <w:t xml:space="preserve">  </w:t>
      </w:r>
    </w:p>
    <w:p w14:paraId="3198B40B" w14:textId="77777777" w:rsidR="00C87E7B" w:rsidRPr="00C87E7B" w:rsidRDefault="00C87E7B">
      <w:pPr>
        <w:pStyle w:val="DescripcinPartida"/>
        <w:numPr>
          <w:ilvl w:val="0"/>
          <w:numId w:val="50"/>
        </w:numPr>
      </w:pPr>
      <w:r w:rsidRPr="00C87E7B">
        <w:t>Interconexión rápida de cables de fibra de alta densidad.</w:t>
      </w:r>
    </w:p>
    <w:p w14:paraId="4A3FD84C" w14:textId="77777777" w:rsidR="00C87E7B" w:rsidRPr="00C87E7B" w:rsidRDefault="00C87E7B">
      <w:pPr>
        <w:pStyle w:val="DescripcinPartida"/>
        <w:numPr>
          <w:ilvl w:val="0"/>
          <w:numId w:val="50"/>
        </w:numPr>
      </w:pPr>
      <w:r w:rsidRPr="00C87E7B">
        <w:t>Conectores MTP / MPO.</w:t>
      </w:r>
    </w:p>
    <w:p w14:paraId="0E59AE55" w14:textId="77777777" w:rsidR="00C87E7B" w:rsidRPr="00C87E7B" w:rsidRDefault="00C87E7B">
      <w:pPr>
        <w:pStyle w:val="DescripcinPartida"/>
        <w:numPr>
          <w:ilvl w:val="0"/>
          <w:numId w:val="50"/>
        </w:numPr>
      </w:pPr>
      <w:r w:rsidRPr="00C87E7B">
        <w:t>Numero de fibras: 12</w:t>
      </w:r>
    </w:p>
    <w:p w14:paraId="2181BABD" w14:textId="77777777" w:rsidR="00C87E7B" w:rsidRPr="00C87E7B" w:rsidRDefault="00C87E7B">
      <w:pPr>
        <w:pStyle w:val="DescripcinPartida"/>
        <w:numPr>
          <w:ilvl w:val="0"/>
          <w:numId w:val="50"/>
        </w:numPr>
      </w:pPr>
      <w:r w:rsidRPr="00C87E7B">
        <w:t>Modo de fibra: OM4 50/125um</w:t>
      </w:r>
    </w:p>
    <w:p w14:paraId="08E59F8F" w14:textId="77777777" w:rsidR="00C87E7B" w:rsidRPr="00C87E7B" w:rsidRDefault="00C87E7B">
      <w:pPr>
        <w:pStyle w:val="DescripcinPartida"/>
        <w:numPr>
          <w:ilvl w:val="0"/>
          <w:numId w:val="50"/>
        </w:numPr>
      </w:pPr>
      <w:r w:rsidRPr="00C87E7B">
        <w:lastRenderedPageBreak/>
        <w:t>Tipo de conector frontal: 6 LC dúplex</w:t>
      </w:r>
    </w:p>
    <w:p w14:paraId="6C26DB95" w14:textId="77777777" w:rsidR="00C87E7B" w:rsidRPr="00C87E7B" w:rsidRDefault="00C87E7B">
      <w:pPr>
        <w:pStyle w:val="DescripcinPartida"/>
        <w:numPr>
          <w:ilvl w:val="0"/>
          <w:numId w:val="50"/>
        </w:numPr>
      </w:pPr>
      <w:r w:rsidRPr="00C87E7B">
        <w:t>Tipo de conector trasero: 1 MTP UPC macho</w:t>
      </w:r>
    </w:p>
    <w:p w14:paraId="29C2CA88" w14:textId="77777777" w:rsidR="00C87E7B" w:rsidRPr="00C87E7B" w:rsidRDefault="00C87E7B">
      <w:pPr>
        <w:pStyle w:val="DescripcinPartida"/>
        <w:numPr>
          <w:ilvl w:val="0"/>
          <w:numId w:val="50"/>
        </w:numPr>
      </w:pPr>
      <w:r w:rsidRPr="00C87E7B">
        <w:t>Perdida por inserción: MTP&lt;0.35dB, LC&lt;0.2dB</w:t>
      </w:r>
    </w:p>
    <w:p w14:paraId="30E0905C" w14:textId="77777777" w:rsidR="00C87E7B" w:rsidRPr="00C87E7B" w:rsidRDefault="00C87E7B">
      <w:pPr>
        <w:pStyle w:val="DescripcinPartida"/>
        <w:numPr>
          <w:ilvl w:val="0"/>
          <w:numId w:val="50"/>
        </w:numPr>
      </w:pPr>
      <w:r w:rsidRPr="00C87E7B">
        <w:t>Perdida de retorno: MTP&gt;20dB, LC&gt;30dB</w:t>
      </w:r>
    </w:p>
    <w:p w14:paraId="320EE1CE" w14:textId="77777777" w:rsidR="00C87E7B" w:rsidRDefault="00C87E7B" w:rsidP="00C87E7B">
      <w:pPr>
        <w:rPr>
          <w:highlight w:val="yellow"/>
          <w:lang w:val="es-ES" w:eastAsia="es-ES"/>
        </w:rPr>
      </w:pPr>
    </w:p>
    <w:p w14:paraId="076075C7"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14A5AEAF" w14:textId="1F0CB280" w:rsidR="007A0FA2" w:rsidRPr="00FF625A" w:rsidRDefault="00173E52"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 xml:space="preserve">Cassete Fibra </w:t>
      </w:r>
      <w:r w:rsidR="007B7D09">
        <w:rPr>
          <w:rFonts w:ascii="Arial" w:eastAsia="MS Mincho" w:hAnsi="Arial" w:cs="Arial"/>
          <w:bCs/>
          <w:spacing w:val="-3"/>
          <w:lang w:val="es-ES" w:eastAsia="ja-JP"/>
        </w:rPr>
        <w:t>Óptica</w:t>
      </w:r>
      <w:r>
        <w:rPr>
          <w:rFonts w:ascii="Arial" w:eastAsia="MS Mincho" w:hAnsi="Arial" w:cs="Arial"/>
          <w:bCs/>
          <w:spacing w:val="-3"/>
          <w:lang w:val="es-ES" w:eastAsia="ja-JP"/>
        </w:rPr>
        <w:t xml:space="preserve"> MTP</w:t>
      </w:r>
      <w:r w:rsidR="007B7D09">
        <w:rPr>
          <w:rFonts w:ascii="Arial" w:eastAsia="MS Mincho" w:hAnsi="Arial" w:cs="Arial"/>
          <w:bCs/>
          <w:spacing w:val="-3"/>
          <w:lang w:val="es-ES" w:eastAsia="ja-JP"/>
        </w:rPr>
        <w:t xml:space="preserve"> 12 hilos</w:t>
      </w:r>
    </w:p>
    <w:p w14:paraId="332B1C88" w14:textId="77777777" w:rsidR="007A0FA2" w:rsidRPr="00FF625A" w:rsidRDefault="007A0FA2" w:rsidP="007A0FA2">
      <w:pPr>
        <w:jc w:val="both"/>
        <w:rPr>
          <w:rFonts w:ascii="Arial" w:eastAsia="MS Mincho" w:hAnsi="Arial" w:cs="Arial"/>
          <w:bCs/>
          <w:spacing w:val="-3"/>
          <w:lang w:val="es-ES" w:eastAsia="ja-JP"/>
        </w:rPr>
      </w:pPr>
    </w:p>
    <w:p w14:paraId="17F266A6"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4958AE98"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6A2ED136"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211CF636" w14:textId="77777777" w:rsidR="007A0FA2" w:rsidRPr="00FF625A" w:rsidRDefault="007A0FA2" w:rsidP="007A0FA2">
      <w:pPr>
        <w:jc w:val="both"/>
        <w:rPr>
          <w:rFonts w:ascii="Arial" w:eastAsia="MS Mincho" w:hAnsi="Arial" w:cs="Arial"/>
          <w:bCs/>
          <w:spacing w:val="-3"/>
          <w:lang w:val="es-ES" w:eastAsia="ja-JP"/>
        </w:rPr>
      </w:pPr>
    </w:p>
    <w:p w14:paraId="6F1E372D"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7537B713" w14:textId="5D7D5C3F"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75774C4F" w14:textId="77777777" w:rsidR="007A0FA2" w:rsidRPr="00FF625A" w:rsidRDefault="007A0FA2" w:rsidP="007A0FA2">
      <w:pPr>
        <w:jc w:val="both"/>
        <w:rPr>
          <w:rFonts w:ascii="Arial" w:eastAsia="MS Mincho" w:hAnsi="Arial" w:cs="Arial"/>
          <w:bCs/>
          <w:spacing w:val="-3"/>
          <w:lang w:val="es-ES" w:eastAsia="ja-JP"/>
        </w:rPr>
      </w:pPr>
    </w:p>
    <w:p w14:paraId="7CB76F00"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242A6064"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08C0ACE1"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62B4F154" w14:textId="77777777" w:rsidR="007A0FA2" w:rsidRPr="00016832" w:rsidRDefault="007A0FA2" w:rsidP="007A0FA2">
      <w:pPr>
        <w:jc w:val="both"/>
        <w:rPr>
          <w:rFonts w:ascii="Arial" w:eastAsia="MS Mincho" w:hAnsi="Arial" w:cs="Arial"/>
          <w:b/>
          <w:spacing w:val="-3"/>
          <w:lang w:val="es-ES" w:eastAsia="ja-JP"/>
        </w:rPr>
      </w:pPr>
    </w:p>
    <w:p w14:paraId="529B0931"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20BC894D"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7BEC030B" w14:textId="77777777" w:rsidR="007A0FA2" w:rsidRPr="00016832" w:rsidRDefault="007A0FA2" w:rsidP="007A0FA2">
      <w:pPr>
        <w:jc w:val="both"/>
        <w:rPr>
          <w:rFonts w:ascii="Arial" w:eastAsia="MS Mincho" w:hAnsi="Arial" w:cs="Arial"/>
          <w:b/>
          <w:spacing w:val="-3"/>
          <w:lang w:val="es-ES" w:eastAsia="ja-JP"/>
        </w:rPr>
      </w:pPr>
    </w:p>
    <w:p w14:paraId="283DC66B"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64F1AF71"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759EFA61" w14:textId="77777777" w:rsidR="007A0FA2" w:rsidRPr="00C87E7B" w:rsidRDefault="007A0FA2" w:rsidP="00C87E7B">
      <w:pPr>
        <w:rPr>
          <w:highlight w:val="yellow"/>
          <w:lang w:val="es-ES" w:eastAsia="es-ES"/>
        </w:rPr>
      </w:pPr>
    </w:p>
    <w:p w14:paraId="7FF96124" w14:textId="7834C949" w:rsidR="001319C2" w:rsidRPr="00B36410" w:rsidRDefault="001319C2"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11" w:name="_Toc212641763"/>
      <w:r w:rsidRPr="00B36410">
        <w:rPr>
          <w:rFonts w:ascii="Arial" w:hAnsi="Arial" w:cs="Arial"/>
          <w:color w:val="000000" w:themeColor="text1"/>
          <w:sz w:val="22"/>
          <w:szCs w:val="22"/>
        </w:rPr>
        <w:t xml:space="preserve">BANDEJA DE FIBRA OPTICA </w:t>
      </w:r>
      <w:r w:rsidR="006D0E8A" w:rsidRPr="00B36410">
        <w:rPr>
          <w:rFonts w:ascii="Arial" w:hAnsi="Arial" w:cs="Arial"/>
          <w:color w:val="000000" w:themeColor="text1"/>
          <w:sz w:val="22"/>
          <w:szCs w:val="22"/>
        </w:rPr>
        <w:t>RACKEABLE 1RU 3 PANELES DESLIZABLE</w:t>
      </w:r>
      <w:bookmarkEnd w:id="111"/>
    </w:p>
    <w:p w14:paraId="3E892B9A" w14:textId="050A8C77" w:rsidR="00874DA4" w:rsidRPr="000B3D2A" w:rsidRDefault="00874DA4">
      <w:pPr>
        <w:pStyle w:val="DescripcinPartida"/>
        <w:numPr>
          <w:ilvl w:val="0"/>
          <w:numId w:val="50"/>
        </w:numPr>
      </w:pPr>
      <w:r w:rsidRPr="000B3D2A">
        <w:t>Deben ser de 1U</w:t>
      </w:r>
      <w:r>
        <w:t xml:space="preserve"> </w:t>
      </w:r>
      <w:r w:rsidRPr="000B3D2A">
        <w:t>de alto.</w:t>
      </w:r>
    </w:p>
    <w:p w14:paraId="2F5A86B7" w14:textId="77777777" w:rsidR="00874DA4" w:rsidRPr="000B3D2A" w:rsidRDefault="00874DA4">
      <w:pPr>
        <w:pStyle w:val="DescripcinPartida"/>
        <w:numPr>
          <w:ilvl w:val="0"/>
          <w:numId w:val="50"/>
        </w:numPr>
      </w:pPr>
      <w:r w:rsidRPr="000B3D2A">
        <w:t xml:space="preserve">Las bandejas deben ser cerradas, es decir: contar con base, tapa y paredes laterales contando con la tapa removible a fin de poder realizar </w:t>
      </w:r>
      <w:r w:rsidRPr="000B3D2A">
        <w:lastRenderedPageBreak/>
        <w:t>mantenimientos, ampliaciones o cambios y deben ser para instalación con tornillos.</w:t>
      </w:r>
    </w:p>
    <w:p w14:paraId="3EEEF72B" w14:textId="77777777" w:rsidR="00874DA4" w:rsidRPr="000B3D2A" w:rsidRDefault="00874DA4">
      <w:pPr>
        <w:pStyle w:val="DescripcinPartida"/>
        <w:numPr>
          <w:ilvl w:val="0"/>
          <w:numId w:val="50"/>
        </w:numPr>
      </w:pPr>
      <w:r w:rsidRPr="000B3D2A">
        <w:t>Deberán incluir en todos los casos los elementos de enrollamiento para la reserva de fibra óptica.</w:t>
      </w:r>
    </w:p>
    <w:p w14:paraId="708CFA8B" w14:textId="77777777" w:rsidR="00874DA4" w:rsidRPr="000B3D2A" w:rsidRDefault="00874DA4">
      <w:pPr>
        <w:pStyle w:val="DescripcinPartida"/>
        <w:numPr>
          <w:ilvl w:val="0"/>
          <w:numId w:val="50"/>
        </w:numPr>
      </w:pPr>
      <w:r w:rsidRPr="000B3D2A">
        <w:t>Deben contar con precortes para el ingreso del cable de fibra óptica en por lo menos 03 fijaciones a fin de mejorar el manejo de los cables.</w:t>
      </w:r>
    </w:p>
    <w:p w14:paraId="6B74A319" w14:textId="77777777" w:rsidR="00874DA4" w:rsidRPr="000B3D2A" w:rsidRDefault="00874DA4">
      <w:pPr>
        <w:pStyle w:val="DescripcinPartida"/>
        <w:numPr>
          <w:ilvl w:val="0"/>
          <w:numId w:val="50"/>
        </w:numPr>
      </w:pPr>
      <w:r w:rsidRPr="000B3D2A">
        <w:t>Se deberá colocar una protección plástica que impida el contacto del metal con el cable que ingresa a la bandeja.</w:t>
      </w:r>
    </w:p>
    <w:p w14:paraId="74A1F8FB" w14:textId="77777777" w:rsidR="00874DA4" w:rsidRPr="000B3D2A" w:rsidRDefault="00874DA4">
      <w:pPr>
        <w:pStyle w:val="DescripcinPartida"/>
        <w:numPr>
          <w:ilvl w:val="0"/>
          <w:numId w:val="50"/>
        </w:numPr>
      </w:pPr>
      <w:r w:rsidRPr="000B3D2A">
        <w:t>Se debe suministrar todos los elementos adecuados para la fijación del cable en la bandeja.</w:t>
      </w:r>
    </w:p>
    <w:p w14:paraId="04D99B9D" w14:textId="77777777" w:rsidR="00874DA4" w:rsidRPr="000B3D2A" w:rsidRDefault="00874DA4">
      <w:pPr>
        <w:pStyle w:val="DescripcinPartida"/>
        <w:numPr>
          <w:ilvl w:val="0"/>
          <w:numId w:val="50"/>
        </w:numPr>
      </w:pPr>
      <w:r w:rsidRPr="000B3D2A">
        <w:t>La Bandeja debe permitir la instalación en su interior de sub-bandejas para empalmes mecánicos o de fusión para conectar hasta 48 hilos.</w:t>
      </w:r>
    </w:p>
    <w:p w14:paraId="2B339534" w14:textId="77777777" w:rsidR="00874DA4" w:rsidRPr="000B3D2A" w:rsidRDefault="00874DA4">
      <w:pPr>
        <w:pStyle w:val="DescripcinPartida"/>
        <w:numPr>
          <w:ilvl w:val="0"/>
          <w:numId w:val="50"/>
        </w:numPr>
      </w:pPr>
      <w:r w:rsidRPr="000B3D2A">
        <w:t>Debe permitir la instalación de paneles modulares sobre los cuales serán instalados los acopladores de Fibra de tipo LC/LC. Los paneles adicionalmente deberán permitir la instalación a futuro de otro tipo de acopladores de fibra óptica tales como SC, MPO a fin de preservar la inversión a realizar. No se aceptarán Paneles para acopladores que no permitan la instalación a futuro de otro tipo de acopladores.</w:t>
      </w:r>
    </w:p>
    <w:p w14:paraId="74EFA415" w14:textId="77777777" w:rsidR="00874DA4" w:rsidRPr="000B3D2A" w:rsidRDefault="00874DA4">
      <w:pPr>
        <w:pStyle w:val="DescripcinPartida"/>
        <w:numPr>
          <w:ilvl w:val="0"/>
          <w:numId w:val="50"/>
        </w:numPr>
      </w:pPr>
      <w:r w:rsidRPr="000B3D2A">
        <w:t xml:space="preserve">Debe utilizar hasta cuatro paneles de acopladores o modulos MPO.  </w:t>
      </w:r>
    </w:p>
    <w:p w14:paraId="2876C2AD" w14:textId="77777777" w:rsidR="00874DA4" w:rsidRPr="000B3D2A" w:rsidRDefault="00874DA4">
      <w:pPr>
        <w:pStyle w:val="DescripcinPartida"/>
        <w:numPr>
          <w:ilvl w:val="0"/>
          <w:numId w:val="50"/>
        </w:numPr>
      </w:pPr>
      <w:r w:rsidRPr="000B3D2A">
        <w:t>Los paneles deberán ser modulares a nivel de poder reemplazar cada acoplador de manera independiente.</w:t>
      </w:r>
    </w:p>
    <w:p w14:paraId="6F1722DD" w14:textId="77777777" w:rsidR="00874DA4" w:rsidRPr="000B3D2A" w:rsidRDefault="00874DA4">
      <w:pPr>
        <w:pStyle w:val="DescripcinPartida"/>
        <w:numPr>
          <w:ilvl w:val="0"/>
          <w:numId w:val="50"/>
        </w:numPr>
      </w:pPr>
      <w:r w:rsidRPr="000B3D2A">
        <w:t>Los Paneles modulares de la Bandeja de Fibra Óptica deben contar con tapas para la protección para las etiquetas a fin de que éstas no se expongan al contacto directo con las manos o cualquier otro elemento que la pueda degradar, manteniendo con ello el cumplimiento del estándar ANSI/TIA/EIA 606A.</w:t>
      </w:r>
    </w:p>
    <w:p w14:paraId="65A16514" w14:textId="77777777" w:rsidR="00874DA4" w:rsidRPr="000B3D2A" w:rsidRDefault="00874DA4">
      <w:pPr>
        <w:pStyle w:val="DescripcinPartida"/>
        <w:numPr>
          <w:ilvl w:val="0"/>
          <w:numId w:val="50"/>
        </w:numPr>
      </w:pPr>
      <w:r w:rsidRPr="000B3D2A">
        <w:t>Se debe colocar tapas ciegas en todos los puertos no utilizados del Panel de Fibra Óptica.</w:t>
      </w:r>
    </w:p>
    <w:p w14:paraId="7BAFA693" w14:textId="77777777" w:rsidR="00874DA4" w:rsidRPr="000B3D2A" w:rsidRDefault="00874DA4">
      <w:pPr>
        <w:pStyle w:val="DescripcinPartida"/>
        <w:numPr>
          <w:ilvl w:val="0"/>
          <w:numId w:val="50"/>
        </w:numPr>
      </w:pPr>
      <w:r w:rsidRPr="000B3D2A">
        <w:t>La Bandeja y el Panel de Fibra Óptica deben ser del mismo color.</w:t>
      </w:r>
    </w:p>
    <w:p w14:paraId="1C964E57" w14:textId="77777777" w:rsidR="00874DA4" w:rsidRPr="000B3D2A" w:rsidRDefault="00874DA4">
      <w:pPr>
        <w:pStyle w:val="DescripcinPartida"/>
        <w:numPr>
          <w:ilvl w:val="0"/>
          <w:numId w:val="50"/>
        </w:numPr>
      </w:pPr>
      <w:r w:rsidRPr="000B3D2A">
        <w:t>Deberán contar con Certificación ISO 9001.</w:t>
      </w:r>
    </w:p>
    <w:p w14:paraId="4D4819AD" w14:textId="77777777" w:rsidR="00874DA4" w:rsidRPr="000B3D2A" w:rsidRDefault="00874DA4">
      <w:pPr>
        <w:pStyle w:val="DescripcinPartida"/>
        <w:numPr>
          <w:ilvl w:val="0"/>
          <w:numId w:val="50"/>
        </w:numPr>
      </w:pPr>
      <w:r w:rsidRPr="000B3D2A">
        <w:t>La bandeja debe tener una certificación UL 1863.</w:t>
      </w:r>
    </w:p>
    <w:p w14:paraId="06AF2B85" w14:textId="77777777" w:rsidR="00D5217C" w:rsidRDefault="00D5217C" w:rsidP="001319C2">
      <w:pPr>
        <w:pStyle w:val="CarCar1CarCar1"/>
        <w:tabs>
          <w:tab w:val="left" w:pos="1713"/>
        </w:tabs>
        <w:spacing w:after="0" w:line="360" w:lineRule="auto"/>
        <w:jc w:val="both"/>
        <w:rPr>
          <w:rFonts w:ascii="Arial" w:hAnsi="Arial" w:cs="Arial"/>
          <w:spacing w:val="-3"/>
          <w:sz w:val="22"/>
          <w:szCs w:val="22"/>
          <w:lang w:val="es-ES"/>
        </w:rPr>
      </w:pPr>
    </w:p>
    <w:p w14:paraId="12FE8C7B"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6138AA76" w14:textId="40C34511" w:rsidR="007A0FA2" w:rsidRPr="00FF625A" w:rsidRDefault="007B7D09"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Bandeja Fibra Óptica</w:t>
      </w:r>
    </w:p>
    <w:p w14:paraId="55F048C2" w14:textId="77777777" w:rsidR="007A0FA2" w:rsidRPr="00FF625A" w:rsidRDefault="007A0FA2" w:rsidP="007A0FA2">
      <w:pPr>
        <w:jc w:val="both"/>
        <w:rPr>
          <w:rFonts w:ascii="Arial" w:eastAsia="MS Mincho" w:hAnsi="Arial" w:cs="Arial"/>
          <w:bCs/>
          <w:spacing w:val="-3"/>
          <w:lang w:val="es-ES" w:eastAsia="ja-JP"/>
        </w:rPr>
      </w:pPr>
    </w:p>
    <w:p w14:paraId="7E2416C9"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498B14D4"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77AAF3EF"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745D1FBE" w14:textId="77777777" w:rsidR="007A0FA2" w:rsidRPr="00FF625A" w:rsidRDefault="007A0FA2" w:rsidP="007A0FA2">
      <w:pPr>
        <w:jc w:val="both"/>
        <w:rPr>
          <w:rFonts w:ascii="Arial" w:eastAsia="MS Mincho" w:hAnsi="Arial" w:cs="Arial"/>
          <w:bCs/>
          <w:spacing w:val="-3"/>
          <w:lang w:val="es-ES" w:eastAsia="ja-JP"/>
        </w:rPr>
      </w:pPr>
    </w:p>
    <w:p w14:paraId="3397A90C"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5C3CEFEC" w14:textId="5A79E506"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28CD2447" w14:textId="77777777" w:rsidR="007A0FA2" w:rsidRPr="00FF625A" w:rsidRDefault="007A0FA2" w:rsidP="007A0FA2">
      <w:pPr>
        <w:jc w:val="both"/>
        <w:rPr>
          <w:rFonts w:ascii="Arial" w:eastAsia="MS Mincho" w:hAnsi="Arial" w:cs="Arial"/>
          <w:bCs/>
          <w:spacing w:val="-3"/>
          <w:lang w:val="es-ES" w:eastAsia="ja-JP"/>
        </w:rPr>
      </w:pPr>
    </w:p>
    <w:p w14:paraId="60F56EB7"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42A541CA"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58D9BE05"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345BA547" w14:textId="77777777" w:rsidR="007A0FA2" w:rsidRPr="00016832" w:rsidRDefault="007A0FA2" w:rsidP="007A0FA2">
      <w:pPr>
        <w:jc w:val="both"/>
        <w:rPr>
          <w:rFonts w:ascii="Arial" w:eastAsia="MS Mincho" w:hAnsi="Arial" w:cs="Arial"/>
          <w:b/>
          <w:spacing w:val="-3"/>
          <w:lang w:val="es-ES" w:eastAsia="ja-JP"/>
        </w:rPr>
      </w:pPr>
    </w:p>
    <w:p w14:paraId="3AE05801"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4B9CF594"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5F861916" w14:textId="77777777" w:rsidR="007A0FA2" w:rsidRPr="00016832" w:rsidRDefault="007A0FA2" w:rsidP="007A0FA2">
      <w:pPr>
        <w:jc w:val="both"/>
        <w:rPr>
          <w:rFonts w:ascii="Arial" w:eastAsia="MS Mincho" w:hAnsi="Arial" w:cs="Arial"/>
          <w:b/>
          <w:spacing w:val="-3"/>
          <w:lang w:val="es-ES" w:eastAsia="ja-JP"/>
        </w:rPr>
      </w:pPr>
    </w:p>
    <w:p w14:paraId="367D5788"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0193BD86"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22722252" w14:textId="77777777" w:rsidR="007A0FA2" w:rsidRPr="00306773" w:rsidRDefault="007A0FA2" w:rsidP="001319C2">
      <w:pPr>
        <w:pStyle w:val="CarCar1CarCar1"/>
        <w:tabs>
          <w:tab w:val="left" w:pos="1713"/>
        </w:tabs>
        <w:spacing w:after="0" w:line="360" w:lineRule="auto"/>
        <w:jc w:val="both"/>
        <w:rPr>
          <w:rFonts w:ascii="Arial" w:hAnsi="Arial" w:cs="Arial"/>
          <w:spacing w:val="-3"/>
          <w:sz w:val="22"/>
          <w:szCs w:val="22"/>
          <w:lang w:val="es-ES"/>
        </w:rPr>
      </w:pPr>
    </w:p>
    <w:p w14:paraId="19AB5366" w14:textId="77777777" w:rsidR="00AF15E2" w:rsidRPr="008F6DDB" w:rsidRDefault="008F6DDB"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12" w:name="_Toc460615590"/>
      <w:bookmarkStart w:id="113" w:name="_Toc526001914"/>
      <w:bookmarkStart w:id="114" w:name="_Toc528699986"/>
      <w:bookmarkStart w:id="115" w:name="_Toc212641764"/>
      <w:r w:rsidRPr="008F6DDB">
        <w:rPr>
          <w:rFonts w:ascii="Arial" w:hAnsi="Arial" w:cs="Arial"/>
          <w:color w:val="000000" w:themeColor="text1"/>
          <w:sz w:val="22"/>
          <w:szCs w:val="22"/>
        </w:rPr>
        <w:t>Cable F/UTP, C</w:t>
      </w:r>
      <w:r w:rsidR="00AF15E2" w:rsidRPr="008F6DDB">
        <w:rPr>
          <w:rFonts w:ascii="Arial" w:hAnsi="Arial" w:cs="Arial"/>
          <w:color w:val="000000" w:themeColor="text1"/>
          <w:sz w:val="22"/>
          <w:szCs w:val="22"/>
        </w:rPr>
        <w:t>ategoría 6A</w:t>
      </w:r>
      <w:bookmarkEnd w:id="112"/>
      <w:bookmarkEnd w:id="113"/>
      <w:bookmarkEnd w:id="114"/>
      <w:bookmarkEnd w:id="115"/>
    </w:p>
    <w:p w14:paraId="5CAB2A92" w14:textId="77777777" w:rsidR="00AF15E2" w:rsidRPr="00306773" w:rsidRDefault="00AF15E2" w:rsidP="008F6DDB">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Es el utilizado para el tendido del cableado horizontal y para el cableado vertical, el cual no deberá exceder de 90 metros desde el área de trabajo al gabinete de distribución de comunicaciones. El cable F/UTP debe cumplir con las siguientes características:</w:t>
      </w:r>
    </w:p>
    <w:p w14:paraId="2D8D1DEC" w14:textId="77777777" w:rsidR="00AF15E2" w:rsidRPr="00306773" w:rsidRDefault="00AF15E2" w:rsidP="008F6DDB">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Cable de cobre sólido Unshielded Twisted Pair de 4 pares trenzados, entre 22 y 24 AWG.</w:t>
      </w:r>
    </w:p>
    <w:p w14:paraId="19C1BC61" w14:textId="77777777" w:rsidR="00AF15E2" w:rsidRPr="00306773" w:rsidRDefault="00AF15E2" w:rsidP="008F6DDB">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Cumplir con las pruebas de performance EIA/TIA 568B.C, o CENELEC EN 50173 Clase EA, o ISO/IEC 11801 categoría 6A, certificado por un laboratorio independiente tipo UL, 3P o ETL.</w:t>
      </w:r>
    </w:p>
    <w:p w14:paraId="3864A051" w14:textId="77777777" w:rsidR="00AF15E2" w:rsidRPr="00306773" w:rsidRDefault="00AF15E2" w:rsidP="008F6DDB">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El cable debe tener aislante de polietileno de alta densidad, una folia protectora y la chaqueta del cable F/UTP deberá ser de Polipropileno tipo LSZH.</w:t>
      </w:r>
    </w:p>
    <w:p w14:paraId="07671D6B" w14:textId="77777777" w:rsidR="00AF15E2" w:rsidRPr="00306773" w:rsidRDefault="00AF15E2" w:rsidP="008F6DDB">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El cable podrá contar con elementos internos separadores tipo cruceta.</w:t>
      </w:r>
    </w:p>
    <w:p w14:paraId="19E04B1E" w14:textId="77777777" w:rsidR="00DE651F" w:rsidRDefault="00DE651F" w:rsidP="004F27E3">
      <w:pPr>
        <w:pStyle w:val="CarCar1CarCar1"/>
        <w:spacing w:after="0" w:line="360" w:lineRule="auto"/>
        <w:jc w:val="both"/>
        <w:rPr>
          <w:rFonts w:ascii="Arial" w:hAnsi="Arial" w:cs="Arial"/>
          <w:sz w:val="22"/>
          <w:szCs w:val="22"/>
          <w:lang w:val="es-PE"/>
        </w:rPr>
      </w:pPr>
    </w:p>
    <w:p w14:paraId="07EA6C22"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70373134" w14:textId="624857C3" w:rsidR="007A0FA2" w:rsidRPr="00FF625A" w:rsidRDefault="007B7D09"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Cable FUTP Cat 6A</w:t>
      </w:r>
    </w:p>
    <w:p w14:paraId="10679373" w14:textId="77777777" w:rsidR="007A0FA2" w:rsidRPr="00FF625A" w:rsidRDefault="007A0FA2" w:rsidP="007A0FA2">
      <w:pPr>
        <w:jc w:val="both"/>
        <w:rPr>
          <w:rFonts w:ascii="Arial" w:eastAsia="MS Mincho" w:hAnsi="Arial" w:cs="Arial"/>
          <w:bCs/>
          <w:spacing w:val="-3"/>
          <w:lang w:val="es-ES" w:eastAsia="ja-JP"/>
        </w:rPr>
      </w:pPr>
    </w:p>
    <w:p w14:paraId="70906A7B"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6F51EA5D"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3498F164"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EQUIPOS NECESARIOS</w:t>
      </w:r>
    </w:p>
    <w:p w14:paraId="6A7149B0" w14:textId="77777777" w:rsidR="007A0FA2" w:rsidRPr="00FF625A" w:rsidRDefault="007A0FA2" w:rsidP="007A0FA2">
      <w:pPr>
        <w:jc w:val="both"/>
        <w:rPr>
          <w:rFonts w:ascii="Arial" w:eastAsia="MS Mincho" w:hAnsi="Arial" w:cs="Arial"/>
          <w:bCs/>
          <w:spacing w:val="-3"/>
          <w:lang w:val="es-ES" w:eastAsia="ja-JP"/>
        </w:rPr>
      </w:pPr>
    </w:p>
    <w:p w14:paraId="1724E644"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7DA285CE" w14:textId="5F34DD40"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5EF43E7F" w14:textId="77777777" w:rsidR="007A0FA2" w:rsidRPr="00FF625A" w:rsidRDefault="007A0FA2" w:rsidP="007A0FA2">
      <w:pPr>
        <w:jc w:val="both"/>
        <w:rPr>
          <w:rFonts w:ascii="Arial" w:eastAsia="MS Mincho" w:hAnsi="Arial" w:cs="Arial"/>
          <w:bCs/>
          <w:spacing w:val="-3"/>
          <w:lang w:val="es-ES" w:eastAsia="ja-JP"/>
        </w:rPr>
      </w:pPr>
    </w:p>
    <w:p w14:paraId="5B0E8858"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57917B9F"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0D8D862D" w14:textId="77777777" w:rsidR="00C965AF" w:rsidRPr="00FF625A" w:rsidRDefault="00C965AF" w:rsidP="00C965AF">
      <w:pPr>
        <w:jc w:val="both"/>
        <w:rPr>
          <w:rFonts w:ascii="Arial" w:eastAsia="MS Mincho" w:hAnsi="Arial" w:cs="Arial"/>
          <w:bCs/>
          <w:spacing w:val="-3"/>
          <w:lang w:val="es-ES" w:eastAsia="ja-JP"/>
        </w:rPr>
      </w:pPr>
      <w:r>
        <w:rPr>
          <w:rFonts w:ascii="Arial" w:eastAsia="MS Mincho" w:hAnsi="Arial" w:cs="Arial"/>
          <w:bCs/>
          <w:spacing w:val="-3"/>
          <w:lang w:val="es-ES" w:eastAsia="ja-JP"/>
        </w:rPr>
        <w:t>Metros (m)</w:t>
      </w:r>
    </w:p>
    <w:p w14:paraId="5A85EB14" w14:textId="77777777" w:rsidR="007A0FA2" w:rsidRPr="00016832" w:rsidRDefault="007A0FA2" w:rsidP="007A0FA2">
      <w:pPr>
        <w:jc w:val="both"/>
        <w:rPr>
          <w:rFonts w:ascii="Arial" w:eastAsia="MS Mincho" w:hAnsi="Arial" w:cs="Arial"/>
          <w:b/>
          <w:spacing w:val="-3"/>
          <w:lang w:val="es-ES" w:eastAsia="ja-JP"/>
        </w:rPr>
      </w:pPr>
    </w:p>
    <w:p w14:paraId="5E983735"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108ACE0A"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380F0AAF" w14:textId="77777777" w:rsidR="007A0FA2" w:rsidRPr="00016832" w:rsidRDefault="007A0FA2" w:rsidP="007A0FA2">
      <w:pPr>
        <w:jc w:val="both"/>
        <w:rPr>
          <w:rFonts w:ascii="Arial" w:eastAsia="MS Mincho" w:hAnsi="Arial" w:cs="Arial"/>
          <w:b/>
          <w:spacing w:val="-3"/>
          <w:lang w:val="es-ES" w:eastAsia="ja-JP"/>
        </w:rPr>
      </w:pPr>
    </w:p>
    <w:p w14:paraId="3419A621"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57070F90"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2550C76C" w14:textId="77777777" w:rsidR="007A0FA2" w:rsidRPr="00306773" w:rsidRDefault="007A0FA2" w:rsidP="004F27E3">
      <w:pPr>
        <w:pStyle w:val="CarCar1CarCar1"/>
        <w:spacing w:after="0" w:line="360" w:lineRule="auto"/>
        <w:jc w:val="both"/>
        <w:rPr>
          <w:rFonts w:ascii="Arial" w:hAnsi="Arial" w:cs="Arial"/>
          <w:sz w:val="22"/>
          <w:szCs w:val="22"/>
          <w:lang w:val="es-PE"/>
        </w:rPr>
      </w:pPr>
    </w:p>
    <w:p w14:paraId="4CAE8F0C" w14:textId="77777777" w:rsidR="00AF15E2" w:rsidRPr="008F6DDB" w:rsidRDefault="00AF15E2"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16" w:name="_Toc460615591"/>
      <w:bookmarkStart w:id="117" w:name="_Toc526001915"/>
      <w:bookmarkStart w:id="118" w:name="_Toc528699987"/>
      <w:bookmarkStart w:id="119" w:name="_Toc212641765"/>
      <w:r w:rsidRPr="008F6DDB">
        <w:rPr>
          <w:rFonts w:ascii="Arial" w:hAnsi="Arial" w:cs="Arial"/>
          <w:color w:val="000000" w:themeColor="text1"/>
          <w:sz w:val="22"/>
          <w:szCs w:val="22"/>
        </w:rPr>
        <w:t xml:space="preserve">Jack </w:t>
      </w:r>
      <w:r w:rsidR="008F6DDB" w:rsidRPr="008F6DDB">
        <w:rPr>
          <w:rFonts w:ascii="Arial" w:hAnsi="Arial" w:cs="Arial"/>
          <w:color w:val="000000" w:themeColor="text1"/>
          <w:sz w:val="22"/>
          <w:szCs w:val="22"/>
        </w:rPr>
        <w:t xml:space="preserve">Modular </w:t>
      </w:r>
      <w:r w:rsidRPr="008F6DDB">
        <w:rPr>
          <w:rFonts w:ascii="Arial" w:hAnsi="Arial" w:cs="Arial"/>
          <w:color w:val="000000" w:themeColor="text1"/>
          <w:sz w:val="22"/>
          <w:szCs w:val="22"/>
        </w:rPr>
        <w:t>RJ45 Categoría 6A</w:t>
      </w:r>
      <w:bookmarkEnd w:id="116"/>
      <w:bookmarkEnd w:id="117"/>
      <w:bookmarkEnd w:id="118"/>
      <w:bookmarkEnd w:id="119"/>
    </w:p>
    <w:p w14:paraId="5FB28E55" w14:textId="77777777" w:rsidR="00AF15E2" w:rsidRPr="00306773"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Es el componente ubicado en los faceplates en las áreas de trabajo y deberá cumplir con las siguientes características:</w:t>
      </w:r>
    </w:p>
    <w:p w14:paraId="600B3DF3" w14:textId="77777777" w:rsidR="00AF15E2" w:rsidRPr="00306773"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Los jacks modulares, deberá soportar inserciones de plug RJ45 de 8 posiciones.</w:t>
      </w:r>
    </w:p>
    <w:p w14:paraId="2A5482C6" w14:textId="77777777" w:rsidR="00AF15E2" w:rsidRPr="00306773"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Soportar el sistema de cableado tipo T568A o T568B.</w:t>
      </w:r>
    </w:p>
    <w:p w14:paraId="0729A433" w14:textId="77777777" w:rsidR="00AF15E2" w:rsidRPr="00306773"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Deberán ser con terminación con o sin herramienta de impacto.</w:t>
      </w:r>
    </w:p>
    <w:p w14:paraId="638CE9D4" w14:textId="77777777" w:rsidR="00AF15E2" w:rsidRPr="00306773"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Deberá permitir el montaje de iconos para una mejor identificación e intercambiabilidad de los servicios.</w:t>
      </w:r>
    </w:p>
    <w:p w14:paraId="2FF357C9" w14:textId="77777777" w:rsidR="00AF15E2"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Cumplir con las pruebas de performance de la EIA/TIA 568C.2 categoría 6A, CENELEC EN 50173 Clase EA certificado por laboratorio UL o 3P o ETL.</w:t>
      </w:r>
    </w:p>
    <w:p w14:paraId="257B97D5" w14:textId="77777777" w:rsidR="00FD4E69" w:rsidRDefault="00FD4E69" w:rsidP="00AF15E2">
      <w:pPr>
        <w:pStyle w:val="CarCar1CarCar1"/>
        <w:spacing w:after="0" w:line="360" w:lineRule="auto"/>
        <w:jc w:val="both"/>
        <w:rPr>
          <w:rFonts w:ascii="Arial" w:hAnsi="Arial" w:cs="Arial"/>
          <w:spacing w:val="-3"/>
          <w:sz w:val="22"/>
          <w:szCs w:val="22"/>
          <w:lang w:val="es-ES"/>
        </w:rPr>
      </w:pPr>
    </w:p>
    <w:p w14:paraId="611A38CB"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4A7CAD55" w14:textId="7C6BDCCA" w:rsidR="007A0FA2" w:rsidRPr="00FF625A" w:rsidRDefault="007B7D09"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Jack RJ45 Cat 6A</w:t>
      </w:r>
    </w:p>
    <w:p w14:paraId="2C126BF9" w14:textId="77777777" w:rsidR="007A0FA2" w:rsidRPr="00FF625A" w:rsidRDefault="007A0FA2" w:rsidP="007A0FA2">
      <w:pPr>
        <w:jc w:val="both"/>
        <w:rPr>
          <w:rFonts w:ascii="Arial" w:eastAsia="MS Mincho" w:hAnsi="Arial" w:cs="Arial"/>
          <w:bCs/>
          <w:spacing w:val="-3"/>
          <w:lang w:val="es-ES" w:eastAsia="ja-JP"/>
        </w:rPr>
      </w:pPr>
    </w:p>
    <w:p w14:paraId="59C4FDFB"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75506DCE"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HERRAMIENTAS MANUALES.</w:t>
      </w:r>
    </w:p>
    <w:p w14:paraId="2991800F"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4DEA7B9E" w14:textId="77777777" w:rsidR="007A0FA2" w:rsidRPr="00FF625A" w:rsidRDefault="007A0FA2" w:rsidP="007A0FA2">
      <w:pPr>
        <w:jc w:val="both"/>
        <w:rPr>
          <w:rFonts w:ascii="Arial" w:eastAsia="MS Mincho" w:hAnsi="Arial" w:cs="Arial"/>
          <w:bCs/>
          <w:spacing w:val="-3"/>
          <w:lang w:val="es-ES" w:eastAsia="ja-JP"/>
        </w:rPr>
      </w:pPr>
    </w:p>
    <w:p w14:paraId="379530C5"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717CBD45" w14:textId="73D85CCE"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5975F9C0" w14:textId="77777777" w:rsidR="007A0FA2" w:rsidRPr="00FF625A" w:rsidRDefault="007A0FA2" w:rsidP="007A0FA2">
      <w:pPr>
        <w:jc w:val="both"/>
        <w:rPr>
          <w:rFonts w:ascii="Arial" w:eastAsia="MS Mincho" w:hAnsi="Arial" w:cs="Arial"/>
          <w:bCs/>
          <w:spacing w:val="-3"/>
          <w:lang w:val="es-ES" w:eastAsia="ja-JP"/>
        </w:rPr>
      </w:pPr>
    </w:p>
    <w:p w14:paraId="1DFB13FE"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443AB790"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1BA0E34F"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063D18EE" w14:textId="77777777" w:rsidR="007A0FA2" w:rsidRPr="00016832" w:rsidRDefault="007A0FA2" w:rsidP="007A0FA2">
      <w:pPr>
        <w:jc w:val="both"/>
        <w:rPr>
          <w:rFonts w:ascii="Arial" w:eastAsia="MS Mincho" w:hAnsi="Arial" w:cs="Arial"/>
          <w:b/>
          <w:spacing w:val="-3"/>
          <w:lang w:val="es-ES" w:eastAsia="ja-JP"/>
        </w:rPr>
      </w:pPr>
    </w:p>
    <w:p w14:paraId="70F22405"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145CD18D"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47DFB9E8" w14:textId="77777777" w:rsidR="007A0FA2" w:rsidRPr="00016832" w:rsidRDefault="007A0FA2" w:rsidP="007A0FA2">
      <w:pPr>
        <w:jc w:val="both"/>
        <w:rPr>
          <w:rFonts w:ascii="Arial" w:eastAsia="MS Mincho" w:hAnsi="Arial" w:cs="Arial"/>
          <w:b/>
          <w:spacing w:val="-3"/>
          <w:lang w:val="es-ES" w:eastAsia="ja-JP"/>
        </w:rPr>
      </w:pPr>
    </w:p>
    <w:p w14:paraId="6CEBCF26"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2D76C4CA"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4DF6AD4E" w14:textId="77777777" w:rsidR="007A0FA2" w:rsidRPr="00306773" w:rsidRDefault="007A0FA2" w:rsidP="00AF15E2">
      <w:pPr>
        <w:pStyle w:val="CarCar1CarCar1"/>
        <w:spacing w:after="0" w:line="360" w:lineRule="auto"/>
        <w:jc w:val="both"/>
        <w:rPr>
          <w:rFonts w:ascii="Arial" w:hAnsi="Arial" w:cs="Arial"/>
          <w:spacing w:val="-3"/>
          <w:sz w:val="22"/>
          <w:szCs w:val="22"/>
          <w:lang w:val="es-ES"/>
        </w:rPr>
      </w:pPr>
    </w:p>
    <w:p w14:paraId="117C89BE" w14:textId="3B4FD57F" w:rsidR="00FD4E69" w:rsidRPr="00FD4E69" w:rsidRDefault="00F079A1"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20" w:name="_Toc460615592"/>
      <w:bookmarkStart w:id="121" w:name="_Toc526001916"/>
      <w:bookmarkStart w:id="122" w:name="_Toc528699988"/>
      <w:bookmarkStart w:id="123" w:name="_Toc17878261"/>
      <w:bookmarkStart w:id="124" w:name="_Toc212641766"/>
      <w:r w:rsidRPr="00FD4E69">
        <w:rPr>
          <w:rFonts w:ascii="Arial" w:hAnsi="Arial" w:cs="Arial"/>
          <w:color w:val="000000" w:themeColor="text1"/>
          <w:sz w:val="22"/>
          <w:szCs w:val="22"/>
        </w:rPr>
        <w:t>Patch Cord</w:t>
      </w:r>
      <w:r w:rsidR="00FD4E69" w:rsidRPr="00FD4E69">
        <w:rPr>
          <w:rFonts w:ascii="Arial" w:hAnsi="Arial" w:cs="Arial"/>
          <w:color w:val="000000" w:themeColor="text1"/>
          <w:sz w:val="22"/>
          <w:szCs w:val="22"/>
        </w:rPr>
        <w:t xml:space="preserve"> (1 metro) Categoría 6A</w:t>
      </w:r>
      <w:bookmarkEnd w:id="120"/>
      <w:bookmarkEnd w:id="121"/>
      <w:bookmarkEnd w:id="122"/>
      <w:bookmarkEnd w:id="123"/>
      <w:bookmarkEnd w:id="124"/>
      <w:r w:rsidR="00FD4E69" w:rsidRPr="00FD4E69">
        <w:rPr>
          <w:rFonts w:ascii="Arial" w:hAnsi="Arial" w:cs="Arial"/>
          <w:color w:val="000000" w:themeColor="text1"/>
          <w:sz w:val="22"/>
          <w:szCs w:val="22"/>
        </w:rPr>
        <w:t xml:space="preserve"> </w:t>
      </w:r>
    </w:p>
    <w:p w14:paraId="71BCFCD0" w14:textId="77777777" w:rsidR="00FD4E69" w:rsidRPr="00FD4E69" w:rsidRDefault="00FD4E69" w:rsidP="00FD4E69">
      <w:pPr>
        <w:pStyle w:val="CarCar1CarCar1"/>
        <w:spacing w:after="0" w:line="360" w:lineRule="auto"/>
        <w:jc w:val="both"/>
        <w:rPr>
          <w:rFonts w:ascii="Arial" w:hAnsi="Arial" w:cs="Arial"/>
          <w:spacing w:val="-3"/>
          <w:sz w:val="22"/>
          <w:szCs w:val="22"/>
          <w:lang w:val="es-ES"/>
        </w:rPr>
      </w:pPr>
      <w:r w:rsidRPr="00FD4E69">
        <w:rPr>
          <w:rFonts w:ascii="Arial" w:hAnsi="Arial" w:cs="Arial"/>
          <w:spacing w:val="-3"/>
          <w:sz w:val="22"/>
          <w:szCs w:val="22"/>
          <w:lang w:val="es-ES"/>
        </w:rPr>
        <w:t>Es el cable utilizado para interconectar la PC, dispositivos de informática y equipos biomédicos con la toma de datos. Debe cumplir con las siguientes características:</w:t>
      </w:r>
    </w:p>
    <w:p w14:paraId="7A3B99A4" w14:textId="77777777" w:rsidR="00FD4E69" w:rsidRPr="00FD4E69" w:rsidRDefault="00FD4E69">
      <w:pPr>
        <w:pStyle w:val="CarCar1CarCar1"/>
        <w:numPr>
          <w:ilvl w:val="0"/>
          <w:numId w:val="76"/>
        </w:numPr>
        <w:spacing w:after="0" w:line="360" w:lineRule="auto"/>
        <w:ind w:left="567" w:hanging="283"/>
        <w:jc w:val="both"/>
        <w:rPr>
          <w:rFonts w:ascii="Arial" w:hAnsi="Arial" w:cs="Arial"/>
          <w:spacing w:val="-3"/>
          <w:sz w:val="22"/>
          <w:szCs w:val="22"/>
          <w:lang w:val="es-ES"/>
        </w:rPr>
      </w:pPr>
      <w:r w:rsidRPr="00FD4E69">
        <w:rPr>
          <w:rFonts w:ascii="Arial" w:hAnsi="Arial" w:cs="Arial"/>
          <w:spacing w:val="-3"/>
          <w:sz w:val="22"/>
          <w:szCs w:val="22"/>
          <w:lang w:val="es-ES"/>
        </w:rPr>
        <w:t xml:space="preserve">Estar confeccionado por cable de cobre sólido o multifilar U/FTP, F/UTP, FTP de 4 pares trenzados de 22 a 26 AWG y con un plugs RJ45. </w:t>
      </w:r>
    </w:p>
    <w:p w14:paraId="5B821FF0" w14:textId="77777777" w:rsidR="00FD4E69" w:rsidRPr="00FD4E69" w:rsidRDefault="00FD4E69">
      <w:pPr>
        <w:pStyle w:val="CarCar1CarCar1"/>
        <w:numPr>
          <w:ilvl w:val="0"/>
          <w:numId w:val="76"/>
        </w:numPr>
        <w:spacing w:after="0" w:line="360" w:lineRule="auto"/>
        <w:ind w:left="567" w:hanging="283"/>
        <w:jc w:val="both"/>
        <w:rPr>
          <w:rFonts w:ascii="Arial" w:hAnsi="Arial" w:cs="Arial"/>
          <w:spacing w:val="-3"/>
          <w:sz w:val="22"/>
          <w:szCs w:val="22"/>
          <w:lang w:val="es-ES"/>
        </w:rPr>
      </w:pPr>
      <w:r w:rsidRPr="00FD4E69">
        <w:rPr>
          <w:rFonts w:ascii="Arial" w:hAnsi="Arial" w:cs="Arial"/>
          <w:spacing w:val="-3"/>
          <w:sz w:val="22"/>
          <w:szCs w:val="22"/>
          <w:lang w:val="es-ES"/>
        </w:rPr>
        <w:t>Ser confeccionado y certificado íntegramente de fábrica.</w:t>
      </w:r>
    </w:p>
    <w:p w14:paraId="2A1021AA" w14:textId="77777777" w:rsidR="00FD4E69" w:rsidRPr="00FD4E69" w:rsidRDefault="00FD4E69">
      <w:pPr>
        <w:pStyle w:val="CarCar1CarCar1"/>
        <w:numPr>
          <w:ilvl w:val="0"/>
          <w:numId w:val="76"/>
        </w:numPr>
        <w:spacing w:after="0" w:line="360" w:lineRule="auto"/>
        <w:ind w:left="567" w:hanging="283"/>
        <w:jc w:val="both"/>
        <w:rPr>
          <w:rFonts w:ascii="Arial" w:hAnsi="Arial" w:cs="Arial"/>
          <w:spacing w:val="-3"/>
          <w:sz w:val="22"/>
          <w:szCs w:val="22"/>
          <w:lang w:val="es-ES"/>
        </w:rPr>
      </w:pPr>
      <w:r w:rsidRPr="00FD4E69">
        <w:rPr>
          <w:rFonts w:ascii="Arial" w:hAnsi="Arial" w:cs="Arial"/>
          <w:spacing w:val="-3"/>
          <w:sz w:val="22"/>
          <w:szCs w:val="22"/>
          <w:lang w:val="es-ES"/>
        </w:rPr>
        <w:t>Cumplir con las pruebas de performance de la EIA/TIA 568C.2, CENELEC EN 50173 Clase EA Categoría 6A certificado por UL o 3P o ETL.</w:t>
      </w:r>
    </w:p>
    <w:p w14:paraId="47E84AAD" w14:textId="77777777" w:rsidR="00FD4E69" w:rsidRPr="00FD4E69" w:rsidRDefault="00FD4E69">
      <w:pPr>
        <w:pStyle w:val="CarCar1CarCar1"/>
        <w:numPr>
          <w:ilvl w:val="0"/>
          <w:numId w:val="76"/>
        </w:numPr>
        <w:spacing w:after="0" w:line="360" w:lineRule="auto"/>
        <w:ind w:left="567" w:hanging="283"/>
        <w:jc w:val="both"/>
        <w:rPr>
          <w:rFonts w:ascii="Arial" w:hAnsi="Arial" w:cs="Arial"/>
          <w:spacing w:val="-3"/>
          <w:sz w:val="22"/>
          <w:szCs w:val="22"/>
          <w:lang w:val="es-ES"/>
        </w:rPr>
      </w:pPr>
      <w:r w:rsidRPr="00FD4E69">
        <w:rPr>
          <w:rFonts w:ascii="Arial" w:hAnsi="Arial" w:cs="Arial"/>
          <w:spacing w:val="-3"/>
          <w:sz w:val="22"/>
          <w:szCs w:val="22"/>
          <w:lang w:val="es-ES"/>
        </w:rPr>
        <w:t>El cable debe tener aislante de polietileno de alta densidad, una folia protectora y la chaqueta del cable F/UTP deberá ser de Polipropileno tipo LSZH</w:t>
      </w:r>
    </w:p>
    <w:p w14:paraId="3585B979" w14:textId="77777777" w:rsidR="00FD4E69" w:rsidRPr="00FD4E69" w:rsidRDefault="00FD4E69">
      <w:pPr>
        <w:pStyle w:val="CarCar1CarCar1"/>
        <w:numPr>
          <w:ilvl w:val="0"/>
          <w:numId w:val="76"/>
        </w:numPr>
        <w:spacing w:after="0" w:line="360" w:lineRule="auto"/>
        <w:ind w:left="567" w:hanging="283"/>
        <w:jc w:val="both"/>
        <w:rPr>
          <w:rFonts w:ascii="Arial" w:hAnsi="Arial" w:cs="Arial"/>
          <w:spacing w:val="-3"/>
          <w:sz w:val="22"/>
          <w:szCs w:val="22"/>
          <w:lang w:val="es-ES"/>
        </w:rPr>
      </w:pPr>
      <w:r w:rsidRPr="00FD4E69">
        <w:rPr>
          <w:rFonts w:ascii="Arial" w:hAnsi="Arial" w:cs="Arial"/>
          <w:spacing w:val="-3"/>
          <w:sz w:val="22"/>
          <w:szCs w:val="22"/>
          <w:lang w:val="es-ES"/>
        </w:rPr>
        <w:t>La longitud del Line Cord debe ser al menos de 7 pies y no mayor de 10 pies.</w:t>
      </w:r>
    </w:p>
    <w:p w14:paraId="66291CA3" w14:textId="77777777" w:rsidR="00FD4E69" w:rsidRDefault="00FD4E69">
      <w:pPr>
        <w:pStyle w:val="CarCar1CarCar1"/>
        <w:numPr>
          <w:ilvl w:val="0"/>
          <w:numId w:val="76"/>
        </w:numPr>
        <w:spacing w:after="0" w:line="360" w:lineRule="auto"/>
        <w:ind w:left="567" w:hanging="283"/>
        <w:jc w:val="both"/>
        <w:rPr>
          <w:rFonts w:ascii="Arial" w:hAnsi="Arial" w:cs="Arial"/>
          <w:spacing w:val="-3"/>
          <w:sz w:val="22"/>
          <w:szCs w:val="22"/>
          <w:lang w:val="es-ES"/>
        </w:rPr>
      </w:pPr>
      <w:r w:rsidRPr="00FD4E69">
        <w:rPr>
          <w:rFonts w:ascii="Arial" w:hAnsi="Arial" w:cs="Arial"/>
          <w:spacing w:val="-3"/>
          <w:sz w:val="22"/>
          <w:szCs w:val="22"/>
          <w:lang w:val="es-ES"/>
        </w:rPr>
        <w:t>Debe contar con sistema anti enredos de protección para los conectores RJ45 en ambos extremos.</w:t>
      </w:r>
    </w:p>
    <w:p w14:paraId="523C9692" w14:textId="77777777" w:rsidR="009E3E97" w:rsidRDefault="009E3E97" w:rsidP="009E3E97">
      <w:pPr>
        <w:pStyle w:val="CarCar1CarCar1"/>
        <w:spacing w:after="0" w:line="360" w:lineRule="auto"/>
        <w:ind w:left="567"/>
        <w:jc w:val="both"/>
        <w:rPr>
          <w:rFonts w:ascii="Arial" w:hAnsi="Arial" w:cs="Arial"/>
          <w:spacing w:val="-3"/>
          <w:sz w:val="22"/>
          <w:szCs w:val="22"/>
          <w:lang w:val="es-ES"/>
        </w:rPr>
      </w:pPr>
    </w:p>
    <w:p w14:paraId="02692FFF"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294D0AEF" w14:textId="75EE77F1" w:rsidR="007A0FA2" w:rsidRPr="00FF625A" w:rsidRDefault="007B7D09"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lastRenderedPageBreak/>
        <w:t>Patch cord Cat 6A 1m</w:t>
      </w:r>
    </w:p>
    <w:p w14:paraId="0BA941A7" w14:textId="77777777" w:rsidR="007A0FA2" w:rsidRPr="00FF625A" w:rsidRDefault="007A0FA2" w:rsidP="007A0FA2">
      <w:pPr>
        <w:jc w:val="both"/>
        <w:rPr>
          <w:rFonts w:ascii="Arial" w:eastAsia="MS Mincho" w:hAnsi="Arial" w:cs="Arial"/>
          <w:bCs/>
          <w:spacing w:val="-3"/>
          <w:lang w:val="es-ES" w:eastAsia="ja-JP"/>
        </w:rPr>
      </w:pPr>
    </w:p>
    <w:p w14:paraId="77485A70"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2DC2726D"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17AC7D44"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4F4E5FFC" w14:textId="77777777" w:rsidR="007A0FA2" w:rsidRPr="00FF625A" w:rsidRDefault="007A0FA2" w:rsidP="007A0FA2">
      <w:pPr>
        <w:jc w:val="both"/>
        <w:rPr>
          <w:rFonts w:ascii="Arial" w:eastAsia="MS Mincho" w:hAnsi="Arial" w:cs="Arial"/>
          <w:bCs/>
          <w:spacing w:val="-3"/>
          <w:lang w:val="es-ES" w:eastAsia="ja-JP"/>
        </w:rPr>
      </w:pPr>
    </w:p>
    <w:p w14:paraId="0CC52EED"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03A5EE8D" w14:textId="5220ED9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0FBD5065" w14:textId="77777777" w:rsidR="007A0FA2" w:rsidRPr="00FF625A" w:rsidRDefault="007A0FA2" w:rsidP="007A0FA2">
      <w:pPr>
        <w:jc w:val="both"/>
        <w:rPr>
          <w:rFonts w:ascii="Arial" w:eastAsia="MS Mincho" w:hAnsi="Arial" w:cs="Arial"/>
          <w:bCs/>
          <w:spacing w:val="-3"/>
          <w:lang w:val="es-ES" w:eastAsia="ja-JP"/>
        </w:rPr>
      </w:pPr>
    </w:p>
    <w:p w14:paraId="6CC1FCDE"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690ECA1B"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776C5894"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128F1FC1" w14:textId="77777777" w:rsidR="007A0FA2" w:rsidRPr="00016832" w:rsidRDefault="007A0FA2" w:rsidP="007A0FA2">
      <w:pPr>
        <w:jc w:val="both"/>
        <w:rPr>
          <w:rFonts w:ascii="Arial" w:eastAsia="MS Mincho" w:hAnsi="Arial" w:cs="Arial"/>
          <w:b/>
          <w:spacing w:val="-3"/>
          <w:lang w:val="es-ES" w:eastAsia="ja-JP"/>
        </w:rPr>
      </w:pPr>
    </w:p>
    <w:p w14:paraId="17C1D781"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02751FAC"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624CB89D" w14:textId="77777777" w:rsidR="007A0FA2" w:rsidRPr="00016832" w:rsidRDefault="007A0FA2" w:rsidP="007A0FA2">
      <w:pPr>
        <w:jc w:val="both"/>
        <w:rPr>
          <w:rFonts w:ascii="Arial" w:eastAsia="MS Mincho" w:hAnsi="Arial" w:cs="Arial"/>
          <w:b/>
          <w:spacing w:val="-3"/>
          <w:lang w:val="es-ES" w:eastAsia="ja-JP"/>
        </w:rPr>
      </w:pPr>
    </w:p>
    <w:p w14:paraId="3453428B"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792CA15D"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7B7BD854" w14:textId="77777777" w:rsidR="007A0FA2" w:rsidRPr="00FD4E69" w:rsidRDefault="007A0FA2" w:rsidP="009E3E97">
      <w:pPr>
        <w:pStyle w:val="CarCar1CarCar1"/>
        <w:spacing w:after="0" w:line="360" w:lineRule="auto"/>
        <w:ind w:left="567"/>
        <w:jc w:val="both"/>
        <w:rPr>
          <w:rFonts w:ascii="Arial" w:hAnsi="Arial" w:cs="Arial"/>
          <w:spacing w:val="-3"/>
          <w:sz w:val="22"/>
          <w:szCs w:val="22"/>
          <w:lang w:val="es-ES"/>
        </w:rPr>
      </w:pPr>
    </w:p>
    <w:p w14:paraId="79693474" w14:textId="77777777" w:rsidR="00FD4E69" w:rsidRPr="00FD4E69" w:rsidRDefault="00FD4E69"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25" w:name="_Toc17878262"/>
      <w:bookmarkStart w:id="126" w:name="_Toc212641767"/>
      <w:r w:rsidRPr="00FD4E69">
        <w:rPr>
          <w:rFonts w:ascii="Arial" w:hAnsi="Arial" w:cs="Arial"/>
          <w:color w:val="000000" w:themeColor="text1"/>
          <w:sz w:val="22"/>
          <w:szCs w:val="22"/>
        </w:rPr>
        <w:t>Patch Cord (3 metro</w:t>
      </w:r>
      <w:r>
        <w:rPr>
          <w:rFonts w:ascii="Arial" w:hAnsi="Arial" w:cs="Arial"/>
          <w:color w:val="000000" w:themeColor="text1"/>
          <w:sz w:val="22"/>
          <w:szCs w:val="22"/>
        </w:rPr>
        <w:t>s</w:t>
      </w:r>
      <w:r w:rsidRPr="00FD4E69">
        <w:rPr>
          <w:rFonts w:ascii="Arial" w:hAnsi="Arial" w:cs="Arial"/>
          <w:color w:val="000000" w:themeColor="text1"/>
          <w:sz w:val="22"/>
          <w:szCs w:val="22"/>
        </w:rPr>
        <w:t>) Categoría 6A</w:t>
      </w:r>
      <w:bookmarkEnd w:id="125"/>
      <w:bookmarkEnd w:id="126"/>
    </w:p>
    <w:p w14:paraId="540E490A" w14:textId="77777777" w:rsidR="00FD4E69" w:rsidRPr="00FD4E69" w:rsidRDefault="00FD4E69" w:rsidP="00FD4E69">
      <w:pPr>
        <w:pStyle w:val="CarCar1CarCar1"/>
        <w:spacing w:after="0" w:line="360" w:lineRule="auto"/>
        <w:jc w:val="both"/>
        <w:rPr>
          <w:rFonts w:ascii="Arial" w:hAnsi="Arial" w:cs="Arial"/>
          <w:spacing w:val="-3"/>
          <w:sz w:val="22"/>
          <w:lang w:val="es-ES"/>
        </w:rPr>
      </w:pPr>
      <w:r w:rsidRPr="00FD4E69">
        <w:rPr>
          <w:rFonts w:ascii="Arial" w:hAnsi="Arial" w:cs="Arial"/>
          <w:spacing w:val="-3"/>
          <w:sz w:val="22"/>
          <w:lang w:val="es-ES"/>
        </w:rPr>
        <w:t>Es el cable utilizado para la conexión del Patch Panel con los switches de comunicaciones. Debe cumplir con las siguientes características:</w:t>
      </w:r>
    </w:p>
    <w:p w14:paraId="4314EB0F" w14:textId="77777777" w:rsidR="00FD4E69" w:rsidRPr="00FD4E69" w:rsidRDefault="00FD4E69">
      <w:pPr>
        <w:pStyle w:val="CarCar1CarCar1"/>
        <w:numPr>
          <w:ilvl w:val="0"/>
          <w:numId w:val="77"/>
        </w:numPr>
        <w:spacing w:after="0" w:line="360" w:lineRule="auto"/>
        <w:ind w:left="567" w:hanging="283"/>
        <w:jc w:val="both"/>
        <w:rPr>
          <w:rFonts w:ascii="Arial" w:hAnsi="Arial" w:cs="Arial"/>
          <w:spacing w:val="-3"/>
          <w:sz w:val="22"/>
          <w:lang w:val="es-ES"/>
        </w:rPr>
      </w:pPr>
      <w:r w:rsidRPr="00FD4E69">
        <w:rPr>
          <w:rFonts w:ascii="Arial" w:hAnsi="Arial" w:cs="Arial"/>
          <w:spacing w:val="-3"/>
          <w:sz w:val="22"/>
          <w:lang w:val="es-ES"/>
        </w:rPr>
        <w:t xml:space="preserve">Estar confeccionado por cable de cobre Multifilar UTP de 4 pares trenzados de 22 a 26 AWG y con un plugs RJ45. </w:t>
      </w:r>
    </w:p>
    <w:p w14:paraId="148A83E8" w14:textId="77777777" w:rsidR="00FD4E69" w:rsidRPr="00FD4E69" w:rsidRDefault="00FD4E69">
      <w:pPr>
        <w:pStyle w:val="CarCar1CarCar1"/>
        <w:numPr>
          <w:ilvl w:val="0"/>
          <w:numId w:val="77"/>
        </w:numPr>
        <w:spacing w:after="0" w:line="360" w:lineRule="auto"/>
        <w:ind w:left="567" w:hanging="283"/>
        <w:jc w:val="both"/>
        <w:rPr>
          <w:rFonts w:ascii="Arial" w:hAnsi="Arial" w:cs="Arial"/>
          <w:spacing w:val="-3"/>
          <w:sz w:val="22"/>
          <w:lang w:val="es-ES"/>
        </w:rPr>
      </w:pPr>
      <w:r w:rsidRPr="00FD4E69">
        <w:rPr>
          <w:rFonts w:ascii="Arial" w:hAnsi="Arial" w:cs="Arial"/>
          <w:spacing w:val="-3"/>
          <w:sz w:val="22"/>
          <w:lang w:val="es-ES"/>
        </w:rPr>
        <w:t>Ser confeccionado y certificado íntegramente de fábrica.</w:t>
      </w:r>
    </w:p>
    <w:p w14:paraId="20F30C83" w14:textId="1AEBE739" w:rsidR="00FD4E69" w:rsidRPr="00FD4E69" w:rsidRDefault="00FD4E69">
      <w:pPr>
        <w:pStyle w:val="CarCar1CarCar1"/>
        <w:numPr>
          <w:ilvl w:val="0"/>
          <w:numId w:val="77"/>
        </w:numPr>
        <w:spacing w:after="0" w:line="360" w:lineRule="auto"/>
        <w:ind w:left="567" w:hanging="283"/>
        <w:jc w:val="both"/>
        <w:rPr>
          <w:rFonts w:ascii="Arial" w:hAnsi="Arial" w:cs="Arial"/>
          <w:spacing w:val="-3"/>
          <w:sz w:val="22"/>
          <w:lang w:val="es-ES"/>
        </w:rPr>
      </w:pPr>
      <w:r w:rsidRPr="00FD4E69">
        <w:rPr>
          <w:rFonts w:ascii="Arial" w:hAnsi="Arial" w:cs="Arial"/>
          <w:spacing w:val="-3"/>
          <w:sz w:val="22"/>
          <w:lang w:val="es-ES"/>
        </w:rPr>
        <w:t xml:space="preserve">Cumplir con las pruebas de performance de la EIA/TIA 568C.2, CENELEC EN 50173 Clase </w:t>
      </w:r>
      <w:r w:rsidR="00F079A1" w:rsidRPr="00FD4E69">
        <w:rPr>
          <w:rFonts w:ascii="Arial" w:hAnsi="Arial" w:cs="Arial"/>
          <w:spacing w:val="-3"/>
          <w:sz w:val="22"/>
          <w:lang w:val="es-ES"/>
        </w:rPr>
        <w:t>EA Categoría</w:t>
      </w:r>
      <w:r w:rsidRPr="00FD4E69">
        <w:rPr>
          <w:rFonts w:ascii="Arial" w:hAnsi="Arial" w:cs="Arial"/>
          <w:spacing w:val="-3"/>
          <w:sz w:val="22"/>
          <w:lang w:val="es-ES"/>
        </w:rPr>
        <w:t xml:space="preserve"> 6A certificado por UL o 3P o ETL.</w:t>
      </w:r>
    </w:p>
    <w:p w14:paraId="2733BE08" w14:textId="77777777" w:rsidR="00FD4E69" w:rsidRPr="00FD4E69" w:rsidRDefault="00FD4E69">
      <w:pPr>
        <w:pStyle w:val="CarCar1CarCar1"/>
        <w:numPr>
          <w:ilvl w:val="0"/>
          <w:numId w:val="77"/>
        </w:numPr>
        <w:spacing w:after="0" w:line="360" w:lineRule="auto"/>
        <w:ind w:left="567" w:hanging="283"/>
        <w:jc w:val="both"/>
        <w:rPr>
          <w:rFonts w:ascii="Arial" w:hAnsi="Arial" w:cs="Arial"/>
          <w:spacing w:val="-3"/>
          <w:sz w:val="22"/>
          <w:lang w:val="es-ES"/>
        </w:rPr>
      </w:pPr>
      <w:r w:rsidRPr="00FD4E69">
        <w:rPr>
          <w:rFonts w:ascii="Arial" w:hAnsi="Arial" w:cs="Arial"/>
          <w:spacing w:val="-3"/>
          <w:sz w:val="22"/>
          <w:lang w:val="es-ES"/>
        </w:rPr>
        <w:t>El cable debe tener aislante de polietileno de alta densidad, una folia protectora y la chaqueta del cable F/UTP deberá ser de Polipropileno tipo LSZH.</w:t>
      </w:r>
    </w:p>
    <w:p w14:paraId="070DF47A" w14:textId="77777777" w:rsidR="00FD4E69" w:rsidRPr="00FD4E69" w:rsidRDefault="00FD4E69">
      <w:pPr>
        <w:pStyle w:val="CarCar1CarCar1"/>
        <w:numPr>
          <w:ilvl w:val="0"/>
          <w:numId w:val="77"/>
        </w:numPr>
        <w:spacing w:after="0" w:line="360" w:lineRule="auto"/>
        <w:ind w:left="567" w:hanging="283"/>
        <w:jc w:val="both"/>
        <w:rPr>
          <w:rFonts w:ascii="Arial" w:hAnsi="Arial" w:cs="Arial"/>
          <w:spacing w:val="-3"/>
          <w:sz w:val="22"/>
          <w:lang w:val="es-ES"/>
        </w:rPr>
      </w:pPr>
      <w:r w:rsidRPr="00FD4E69">
        <w:rPr>
          <w:rFonts w:ascii="Arial" w:hAnsi="Arial" w:cs="Arial"/>
          <w:spacing w:val="-3"/>
          <w:sz w:val="22"/>
          <w:lang w:val="es-ES"/>
        </w:rPr>
        <w:t>La longitud del patch Cord debe ser al menos de 3 pies y no mayor de 7 pies.</w:t>
      </w:r>
    </w:p>
    <w:p w14:paraId="3D68AF4F" w14:textId="77777777" w:rsidR="00FD4E69" w:rsidRPr="00FD4E69" w:rsidRDefault="00FD4E69">
      <w:pPr>
        <w:pStyle w:val="CarCar1CarCar1"/>
        <w:numPr>
          <w:ilvl w:val="0"/>
          <w:numId w:val="77"/>
        </w:numPr>
        <w:spacing w:after="0" w:line="360" w:lineRule="auto"/>
        <w:ind w:left="567" w:hanging="283"/>
        <w:jc w:val="both"/>
        <w:rPr>
          <w:rFonts w:ascii="Arial" w:hAnsi="Arial" w:cs="Arial"/>
          <w:spacing w:val="-3"/>
          <w:sz w:val="22"/>
          <w:lang w:val="es-ES"/>
        </w:rPr>
      </w:pPr>
      <w:r w:rsidRPr="00FD4E69">
        <w:rPr>
          <w:rFonts w:ascii="Arial" w:hAnsi="Arial" w:cs="Arial"/>
          <w:spacing w:val="-3"/>
          <w:sz w:val="22"/>
          <w:lang w:val="es-ES"/>
        </w:rPr>
        <w:lastRenderedPageBreak/>
        <w:t>Debe contar con sistema antienredos de protección para los conectores RJ45 en ambos extremos. Este sistema no deberá aumentar las dimensiones laterales de los conectores, de modo de garantizar una buena administración en switches de alta densidad.</w:t>
      </w:r>
    </w:p>
    <w:p w14:paraId="741A2C02" w14:textId="77777777" w:rsidR="004F27E3" w:rsidRDefault="004F27E3" w:rsidP="00AF15E2">
      <w:pPr>
        <w:pStyle w:val="CarCar1CarCar1"/>
        <w:spacing w:after="0" w:line="360" w:lineRule="auto"/>
        <w:jc w:val="both"/>
        <w:rPr>
          <w:rFonts w:ascii="Arial" w:hAnsi="Arial" w:cs="Arial"/>
          <w:spacing w:val="-3"/>
          <w:sz w:val="22"/>
          <w:szCs w:val="22"/>
          <w:lang w:val="es-ES"/>
        </w:rPr>
      </w:pPr>
    </w:p>
    <w:p w14:paraId="0740F786"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363D4C3D" w14:textId="3CED125C" w:rsidR="007B7D09" w:rsidRPr="00FF625A" w:rsidRDefault="007B7D09" w:rsidP="007B7D09">
      <w:pPr>
        <w:jc w:val="both"/>
        <w:rPr>
          <w:rFonts w:ascii="Arial" w:eastAsia="MS Mincho" w:hAnsi="Arial" w:cs="Arial"/>
          <w:bCs/>
          <w:spacing w:val="-3"/>
          <w:lang w:val="es-ES" w:eastAsia="ja-JP"/>
        </w:rPr>
      </w:pPr>
      <w:r>
        <w:rPr>
          <w:rFonts w:ascii="Arial" w:eastAsia="MS Mincho" w:hAnsi="Arial" w:cs="Arial"/>
          <w:bCs/>
          <w:spacing w:val="-3"/>
          <w:lang w:val="es-ES" w:eastAsia="ja-JP"/>
        </w:rPr>
        <w:t xml:space="preserve">Patch cord Cat 6A </w:t>
      </w:r>
      <w:r>
        <w:rPr>
          <w:rFonts w:ascii="Arial" w:eastAsia="MS Mincho" w:hAnsi="Arial" w:cs="Arial"/>
          <w:bCs/>
          <w:spacing w:val="-3"/>
          <w:lang w:val="es-ES" w:eastAsia="ja-JP"/>
        </w:rPr>
        <w:t>3</w:t>
      </w:r>
      <w:r>
        <w:rPr>
          <w:rFonts w:ascii="Arial" w:eastAsia="MS Mincho" w:hAnsi="Arial" w:cs="Arial"/>
          <w:bCs/>
          <w:spacing w:val="-3"/>
          <w:lang w:val="es-ES" w:eastAsia="ja-JP"/>
        </w:rPr>
        <w:t>m</w:t>
      </w:r>
    </w:p>
    <w:p w14:paraId="3B838856" w14:textId="77777777" w:rsidR="007A0FA2" w:rsidRPr="00FF625A" w:rsidRDefault="007A0FA2" w:rsidP="007A0FA2">
      <w:pPr>
        <w:jc w:val="both"/>
        <w:rPr>
          <w:rFonts w:ascii="Arial" w:eastAsia="MS Mincho" w:hAnsi="Arial" w:cs="Arial"/>
          <w:bCs/>
          <w:spacing w:val="-3"/>
          <w:lang w:val="es-ES" w:eastAsia="ja-JP"/>
        </w:rPr>
      </w:pPr>
    </w:p>
    <w:p w14:paraId="40122BC0"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14253CCB"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7399FBA1"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75573F0E" w14:textId="77777777" w:rsidR="007A0FA2" w:rsidRPr="00FF625A" w:rsidRDefault="007A0FA2" w:rsidP="007A0FA2">
      <w:pPr>
        <w:jc w:val="both"/>
        <w:rPr>
          <w:rFonts w:ascii="Arial" w:eastAsia="MS Mincho" w:hAnsi="Arial" w:cs="Arial"/>
          <w:bCs/>
          <w:spacing w:val="-3"/>
          <w:lang w:val="es-ES" w:eastAsia="ja-JP"/>
        </w:rPr>
      </w:pPr>
    </w:p>
    <w:p w14:paraId="2F1AE7C2"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3639D811" w14:textId="5770170D"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6422CECD" w14:textId="77777777" w:rsidR="007A0FA2" w:rsidRPr="00FF625A" w:rsidRDefault="007A0FA2" w:rsidP="007A0FA2">
      <w:pPr>
        <w:jc w:val="both"/>
        <w:rPr>
          <w:rFonts w:ascii="Arial" w:eastAsia="MS Mincho" w:hAnsi="Arial" w:cs="Arial"/>
          <w:bCs/>
          <w:spacing w:val="-3"/>
          <w:lang w:val="es-ES" w:eastAsia="ja-JP"/>
        </w:rPr>
      </w:pPr>
    </w:p>
    <w:p w14:paraId="26648B61"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7A43DA35"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18171885"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49146422" w14:textId="77777777" w:rsidR="007A0FA2" w:rsidRPr="00016832" w:rsidRDefault="007A0FA2" w:rsidP="007A0FA2">
      <w:pPr>
        <w:jc w:val="both"/>
        <w:rPr>
          <w:rFonts w:ascii="Arial" w:eastAsia="MS Mincho" w:hAnsi="Arial" w:cs="Arial"/>
          <w:b/>
          <w:spacing w:val="-3"/>
          <w:lang w:val="es-ES" w:eastAsia="ja-JP"/>
        </w:rPr>
      </w:pPr>
    </w:p>
    <w:p w14:paraId="2E524093"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2484012D"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772DD08B" w14:textId="77777777" w:rsidR="007A0FA2" w:rsidRPr="00016832" w:rsidRDefault="007A0FA2" w:rsidP="007A0FA2">
      <w:pPr>
        <w:jc w:val="both"/>
        <w:rPr>
          <w:rFonts w:ascii="Arial" w:eastAsia="MS Mincho" w:hAnsi="Arial" w:cs="Arial"/>
          <w:b/>
          <w:spacing w:val="-3"/>
          <w:lang w:val="es-ES" w:eastAsia="ja-JP"/>
        </w:rPr>
      </w:pPr>
    </w:p>
    <w:p w14:paraId="33A6635A"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113E3B1B"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28C1BEA4" w14:textId="77777777" w:rsidR="007A0FA2" w:rsidRPr="004F27E3" w:rsidRDefault="007A0FA2" w:rsidP="00AF15E2">
      <w:pPr>
        <w:pStyle w:val="CarCar1CarCar1"/>
        <w:spacing w:after="0" w:line="360" w:lineRule="auto"/>
        <w:jc w:val="both"/>
        <w:rPr>
          <w:rFonts w:ascii="Arial" w:hAnsi="Arial" w:cs="Arial"/>
          <w:spacing w:val="-3"/>
          <w:sz w:val="22"/>
          <w:szCs w:val="22"/>
          <w:lang w:val="es-ES"/>
        </w:rPr>
      </w:pPr>
    </w:p>
    <w:p w14:paraId="2B173F6A" w14:textId="77777777" w:rsidR="00AF15E2" w:rsidRPr="00FD4E69" w:rsidRDefault="00AF15E2"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27" w:name="_Toc460615594"/>
      <w:bookmarkStart w:id="128" w:name="_Toc526001918"/>
      <w:bookmarkStart w:id="129" w:name="_Toc528699990"/>
      <w:bookmarkStart w:id="130" w:name="_Toc212641768"/>
      <w:r w:rsidRPr="00FD4E69">
        <w:rPr>
          <w:rFonts w:ascii="Arial" w:hAnsi="Arial" w:cs="Arial"/>
          <w:color w:val="000000" w:themeColor="text1"/>
          <w:sz w:val="22"/>
          <w:szCs w:val="22"/>
        </w:rPr>
        <w:t>Faceplate</w:t>
      </w:r>
      <w:bookmarkEnd w:id="127"/>
      <w:bookmarkEnd w:id="128"/>
      <w:bookmarkEnd w:id="129"/>
      <w:r w:rsidR="00FD4E69" w:rsidRPr="00FD4E69">
        <w:rPr>
          <w:rFonts w:ascii="Arial" w:hAnsi="Arial" w:cs="Arial"/>
          <w:color w:val="000000" w:themeColor="text1"/>
          <w:sz w:val="22"/>
          <w:szCs w:val="22"/>
        </w:rPr>
        <w:t xml:space="preserve"> Simple</w:t>
      </w:r>
      <w:bookmarkEnd w:id="130"/>
    </w:p>
    <w:p w14:paraId="35E8948F" w14:textId="77777777" w:rsidR="00AF15E2" w:rsidRPr="00306773"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Es el componente en el cual se ubica el Jack RJ45 y se ubica en una caja rectangular que es parte del sistema de canalización, sus características principales son:</w:t>
      </w:r>
    </w:p>
    <w:p w14:paraId="3697FDA1" w14:textId="77777777" w:rsidR="00AF15E2" w:rsidRPr="00306773"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lastRenderedPageBreak/>
        <w:t>Debe estar compuesto por plástico de alto impacto, retardante a flama, con certificado de flamabilidad clase 90V-0 otorgado por un laboratorio independiente de prestigio internacional como UL.</w:t>
      </w:r>
    </w:p>
    <w:p w14:paraId="7FE9CE7E" w14:textId="77777777" w:rsidR="00AF15E2" w:rsidRPr="00306773"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Debe tener dos puertos y permitir la inserción del jack a 45 o 90 grados, debe soportar el uso de tapas ciegas del mismo color del faceplate.</w:t>
      </w:r>
    </w:p>
    <w:p w14:paraId="47A3C324" w14:textId="77777777" w:rsidR="00AF15E2"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Debe tener base de aplicación con tornillos a la caja 100x100 mm con tapa gang y debe encajar adecuadamente a esta.</w:t>
      </w:r>
    </w:p>
    <w:p w14:paraId="70821038" w14:textId="77777777" w:rsidR="006F0FE2" w:rsidRDefault="006F0FE2" w:rsidP="006F0FE2">
      <w:pPr>
        <w:pStyle w:val="CarCar1CarCar1"/>
        <w:spacing w:after="0" w:line="360" w:lineRule="auto"/>
        <w:jc w:val="both"/>
        <w:rPr>
          <w:rFonts w:ascii="Arial" w:hAnsi="Arial" w:cs="Arial"/>
          <w:spacing w:val="-3"/>
          <w:sz w:val="22"/>
          <w:szCs w:val="22"/>
          <w:lang w:val="es-ES"/>
        </w:rPr>
      </w:pPr>
    </w:p>
    <w:p w14:paraId="1ABB823B"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0F784765" w14:textId="163280E3" w:rsidR="007A0FA2" w:rsidRDefault="007B7D09"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Faceplate de 2 puertos</w:t>
      </w:r>
    </w:p>
    <w:p w14:paraId="20884994" w14:textId="7A281664" w:rsidR="007B7D09" w:rsidRDefault="007B7D09"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Tapa ciega blanca</w:t>
      </w:r>
    </w:p>
    <w:p w14:paraId="084E1B04" w14:textId="3BCD3663" w:rsidR="007B7D09" w:rsidRPr="00FF625A" w:rsidRDefault="007B7D09"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Etiqueta adherible</w:t>
      </w:r>
    </w:p>
    <w:p w14:paraId="1457B746" w14:textId="77777777" w:rsidR="007A0FA2" w:rsidRPr="00FF625A" w:rsidRDefault="007A0FA2" w:rsidP="007A0FA2">
      <w:pPr>
        <w:jc w:val="both"/>
        <w:rPr>
          <w:rFonts w:ascii="Arial" w:eastAsia="MS Mincho" w:hAnsi="Arial" w:cs="Arial"/>
          <w:bCs/>
          <w:spacing w:val="-3"/>
          <w:lang w:val="es-ES" w:eastAsia="ja-JP"/>
        </w:rPr>
      </w:pPr>
    </w:p>
    <w:p w14:paraId="041EBA25"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29D7DC62"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592E6541"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63EF5DA8" w14:textId="77777777" w:rsidR="007A0FA2" w:rsidRPr="00FF625A" w:rsidRDefault="007A0FA2" w:rsidP="007A0FA2">
      <w:pPr>
        <w:jc w:val="both"/>
        <w:rPr>
          <w:rFonts w:ascii="Arial" w:eastAsia="MS Mincho" w:hAnsi="Arial" w:cs="Arial"/>
          <w:bCs/>
          <w:spacing w:val="-3"/>
          <w:lang w:val="es-ES" w:eastAsia="ja-JP"/>
        </w:rPr>
      </w:pPr>
    </w:p>
    <w:p w14:paraId="70E8D736"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2F952303" w14:textId="36D5424C"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076CEF41" w14:textId="77777777" w:rsidR="007A0FA2" w:rsidRPr="00FF625A" w:rsidRDefault="007A0FA2" w:rsidP="007A0FA2">
      <w:pPr>
        <w:jc w:val="both"/>
        <w:rPr>
          <w:rFonts w:ascii="Arial" w:eastAsia="MS Mincho" w:hAnsi="Arial" w:cs="Arial"/>
          <w:bCs/>
          <w:spacing w:val="-3"/>
          <w:lang w:val="es-ES" w:eastAsia="ja-JP"/>
        </w:rPr>
      </w:pPr>
    </w:p>
    <w:p w14:paraId="792336D3"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56FB2EEB"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7D43C75B"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2C43F408" w14:textId="77777777" w:rsidR="007A0FA2" w:rsidRPr="00016832" w:rsidRDefault="007A0FA2" w:rsidP="007A0FA2">
      <w:pPr>
        <w:jc w:val="both"/>
        <w:rPr>
          <w:rFonts w:ascii="Arial" w:eastAsia="MS Mincho" w:hAnsi="Arial" w:cs="Arial"/>
          <w:b/>
          <w:spacing w:val="-3"/>
          <w:lang w:val="es-ES" w:eastAsia="ja-JP"/>
        </w:rPr>
      </w:pPr>
    </w:p>
    <w:p w14:paraId="45F5A80E"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7C3CF00F"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48D25A86" w14:textId="77777777" w:rsidR="007A0FA2" w:rsidRPr="00016832" w:rsidRDefault="007A0FA2" w:rsidP="007A0FA2">
      <w:pPr>
        <w:jc w:val="both"/>
        <w:rPr>
          <w:rFonts w:ascii="Arial" w:eastAsia="MS Mincho" w:hAnsi="Arial" w:cs="Arial"/>
          <w:b/>
          <w:spacing w:val="-3"/>
          <w:lang w:val="es-ES" w:eastAsia="ja-JP"/>
        </w:rPr>
      </w:pPr>
    </w:p>
    <w:p w14:paraId="48E78FE2"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7687BCB2"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6D8AD156" w14:textId="77777777" w:rsidR="007A0FA2" w:rsidRPr="004F27E3" w:rsidRDefault="007A0FA2" w:rsidP="006F0FE2">
      <w:pPr>
        <w:pStyle w:val="CarCar1CarCar1"/>
        <w:spacing w:after="0" w:line="360" w:lineRule="auto"/>
        <w:jc w:val="both"/>
        <w:rPr>
          <w:rFonts w:ascii="Arial" w:hAnsi="Arial" w:cs="Arial"/>
          <w:spacing w:val="-3"/>
          <w:sz w:val="22"/>
          <w:szCs w:val="22"/>
          <w:lang w:val="es-ES"/>
        </w:rPr>
      </w:pPr>
    </w:p>
    <w:p w14:paraId="48B533DF" w14:textId="77777777" w:rsidR="006F0FE2" w:rsidRPr="00FD4E69" w:rsidRDefault="006F0FE2"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31" w:name="_Toc212641769"/>
      <w:r w:rsidRPr="00FD4E69">
        <w:rPr>
          <w:rFonts w:ascii="Arial" w:hAnsi="Arial" w:cs="Arial"/>
          <w:color w:val="000000" w:themeColor="text1"/>
          <w:sz w:val="22"/>
          <w:szCs w:val="22"/>
        </w:rPr>
        <w:lastRenderedPageBreak/>
        <w:t>Faceplate</w:t>
      </w:r>
      <w:r>
        <w:rPr>
          <w:rFonts w:ascii="Arial" w:hAnsi="Arial" w:cs="Arial"/>
          <w:color w:val="000000" w:themeColor="text1"/>
          <w:sz w:val="22"/>
          <w:szCs w:val="22"/>
        </w:rPr>
        <w:t xml:space="preserve"> Doble</w:t>
      </w:r>
      <w:bookmarkEnd w:id="131"/>
    </w:p>
    <w:p w14:paraId="6A93D1D8" w14:textId="77777777" w:rsidR="006F0FE2" w:rsidRPr="00306773" w:rsidRDefault="006F0FE2" w:rsidP="006F0F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Es el componente en el cual se ubica el Jack RJ45 y se ubica en una caja rectangular que es parte del sistema de canalización, sus características principales son:</w:t>
      </w:r>
    </w:p>
    <w:p w14:paraId="43E63185" w14:textId="77777777" w:rsidR="006F0FE2" w:rsidRPr="00306773" w:rsidRDefault="006F0FE2" w:rsidP="006F0F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Debe estar compuesto por plástico de alto impacto, retardante a flama, con certificado de flamabilidad clase 90V-0 otorgado por un laboratorio independiente de prestigio internacional como UL.</w:t>
      </w:r>
    </w:p>
    <w:p w14:paraId="7106A44A" w14:textId="77777777" w:rsidR="006F0FE2" w:rsidRPr="00306773" w:rsidRDefault="006F0FE2" w:rsidP="006F0F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Debe tener dos puertos y permitir la inserción del jack a 45 o 90 grados, debe soportar el uso de tapas ciegas del mismo color del faceplate.</w:t>
      </w:r>
    </w:p>
    <w:p w14:paraId="26D99715" w14:textId="77777777" w:rsidR="006F0FE2" w:rsidRPr="00306773" w:rsidRDefault="006F0FE2" w:rsidP="006F0F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Debe tener base de aplicación con tornillos a la caja 100x100 mm con tapa gang y debe encajar adecuadamente a esta.</w:t>
      </w:r>
    </w:p>
    <w:p w14:paraId="0485BF33" w14:textId="77777777" w:rsidR="006F0FE2" w:rsidRDefault="006F0FE2" w:rsidP="00AF15E2">
      <w:pPr>
        <w:pStyle w:val="CarCar1CarCar1"/>
        <w:spacing w:after="0" w:line="360" w:lineRule="auto"/>
        <w:jc w:val="both"/>
        <w:rPr>
          <w:rFonts w:ascii="Arial" w:hAnsi="Arial" w:cs="Arial"/>
          <w:spacing w:val="-3"/>
          <w:sz w:val="22"/>
          <w:szCs w:val="22"/>
          <w:lang w:val="es-ES"/>
        </w:rPr>
      </w:pPr>
    </w:p>
    <w:p w14:paraId="483AEBDB"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56FC03FF" w14:textId="77777777" w:rsidR="007B7D09" w:rsidRDefault="007B7D09" w:rsidP="007B7D09">
      <w:pPr>
        <w:jc w:val="both"/>
        <w:rPr>
          <w:rFonts w:ascii="Arial" w:eastAsia="MS Mincho" w:hAnsi="Arial" w:cs="Arial"/>
          <w:bCs/>
          <w:spacing w:val="-3"/>
          <w:lang w:val="es-ES" w:eastAsia="ja-JP"/>
        </w:rPr>
      </w:pPr>
      <w:r>
        <w:rPr>
          <w:rFonts w:ascii="Arial" w:eastAsia="MS Mincho" w:hAnsi="Arial" w:cs="Arial"/>
          <w:bCs/>
          <w:spacing w:val="-3"/>
          <w:lang w:val="es-ES" w:eastAsia="ja-JP"/>
        </w:rPr>
        <w:t>Faceplate de 2 puertos</w:t>
      </w:r>
    </w:p>
    <w:p w14:paraId="2899FF90" w14:textId="77777777" w:rsidR="007B7D09" w:rsidRPr="00FF625A" w:rsidRDefault="007B7D09" w:rsidP="007B7D09">
      <w:pPr>
        <w:jc w:val="both"/>
        <w:rPr>
          <w:rFonts w:ascii="Arial" w:eastAsia="MS Mincho" w:hAnsi="Arial" w:cs="Arial"/>
          <w:bCs/>
          <w:spacing w:val="-3"/>
          <w:lang w:val="es-ES" w:eastAsia="ja-JP"/>
        </w:rPr>
      </w:pPr>
      <w:r>
        <w:rPr>
          <w:rFonts w:ascii="Arial" w:eastAsia="MS Mincho" w:hAnsi="Arial" w:cs="Arial"/>
          <w:bCs/>
          <w:spacing w:val="-3"/>
          <w:lang w:val="es-ES" w:eastAsia="ja-JP"/>
        </w:rPr>
        <w:t>Etiqueta adherible</w:t>
      </w:r>
    </w:p>
    <w:p w14:paraId="6A8976EF" w14:textId="77777777" w:rsidR="007A0FA2" w:rsidRPr="00FF625A" w:rsidRDefault="007A0FA2" w:rsidP="007A0FA2">
      <w:pPr>
        <w:jc w:val="both"/>
        <w:rPr>
          <w:rFonts w:ascii="Arial" w:eastAsia="MS Mincho" w:hAnsi="Arial" w:cs="Arial"/>
          <w:bCs/>
          <w:spacing w:val="-3"/>
          <w:lang w:val="es-ES" w:eastAsia="ja-JP"/>
        </w:rPr>
      </w:pPr>
    </w:p>
    <w:p w14:paraId="36A4AFDA"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66FB0FCA"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4899B12B"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4B2E90F8" w14:textId="77777777" w:rsidR="007A0FA2" w:rsidRPr="00FF625A" w:rsidRDefault="007A0FA2" w:rsidP="007A0FA2">
      <w:pPr>
        <w:jc w:val="both"/>
        <w:rPr>
          <w:rFonts w:ascii="Arial" w:eastAsia="MS Mincho" w:hAnsi="Arial" w:cs="Arial"/>
          <w:bCs/>
          <w:spacing w:val="-3"/>
          <w:lang w:val="es-ES" w:eastAsia="ja-JP"/>
        </w:rPr>
      </w:pPr>
    </w:p>
    <w:p w14:paraId="547C4578"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3E820275" w14:textId="4A58B19D"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1CA511A1" w14:textId="77777777" w:rsidR="007A0FA2" w:rsidRPr="00FF625A" w:rsidRDefault="007A0FA2" w:rsidP="007A0FA2">
      <w:pPr>
        <w:jc w:val="both"/>
        <w:rPr>
          <w:rFonts w:ascii="Arial" w:eastAsia="MS Mincho" w:hAnsi="Arial" w:cs="Arial"/>
          <w:bCs/>
          <w:spacing w:val="-3"/>
          <w:lang w:val="es-ES" w:eastAsia="ja-JP"/>
        </w:rPr>
      </w:pPr>
    </w:p>
    <w:p w14:paraId="03A22023"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7DB79F99"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0872BC54"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34AF8CDA" w14:textId="77777777" w:rsidR="007A0FA2" w:rsidRPr="00016832" w:rsidRDefault="007A0FA2" w:rsidP="007A0FA2">
      <w:pPr>
        <w:jc w:val="both"/>
        <w:rPr>
          <w:rFonts w:ascii="Arial" w:eastAsia="MS Mincho" w:hAnsi="Arial" w:cs="Arial"/>
          <w:b/>
          <w:spacing w:val="-3"/>
          <w:lang w:val="es-ES" w:eastAsia="ja-JP"/>
        </w:rPr>
      </w:pPr>
    </w:p>
    <w:p w14:paraId="4DBB52B9"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266160A5"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00C560D4" w14:textId="77777777" w:rsidR="007A0FA2" w:rsidRPr="00016832" w:rsidRDefault="007A0FA2" w:rsidP="007A0FA2">
      <w:pPr>
        <w:jc w:val="both"/>
        <w:rPr>
          <w:rFonts w:ascii="Arial" w:eastAsia="MS Mincho" w:hAnsi="Arial" w:cs="Arial"/>
          <w:b/>
          <w:spacing w:val="-3"/>
          <w:lang w:val="es-ES" w:eastAsia="ja-JP"/>
        </w:rPr>
      </w:pPr>
    </w:p>
    <w:p w14:paraId="2F20520D"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05F87693"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lastRenderedPageBreak/>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658CB942" w14:textId="77777777" w:rsidR="007A0FA2" w:rsidRPr="00306773" w:rsidRDefault="007A0FA2" w:rsidP="00AF15E2">
      <w:pPr>
        <w:pStyle w:val="CarCar1CarCar1"/>
        <w:spacing w:after="0" w:line="360" w:lineRule="auto"/>
        <w:jc w:val="both"/>
        <w:rPr>
          <w:rFonts w:ascii="Arial" w:hAnsi="Arial" w:cs="Arial"/>
          <w:spacing w:val="-3"/>
          <w:sz w:val="22"/>
          <w:szCs w:val="22"/>
          <w:lang w:val="es-ES"/>
        </w:rPr>
      </w:pPr>
    </w:p>
    <w:p w14:paraId="1A04AE58" w14:textId="2C92AC87" w:rsidR="00AF15E2" w:rsidRPr="00FD4E69" w:rsidRDefault="00AF15E2"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32" w:name="_Toc460615595"/>
      <w:bookmarkStart w:id="133" w:name="_Toc526001919"/>
      <w:bookmarkStart w:id="134" w:name="_Toc528699991"/>
      <w:bookmarkStart w:id="135" w:name="_Toc212641770"/>
      <w:r w:rsidRPr="00FD4E69">
        <w:rPr>
          <w:rFonts w:ascii="Arial" w:hAnsi="Arial" w:cs="Arial"/>
          <w:color w:val="000000" w:themeColor="text1"/>
          <w:sz w:val="22"/>
          <w:szCs w:val="22"/>
        </w:rPr>
        <w:t xml:space="preserve">Patch </w:t>
      </w:r>
      <w:r w:rsidR="00244B75" w:rsidRPr="00FD4E69">
        <w:rPr>
          <w:rFonts w:ascii="Arial" w:hAnsi="Arial" w:cs="Arial"/>
          <w:color w:val="000000" w:themeColor="text1"/>
          <w:sz w:val="22"/>
          <w:szCs w:val="22"/>
        </w:rPr>
        <w:t>Panel Modular</w:t>
      </w:r>
      <w:r w:rsidR="00FD4E69" w:rsidRPr="00FD4E69">
        <w:rPr>
          <w:rFonts w:ascii="Arial" w:hAnsi="Arial" w:cs="Arial"/>
          <w:color w:val="000000" w:themeColor="text1"/>
          <w:sz w:val="22"/>
          <w:szCs w:val="22"/>
        </w:rPr>
        <w:t xml:space="preserve"> de </w:t>
      </w:r>
      <w:r w:rsidR="004F27E3" w:rsidRPr="00FD4E69">
        <w:rPr>
          <w:rFonts w:ascii="Arial" w:hAnsi="Arial" w:cs="Arial"/>
          <w:color w:val="000000" w:themeColor="text1"/>
          <w:sz w:val="22"/>
          <w:szCs w:val="22"/>
        </w:rPr>
        <w:t xml:space="preserve">24 Puertos </w:t>
      </w:r>
      <w:r w:rsidRPr="00FD4E69">
        <w:rPr>
          <w:rFonts w:ascii="Arial" w:hAnsi="Arial" w:cs="Arial"/>
          <w:color w:val="000000" w:themeColor="text1"/>
          <w:sz w:val="22"/>
          <w:szCs w:val="22"/>
        </w:rPr>
        <w:t>Categoría 6A</w:t>
      </w:r>
      <w:bookmarkEnd w:id="132"/>
      <w:bookmarkEnd w:id="133"/>
      <w:bookmarkEnd w:id="134"/>
      <w:r w:rsidR="00B86079">
        <w:rPr>
          <w:rFonts w:ascii="Arial" w:hAnsi="Arial" w:cs="Arial"/>
          <w:color w:val="000000" w:themeColor="text1"/>
          <w:sz w:val="22"/>
          <w:szCs w:val="22"/>
        </w:rPr>
        <w:t>.</w:t>
      </w:r>
      <w:bookmarkEnd w:id="135"/>
    </w:p>
    <w:p w14:paraId="40A11CE4" w14:textId="77777777" w:rsidR="00AF15E2" w:rsidRPr="00306773"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Es el dispositivo pasivo que se encuentra en los gabinetes de comunicaciones, se conecta directamente con el cable F/UTP del cableado horizontal.</w:t>
      </w:r>
    </w:p>
    <w:p w14:paraId="7FDE3622" w14:textId="77777777" w:rsidR="00AF15E2" w:rsidRPr="00306773"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Características principales:</w:t>
      </w:r>
    </w:p>
    <w:p w14:paraId="0ACFB85B" w14:textId="77777777" w:rsidR="00AF15E2" w:rsidRPr="00306773"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Deberá ser de 19 pulgadas para ser montados en los bastidores del gabinete, y debe contar con un sistema de identificación propio.</w:t>
      </w:r>
    </w:p>
    <w:p w14:paraId="5DE0343A" w14:textId="77777777" w:rsidR="00AF15E2" w:rsidRPr="00306773"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Los patch panels podrán ser modulares, de 24 puertos RJ45, pudiendo hacer combinaciones en éstos para completar la demanda de puertos dentro del gabinete.</w:t>
      </w:r>
    </w:p>
    <w:p w14:paraId="7D40859C" w14:textId="77777777" w:rsidR="00AF15E2" w:rsidRPr="00306773"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Cumplir con las pruebas de performance de la EIA/TIA 568C.2, CENELEC EN 50173 categorías 6A, certificado por algún laboratorio independiente de reconocido prestigio como UL o 3P o ETL.</w:t>
      </w:r>
    </w:p>
    <w:p w14:paraId="2F52AB22" w14:textId="77777777" w:rsidR="00AF15E2" w:rsidRPr="00306773"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Las terminaciones deberán ser del tipo estándar IDC o IDC110.</w:t>
      </w:r>
    </w:p>
    <w:p w14:paraId="117BFBC4" w14:textId="77777777" w:rsidR="00AF15E2" w:rsidRPr="00306773" w:rsidRDefault="00AF15E2" w:rsidP="00AF15E2">
      <w:pPr>
        <w:pStyle w:val="CarCar1CarCar1"/>
        <w:spacing w:after="0" w:line="360" w:lineRule="auto"/>
        <w:jc w:val="both"/>
        <w:rPr>
          <w:rFonts w:ascii="Arial" w:hAnsi="Arial" w:cs="Arial"/>
          <w:spacing w:val="-3"/>
          <w:sz w:val="22"/>
          <w:szCs w:val="22"/>
          <w:lang w:val="es-ES"/>
        </w:rPr>
      </w:pPr>
      <w:r w:rsidRPr="00306773">
        <w:rPr>
          <w:rFonts w:ascii="Arial" w:hAnsi="Arial" w:cs="Arial"/>
          <w:spacing w:val="-3"/>
          <w:sz w:val="22"/>
          <w:szCs w:val="22"/>
          <w:lang w:val="es-ES"/>
        </w:rPr>
        <w:t>Se incluirá ordenadores horizontales de plástico o metal de 2RU del tipo frontal con tapa, de la misma marca, a fin de que la instalación quede ordenada de forma eficiente.</w:t>
      </w:r>
    </w:p>
    <w:p w14:paraId="5C763B75" w14:textId="77777777" w:rsidR="00234621" w:rsidRDefault="00234621" w:rsidP="00AF15E2">
      <w:pPr>
        <w:pStyle w:val="CarCar1CarCar1"/>
        <w:spacing w:after="0" w:line="360" w:lineRule="auto"/>
        <w:jc w:val="both"/>
        <w:rPr>
          <w:rFonts w:ascii="Arial" w:hAnsi="Arial" w:cs="Arial"/>
          <w:spacing w:val="-3"/>
          <w:sz w:val="22"/>
          <w:szCs w:val="22"/>
          <w:lang w:val="es-ES"/>
        </w:rPr>
      </w:pPr>
    </w:p>
    <w:p w14:paraId="413CE8DD"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165E3569" w14:textId="3A07D6C7" w:rsidR="007A0FA2" w:rsidRPr="00FF625A" w:rsidRDefault="007B7D09"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Patch panel 24 puertos incluye 24 jacks cat 6A</w:t>
      </w:r>
    </w:p>
    <w:p w14:paraId="3733C155" w14:textId="77777777" w:rsidR="007A0FA2" w:rsidRPr="00FF625A" w:rsidRDefault="007A0FA2" w:rsidP="007A0FA2">
      <w:pPr>
        <w:jc w:val="both"/>
        <w:rPr>
          <w:rFonts w:ascii="Arial" w:eastAsia="MS Mincho" w:hAnsi="Arial" w:cs="Arial"/>
          <w:bCs/>
          <w:spacing w:val="-3"/>
          <w:lang w:val="es-ES" w:eastAsia="ja-JP"/>
        </w:rPr>
      </w:pPr>
    </w:p>
    <w:p w14:paraId="578C9898"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47C6DA55"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32B2C3EC"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0F1314CC" w14:textId="77777777" w:rsidR="007A0FA2" w:rsidRPr="00FF625A" w:rsidRDefault="007A0FA2" w:rsidP="007A0FA2">
      <w:pPr>
        <w:jc w:val="both"/>
        <w:rPr>
          <w:rFonts w:ascii="Arial" w:eastAsia="MS Mincho" w:hAnsi="Arial" w:cs="Arial"/>
          <w:bCs/>
          <w:spacing w:val="-3"/>
          <w:lang w:val="es-ES" w:eastAsia="ja-JP"/>
        </w:rPr>
      </w:pPr>
    </w:p>
    <w:p w14:paraId="6A118457"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3D0EDA38" w14:textId="4870AAFA"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7DD65D4C" w14:textId="77777777" w:rsidR="007A0FA2" w:rsidRPr="00FF625A" w:rsidRDefault="007A0FA2" w:rsidP="007A0FA2">
      <w:pPr>
        <w:jc w:val="both"/>
        <w:rPr>
          <w:rFonts w:ascii="Arial" w:eastAsia="MS Mincho" w:hAnsi="Arial" w:cs="Arial"/>
          <w:bCs/>
          <w:spacing w:val="-3"/>
          <w:lang w:val="es-ES" w:eastAsia="ja-JP"/>
        </w:rPr>
      </w:pPr>
    </w:p>
    <w:p w14:paraId="23C62D57"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04C6187C"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3EA5F12A"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7F21A0DC" w14:textId="77777777" w:rsidR="007A0FA2" w:rsidRPr="00016832" w:rsidRDefault="007A0FA2" w:rsidP="007A0FA2">
      <w:pPr>
        <w:jc w:val="both"/>
        <w:rPr>
          <w:rFonts w:ascii="Arial" w:eastAsia="MS Mincho" w:hAnsi="Arial" w:cs="Arial"/>
          <w:b/>
          <w:spacing w:val="-3"/>
          <w:lang w:val="es-ES" w:eastAsia="ja-JP"/>
        </w:rPr>
      </w:pPr>
    </w:p>
    <w:p w14:paraId="48251880"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lastRenderedPageBreak/>
        <w:t xml:space="preserve">Norma de Medición: </w:t>
      </w:r>
      <w:r w:rsidRPr="00016832">
        <w:rPr>
          <w:rFonts w:ascii="Arial" w:eastAsia="MS Mincho" w:hAnsi="Arial" w:cs="Arial"/>
          <w:b/>
          <w:spacing w:val="-3"/>
          <w:lang w:val="es-ES" w:eastAsia="ja-JP"/>
        </w:rPr>
        <w:tab/>
      </w:r>
    </w:p>
    <w:p w14:paraId="5229B4A6"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25042F74" w14:textId="77777777" w:rsidR="007A0FA2" w:rsidRPr="00016832" w:rsidRDefault="007A0FA2" w:rsidP="007A0FA2">
      <w:pPr>
        <w:jc w:val="both"/>
        <w:rPr>
          <w:rFonts w:ascii="Arial" w:eastAsia="MS Mincho" w:hAnsi="Arial" w:cs="Arial"/>
          <w:b/>
          <w:spacing w:val="-3"/>
          <w:lang w:val="es-ES" w:eastAsia="ja-JP"/>
        </w:rPr>
      </w:pPr>
    </w:p>
    <w:p w14:paraId="2C9D453E"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287615AB"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44E1B0C6" w14:textId="77777777" w:rsidR="007A0FA2" w:rsidRPr="00306773" w:rsidRDefault="007A0FA2" w:rsidP="00AF15E2">
      <w:pPr>
        <w:pStyle w:val="CarCar1CarCar1"/>
        <w:spacing w:after="0" w:line="360" w:lineRule="auto"/>
        <w:jc w:val="both"/>
        <w:rPr>
          <w:rFonts w:ascii="Arial" w:hAnsi="Arial" w:cs="Arial"/>
          <w:spacing w:val="-3"/>
          <w:sz w:val="22"/>
          <w:szCs w:val="22"/>
          <w:lang w:val="es-ES"/>
        </w:rPr>
      </w:pPr>
    </w:p>
    <w:p w14:paraId="3ED3EC9E" w14:textId="77777777" w:rsidR="00DC2FAD" w:rsidRPr="00306773" w:rsidRDefault="00DC2FAD"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36" w:name="_Toc9547677"/>
      <w:bookmarkStart w:id="137" w:name="_Toc212641771"/>
      <w:r w:rsidRPr="00306773">
        <w:rPr>
          <w:rFonts w:ascii="Arial" w:hAnsi="Arial" w:cs="Arial"/>
          <w:color w:val="000000" w:themeColor="text1"/>
          <w:sz w:val="22"/>
          <w:szCs w:val="22"/>
        </w:rPr>
        <w:t>Ordenador de Cables Horizontal 2</w:t>
      </w:r>
      <w:bookmarkEnd w:id="136"/>
      <w:r w:rsidRPr="00306773">
        <w:rPr>
          <w:rFonts w:ascii="Arial" w:hAnsi="Arial" w:cs="Arial"/>
          <w:color w:val="000000" w:themeColor="text1"/>
          <w:sz w:val="22"/>
          <w:szCs w:val="22"/>
        </w:rPr>
        <w:t>RU</w:t>
      </w:r>
      <w:bookmarkEnd w:id="137"/>
    </w:p>
    <w:p w14:paraId="63293F90" w14:textId="77777777" w:rsidR="00DC2FAD" w:rsidRPr="00306773" w:rsidRDefault="00DC2FAD">
      <w:pPr>
        <w:pStyle w:val="DescripcinPartida"/>
        <w:numPr>
          <w:ilvl w:val="0"/>
          <w:numId w:val="50"/>
        </w:numPr>
        <w:spacing w:before="0" w:after="0" w:line="360" w:lineRule="auto"/>
        <w:ind w:left="567" w:hanging="283"/>
      </w:pPr>
      <w:r w:rsidRPr="00306773">
        <w:t>Las dimensiones del ordenador deben ser de 19", 2RU de alto y 70 mm de profundidad</w:t>
      </w:r>
      <w:r w:rsidRPr="00306773" w:rsidDel="000E316F">
        <w:t xml:space="preserve"> </w:t>
      </w:r>
      <w:r w:rsidRPr="00306773">
        <w:t>para permitir el montaje en gabinetes, racks o bastidores</w:t>
      </w:r>
    </w:p>
    <w:p w14:paraId="4078732B" w14:textId="77777777" w:rsidR="00DC2FAD" w:rsidRDefault="00DC2FAD">
      <w:pPr>
        <w:pStyle w:val="DescripcinPartida"/>
        <w:numPr>
          <w:ilvl w:val="0"/>
          <w:numId w:val="50"/>
        </w:numPr>
        <w:spacing w:before="0" w:after="0" w:line="360" w:lineRule="auto"/>
        <w:ind w:left="567" w:hanging="283"/>
      </w:pPr>
      <w:r w:rsidRPr="00306773">
        <w:t>Debe incluir tapa frontal</w:t>
      </w:r>
    </w:p>
    <w:p w14:paraId="67E71C20" w14:textId="77777777" w:rsidR="00234621" w:rsidRDefault="00234621" w:rsidP="00234621">
      <w:pPr>
        <w:pStyle w:val="DescripcinPartida"/>
        <w:spacing w:before="0" w:after="0" w:line="360" w:lineRule="auto"/>
        <w:ind w:left="567"/>
      </w:pPr>
    </w:p>
    <w:p w14:paraId="32B38690"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6515BDFC" w14:textId="7C769DDD" w:rsidR="007A0FA2" w:rsidRPr="00FF625A" w:rsidRDefault="00075F34"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Ordenador horizontal 2 ru</w:t>
      </w:r>
    </w:p>
    <w:p w14:paraId="0E266363" w14:textId="77777777" w:rsidR="007A0FA2" w:rsidRPr="00FF625A" w:rsidRDefault="007A0FA2" w:rsidP="007A0FA2">
      <w:pPr>
        <w:jc w:val="both"/>
        <w:rPr>
          <w:rFonts w:ascii="Arial" w:eastAsia="MS Mincho" w:hAnsi="Arial" w:cs="Arial"/>
          <w:bCs/>
          <w:spacing w:val="-3"/>
          <w:lang w:val="es-ES" w:eastAsia="ja-JP"/>
        </w:rPr>
      </w:pPr>
    </w:p>
    <w:p w14:paraId="71BF8396"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5B27FB4A"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27E03202"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5EEB2E52" w14:textId="77777777" w:rsidR="007A0FA2" w:rsidRPr="00FF625A" w:rsidRDefault="007A0FA2" w:rsidP="007A0FA2">
      <w:pPr>
        <w:jc w:val="both"/>
        <w:rPr>
          <w:rFonts w:ascii="Arial" w:eastAsia="MS Mincho" w:hAnsi="Arial" w:cs="Arial"/>
          <w:bCs/>
          <w:spacing w:val="-3"/>
          <w:lang w:val="es-ES" w:eastAsia="ja-JP"/>
        </w:rPr>
      </w:pPr>
    </w:p>
    <w:p w14:paraId="7F5CF772"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2C8DD3B1" w14:textId="572AFBBD"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57FEE9C4" w14:textId="77777777" w:rsidR="007A0FA2" w:rsidRPr="00FF625A" w:rsidRDefault="007A0FA2" w:rsidP="007A0FA2">
      <w:pPr>
        <w:jc w:val="both"/>
        <w:rPr>
          <w:rFonts w:ascii="Arial" w:eastAsia="MS Mincho" w:hAnsi="Arial" w:cs="Arial"/>
          <w:bCs/>
          <w:spacing w:val="-3"/>
          <w:lang w:val="es-ES" w:eastAsia="ja-JP"/>
        </w:rPr>
      </w:pPr>
    </w:p>
    <w:p w14:paraId="695AF472"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616096FF"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518DAFD1"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439ED671" w14:textId="77777777" w:rsidR="007A0FA2" w:rsidRPr="00016832" w:rsidRDefault="007A0FA2" w:rsidP="007A0FA2">
      <w:pPr>
        <w:jc w:val="both"/>
        <w:rPr>
          <w:rFonts w:ascii="Arial" w:eastAsia="MS Mincho" w:hAnsi="Arial" w:cs="Arial"/>
          <w:b/>
          <w:spacing w:val="-3"/>
          <w:lang w:val="es-ES" w:eastAsia="ja-JP"/>
        </w:rPr>
      </w:pPr>
    </w:p>
    <w:p w14:paraId="3F958E02"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6775BE36"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2B0F1581" w14:textId="77777777" w:rsidR="007A0FA2" w:rsidRPr="00016832" w:rsidRDefault="007A0FA2" w:rsidP="007A0FA2">
      <w:pPr>
        <w:jc w:val="both"/>
        <w:rPr>
          <w:rFonts w:ascii="Arial" w:eastAsia="MS Mincho" w:hAnsi="Arial" w:cs="Arial"/>
          <w:b/>
          <w:spacing w:val="-3"/>
          <w:lang w:val="es-ES" w:eastAsia="ja-JP"/>
        </w:rPr>
      </w:pPr>
    </w:p>
    <w:p w14:paraId="7CB8C150"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56DD16E4"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lastRenderedPageBreak/>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4B142424" w14:textId="77777777" w:rsidR="007A0FA2" w:rsidRPr="00306773" w:rsidRDefault="007A0FA2" w:rsidP="00234621">
      <w:pPr>
        <w:pStyle w:val="DescripcinPartida"/>
        <w:spacing w:before="0" w:after="0" w:line="360" w:lineRule="auto"/>
        <w:ind w:left="567"/>
      </w:pPr>
    </w:p>
    <w:p w14:paraId="282ED9DC" w14:textId="77777777" w:rsidR="00234621" w:rsidRPr="00306773" w:rsidRDefault="00234621"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38" w:name="_Toc212641772"/>
      <w:r w:rsidRPr="00306773">
        <w:rPr>
          <w:rFonts w:ascii="Arial" w:hAnsi="Arial" w:cs="Arial"/>
          <w:color w:val="000000" w:themeColor="text1"/>
          <w:sz w:val="22"/>
          <w:szCs w:val="22"/>
        </w:rPr>
        <w:t xml:space="preserve">Ordenador de Cables </w:t>
      </w:r>
      <w:r>
        <w:rPr>
          <w:rFonts w:ascii="Arial" w:hAnsi="Arial" w:cs="Arial"/>
          <w:color w:val="000000" w:themeColor="text1"/>
          <w:sz w:val="22"/>
          <w:szCs w:val="22"/>
        </w:rPr>
        <w:t>Vertical</w:t>
      </w:r>
      <w:bookmarkEnd w:id="138"/>
    </w:p>
    <w:p w14:paraId="2868856B" w14:textId="77777777" w:rsidR="00234621" w:rsidRDefault="00234621" w:rsidP="00234621">
      <w:pPr>
        <w:spacing w:after="0" w:line="360" w:lineRule="auto"/>
        <w:jc w:val="both"/>
        <w:rPr>
          <w:rFonts w:ascii="Arial" w:hAnsi="Arial" w:cs="Arial"/>
        </w:rPr>
      </w:pPr>
      <w:r w:rsidRPr="00234621">
        <w:rPr>
          <w:rFonts w:ascii="Arial" w:hAnsi="Arial" w:cs="Arial"/>
        </w:rPr>
        <w:t>El organizador vertical de cables está diseñado para enrutar, acomodar y organizar los cables entre los equipos con la suficiente flexibilidad como para ajustarse sin problemas a prácticamente cualquier diseño de gabinete ancho. Soporte de montaje delan</w:t>
      </w:r>
      <w:r>
        <w:rPr>
          <w:rFonts w:ascii="Arial" w:hAnsi="Arial" w:cs="Arial"/>
        </w:rPr>
        <w:t>tero, de una sola cara, PVC, 42RU</w:t>
      </w:r>
      <w:r w:rsidRPr="00234621">
        <w:rPr>
          <w:rFonts w:ascii="Arial" w:hAnsi="Arial" w:cs="Arial"/>
        </w:rPr>
        <w:t>, negro, 1 pieza + tapa de cierre rápido.</w:t>
      </w:r>
    </w:p>
    <w:p w14:paraId="4CD33210" w14:textId="77777777" w:rsidR="00AF15E2" w:rsidRDefault="00234621" w:rsidP="00AF15E2">
      <w:pPr>
        <w:spacing w:after="0" w:line="360" w:lineRule="auto"/>
        <w:jc w:val="both"/>
        <w:rPr>
          <w:rFonts w:ascii="Arial" w:hAnsi="Arial" w:cs="Arial"/>
        </w:rPr>
      </w:pPr>
      <w:r w:rsidRPr="00234621">
        <w:rPr>
          <w:rFonts w:ascii="Arial" w:hAnsi="Arial" w:cs="Arial"/>
        </w:rPr>
        <w:t>Pueden ser instalados entre dos Racks al contar con Brackets de sujeción dobles permitiendo instalaciones más eficientes.</w:t>
      </w:r>
    </w:p>
    <w:p w14:paraId="3D926B2E" w14:textId="77777777" w:rsidR="009E3E97" w:rsidRDefault="009E3E97" w:rsidP="009E3E97">
      <w:pPr>
        <w:spacing w:after="0" w:line="360" w:lineRule="auto"/>
        <w:jc w:val="both"/>
        <w:rPr>
          <w:rFonts w:ascii="Arial" w:hAnsi="Arial" w:cs="Arial"/>
        </w:rPr>
      </w:pPr>
    </w:p>
    <w:p w14:paraId="0CD81A7F"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30D8E264" w14:textId="02971AF9" w:rsidR="007A0FA2" w:rsidRPr="00FF625A" w:rsidRDefault="00075F34"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Ordenador vertical</w:t>
      </w:r>
    </w:p>
    <w:p w14:paraId="0B71EA40" w14:textId="77777777" w:rsidR="007A0FA2" w:rsidRPr="00FF625A" w:rsidRDefault="007A0FA2" w:rsidP="007A0FA2">
      <w:pPr>
        <w:jc w:val="both"/>
        <w:rPr>
          <w:rFonts w:ascii="Arial" w:eastAsia="MS Mincho" w:hAnsi="Arial" w:cs="Arial"/>
          <w:bCs/>
          <w:spacing w:val="-3"/>
          <w:lang w:val="es-ES" w:eastAsia="ja-JP"/>
        </w:rPr>
      </w:pPr>
    </w:p>
    <w:p w14:paraId="2C345D83"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6FF43045"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05ECC46D"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673838BA" w14:textId="77777777" w:rsidR="007A0FA2" w:rsidRPr="00FF625A" w:rsidRDefault="007A0FA2" w:rsidP="007A0FA2">
      <w:pPr>
        <w:jc w:val="both"/>
        <w:rPr>
          <w:rFonts w:ascii="Arial" w:eastAsia="MS Mincho" w:hAnsi="Arial" w:cs="Arial"/>
          <w:bCs/>
          <w:spacing w:val="-3"/>
          <w:lang w:val="es-ES" w:eastAsia="ja-JP"/>
        </w:rPr>
      </w:pPr>
    </w:p>
    <w:p w14:paraId="72E51B13"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5A4C8A22" w14:textId="09A1ED09"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455C1949" w14:textId="77777777" w:rsidR="007A0FA2" w:rsidRPr="00FF625A" w:rsidRDefault="007A0FA2" w:rsidP="007A0FA2">
      <w:pPr>
        <w:jc w:val="both"/>
        <w:rPr>
          <w:rFonts w:ascii="Arial" w:eastAsia="MS Mincho" w:hAnsi="Arial" w:cs="Arial"/>
          <w:bCs/>
          <w:spacing w:val="-3"/>
          <w:lang w:val="es-ES" w:eastAsia="ja-JP"/>
        </w:rPr>
      </w:pPr>
    </w:p>
    <w:p w14:paraId="7942E4AD"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164BB4EA"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7168366B"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45FC96AA" w14:textId="77777777" w:rsidR="007A0FA2" w:rsidRPr="00016832" w:rsidRDefault="007A0FA2" w:rsidP="007A0FA2">
      <w:pPr>
        <w:jc w:val="both"/>
        <w:rPr>
          <w:rFonts w:ascii="Arial" w:eastAsia="MS Mincho" w:hAnsi="Arial" w:cs="Arial"/>
          <w:b/>
          <w:spacing w:val="-3"/>
          <w:lang w:val="es-ES" w:eastAsia="ja-JP"/>
        </w:rPr>
      </w:pPr>
    </w:p>
    <w:p w14:paraId="062CD1E7"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007D2BBE"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5D03BA90" w14:textId="77777777" w:rsidR="007A0FA2" w:rsidRPr="00016832" w:rsidRDefault="007A0FA2" w:rsidP="007A0FA2">
      <w:pPr>
        <w:jc w:val="both"/>
        <w:rPr>
          <w:rFonts w:ascii="Arial" w:eastAsia="MS Mincho" w:hAnsi="Arial" w:cs="Arial"/>
          <w:b/>
          <w:spacing w:val="-3"/>
          <w:lang w:val="es-ES" w:eastAsia="ja-JP"/>
        </w:rPr>
      </w:pPr>
    </w:p>
    <w:p w14:paraId="73191C66"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2563648D"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503382ED" w14:textId="77777777" w:rsidR="007A0FA2" w:rsidRPr="009E3E97" w:rsidRDefault="007A0FA2" w:rsidP="009E3E97">
      <w:pPr>
        <w:spacing w:after="0" w:line="360" w:lineRule="auto"/>
        <w:jc w:val="both"/>
        <w:rPr>
          <w:rFonts w:ascii="Arial" w:hAnsi="Arial" w:cs="Arial"/>
        </w:rPr>
      </w:pPr>
    </w:p>
    <w:p w14:paraId="352689B2" w14:textId="586745C5" w:rsidR="00AF15E2" w:rsidRPr="00183E39" w:rsidRDefault="00183E39"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39" w:name="_Toc460615596"/>
      <w:bookmarkStart w:id="140" w:name="_Toc526001920"/>
      <w:bookmarkStart w:id="141" w:name="_Toc528699992"/>
      <w:bookmarkStart w:id="142" w:name="_Toc212641773"/>
      <w:r w:rsidRPr="00183E39">
        <w:rPr>
          <w:rFonts w:ascii="Arial" w:hAnsi="Arial" w:cs="Arial"/>
          <w:color w:val="000000" w:themeColor="text1"/>
          <w:sz w:val="22"/>
          <w:szCs w:val="22"/>
        </w:rPr>
        <w:t xml:space="preserve">Gabinete de Piso </w:t>
      </w:r>
      <w:r w:rsidR="00AF15E2" w:rsidRPr="00183E39">
        <w:rPr>
          <w:rFonts w:ascii="Arial" w:hAnsi="Arial" w:cs="Arial"/>
          <w:color w:val="000000" w:themeColor="text1"/>
          <w:sz w:val="22"/>
          <w:szCs w:val="22"/>
        </w:rPr>
        <w:t>de</w:t>
      </w:r>
      <w:r w:rsidRPr="00183E39">
        <w:rPr>
          <w:rFonts w:ascii="Arial" w:hAnsi="Arial" w:cs="Arial"/>
          <w:color w:val="000000" w:themeColor="text1"/>
          <w:sz w:val="22"/>
          <w:szCs w:val="22"/>
        </w:rPr>
        <w:t xml:space="preserve"> </w:t>
      </w:r>
      <w:bookmarkEnd w:id="139"/>
      <w:bookmarkEnd w:id="140"/>
      <w:bookmarkEnd w:id="141"/>
      <w:r w:rsidR="000B3D2A" w:rsidRPr="00183E39">
        <w:rPr>
          <w:rFonts w:ascii="Arial" w:hAnsi="Arial" w:cs="Arial"/>
          <w:color w:val="000000" w:themeColor="text1"/>
          <w:sz w:val="22"/>
          <w:szCs w:val="22"/>
        </w:rPr>
        <w:t>Comunicaciones 4</w:t>
      </w:r>
      <w:r w:rsidR="00D6241D">
        <w:rPr>
          <w:rFonts w:ascii="Arial" w:hAnsi="Arial" w:cs="Arial"/>
          <w:color w:val="000000" w:themeColor="text1"/>
          <w:sz w:val="22"/>
          <w:szCs w:val="22"/>
        </w:rPr>
        <w:t>2</w:t>
      </w:r>
      <w:r w:rsidR="000B3D2A" w:rsidRPr="00183E39">
        <w:rPr>
          <w:rFonts w:ascii="Arial" w:hAnsi="Arial" w:cs="Arial"/>
          <w:color w:val="000000" w:themeColor="text1"/>
          <w:sz w:val="22"/>
          <w:szCs w:val="22"/>
        </w:rPr>
        <w:t>RU</w:t>
      </w:r>
      <w:bookmarkEnd w:id="142"/>
      <w:r w:rsidRPr="00183E39">
        <w:rPr>
          <w:rFonts w:ascii="Arial" w:hAnsi="Arial" w:cs="Arial"/>
          <w:color w:val="000000" w:themeColor="text1"/>
          <w:sz w:val="22"/>
          <w:szCs w:val="22"/>
        </w:rPr>
        <w:t xml:space="preserve"> </w:t>
      </w:r>
    </w:p>
    <w:p w14:paraId="25164E14" w14:textId="77777777" w:rsidR="00F74A30" w:rsidRPr="00F74A30" w:rsidRDefault="00F74A30" w:rsidP="00F74A30">
      <w:pPr>
        <w:rPr>
          <w:lang w:val="es-ES" w:eastAsia="es-ES"/>
        </w:rPr>
      </w:pPr>
    </w:p>
    <w:p w14:paraId="183C71A0" w14:textId="305EF9AC" w:rsidR="000B3D2A" w:rsidRPr="000B3D2A" w:rsidRDefault="000B3D2A">
      <w:pPr>
        <w:pStyle w:val="DescripcinPartida"/>
        <w:numPr>
          <w:ilvl w:val="0"/>
          <w:numId w:val="50"/>
        </w:numPr>
        <w:ind w:left="360"/>
      </w:pPr>
      <w:r w:rsidRPr="000B3D2A">
        <w:t>Dimensiones</w:t>
      </w:r>
      <w:r w:rsidR="00B433E1">
        <w:t xml:space="preserve"> aproximadas</w:t>
      </w:r>
      <w:r w:rsidRPr="000B3D2A">
        <w:t>:</w:t>
      </w:r>
    </w:p>
    <w:p w14:paraId="61DFB907" w14:textId="74C59916" w:rsidR="000B3D2A" w:rsidRDefault="000B3D2A">
      <w:pPr>
        <w:pStyle w:val="Prrafodelista"/>
        <w:numPr>
          <w:ilvl w:val="0"/>
          <w:numId w:val="86"/>
        </w:numPr>
        <w:spacing w:after="60" w:line="360" w:lineRule="auto"/>
        <w:ind w:left="1341" w:hanging="425"/>
        <w:jc w:val="both"/>
        <w:rPr>
          <w:rFonts w:ascii="Arial" w:eastAsia="Times New Roman" w:hAnsi="Arial" w:cs="Arial"/>
          <w:lang w:eastAsia="es-MX"/>
        </w:rPr>
      </w:pPr>
      <w:r w:rsidRPr="000B3D2A">
        <w:rPr>
          <w:rFonts w:ascii="Arial" w:eastAsia="Times New Roman" w:hAnsi="Arial" w:cs="Arial"/>
          <w:lang w:eastAsia="es-MX"/>
        </w:rPr>
        <w:t>4</w:t>
      </w:r>
      <w:r w:rsidR="00D6241D">
        <w:rPr>
          <w:rFonts w:ascii="Arial" w:eastAsia="Times New Roman" w:hAnsi="Arial" w:cs="Arial"/>
          <w:lang w:eastAsia="es-MX"/>
        </w:rPr>
        <w:t>2R</w:t>
      </w:r>
      <w:r w:rsidRPr="000B3D2A">
        <w:rPr>
          <w:rFonts w:ascii="Arial" w:eastAsia="Times New Roman" w:hAnsi="Arial" w:cs="Arial"/>
          <w:lang w:eastAsia="es-MX"/>
        </w:rPr>
        <w:t xml:space="preserve">U: </w:t>
      </w:r>
      <w:r w:rsidR="00B433E1">
        <w:rPr>
          <w:rFonts w:ascii="Arial" w:eastAsia="Times New Roman" w:hAnsi="Arial" w:cs="Arial"/>
          <w:lang w:eastAsia="es-MX"/>
        </w:rPr>
        <w:t>8</w:t>
      </w:r>
      <w:r w:rsidR="00B433E1" w:rsidRPr="000B3D2A">
        <w:rPr>
          <w:rFonts w:ascii="Arial" w:eastAsia="Times New Roman" w:hAnsi="Arial" w:cs="Arial"/>
          <w:lang w:eastAsia="es-MX"/>
        </w:rPr>
        <w:t xml:space="preserve">00 mm de ancho </w:t>
      </w:r>
      <w:r w:rsidR="00B433E1">
        <w:rPr>
          <w:rFonts w:ascii="Arial" w:eastAsia="Times New Roman" w:hAnsi="Arial" w:cs="Arial"/>
          <w:lang w:eastAsia="es-MX"/>
        </w:rPr>
        <w:t>x 10</w:t>
      </w:r>
      <w:r w:rsidR="003A25A0">
        <w:rPr>
          <w:rFonts w:ascii="Arial" w:eastAsia="Times New Roman" w:hAnsi="Arial" w:cs="Arial"/>
          <w:lang w:eastAsia="es-MX"/>
        </w:rPr>
        <w:t>00</w:t>
      </w:r>
      <w:r w:rsidRPr="000B3D2A">
        <w:rPr>
          <w:rFonts w:ascii="Arial" w:eastAsia="Times New Roman" w:hAnsi="Arial" w:cs="Arial"/>
          <w:lang w:eastAsia="es-MX"/>
        </w:rPr>
        <w:t xml:space="preserve"> mm de profundidad x 2</w:t>
      </w:r>
      <w:r w:rsidR="00D6241D">
        <w:rPr>
          <w:rFonts w:ascii="Arial" w:eastAsia="Times New Roman" w:hAnsi="Arial" w:cs="Arial"/>
          <w:lang w:eastAsia="es-MX"/>
        </w:rPr>
        <w:t>06</w:t>
      </w:r>
      <w:r w:rsidRPr="000B3D2A">
        <w:rPr>
          <w:rFonts w:ascii="Arial" w:eastAsia="Times New Roman" w:hAnsi="Arial" w:cs="Arial"/>
          <w:lang w:eastAsia="es-MX"/>
        </w:rPr>
        <w:t>0 mm de alto.</w:t>
      </w:r>
    </w:p>
    <w:p w14:paraId="1F200409" w14:textId="77777777" w:rsidR="00D6241D" w:rsidRDefault="00D6241D" w:rsidP="00D6241D">
      <w:pPr>
        <w:pStyle w:val="Prrafodelista"/>
        <w:spacing w:after="60" w:line="360" w:lineRule="auto"/>
        <w:ind w:left="1341"/>
        <w:jc w:val="both"/>
        <w:rPr>
          <w:rFonts w:ascii="Arial" w:eastAsia="Times New Roman" w:hAnsi="Arial" w:cs="Arial"/>
          <w:lang w:eastAsia="es-MX"/>
        </w:rPr>
      </w:pPr>
    </w:p>
    <w:p w14:paraId="48FF9C5A" w14:textId="77777777" w:rsidR="000B3D2A" w:rsidRPr="000B3D2A" w:rsidRDefault="000B3D2A">
      <w:pPr>
        <w:pStyle w:val="Prrafodelista"/>
        <w:numPr>
          <w:ilvl w:val="0"/>
          <w:numId w:val="50"/>
        </w:numPr>
        <w:spacing w:after="60" w:line="240" w:lineRule="auto"/>
        <w:ind w:left="360"/>
        <w:jc w:val="both"/>
        <w:rPr>
          <w:rFonts w:ascii="Arial" w:hAnsi="Arial" w:cs="Arial"/>
        </w:rPr>
      </w:pPr>
      <w:r w:rsidRPr="000B3D2A">
        <w:rPr>
          <w:rFonts w:ascii="Arial" w:hAnsi="Arial" w:cs="Arial"/>
        </w:rPr>
        <w:t>Compatibilidad deben ofrecer la garantía de un montaje perfecto que cumpla con el estándar EIA-310-E.</w:t>
      </w:r>
    </w:p>
    <w:p w14:paraId="111DF1AE" w14:textId="77777777" w:rsidR="000B3D2A" w:rsidRPr="000B3D2A" w:rsidRDefault="000B3D2A">
      <w:pPr>
        <w:pStyle w:val="DescripcinPartida"/>
        <w:numPr>
          <w:ilvl w:val="0"/>
          <w:numId w:val="50"/>
        </w:numPr>
        <w:ind w:left="360"/>
      </w:pPr>
      <w:r w:rsidRPr="000B3D2A">
        <w:t>Accesos para cables: deben poseer ranuras para acceso de cables en el techo para dar acceso a las salidas de cables en altura. El diseño inferior permitirá el acceso de cables sin obstrucciones a través de un piso elevado.</w:t>
      </w:r>
    </w:p>
    <w:p w14:paraId="44CD508A" w14:textId="77777777" w:rsidR="000B3D2A" w:rsidRPr="000B3D2A" w:rsidRDefault="000B3D2A">
      <w:pPr>
        <w:pStyle w:val="DescripcinPartida"/>
        <w:numPr>
          <w:ilvl w:val="0"/>
          <w:numId w:val="50"/>
        </w:numPr>
        <w:ind w:left="360"/>
      </w:pPr>
      <w:r w:rsidRPr="000B3D2A">
        <w:t>Ventilación: las puertas frontales y traseras deberán estar perforadas y brindar altos niveles de ventilación a los servidores y equipos de integración en red.</w:t>
      </w:r>
    </w:p>
    <w:p w14:paraId="13979E0B" w14:textId="77777777" w:rsidR="000B3D2A" w:rsidRPr="000B3D2A" w:rsidRDefault="000B3D2A">
      <w:pPr>
        <w:pStyle w:val="DescripcinPartida"/>
        <w:numPr>
          <w:ilvl w:val="0"/>
          <w:numId w:val="50"/>
        </w:numPr>
        <w:ind w:left="360"/>
      </w:pPr>
      <w:r w:rsidRPr="000B3D2A">
        <w:t>Puertas de desenganches rápido: la puerta frontal podrá cambiarse de lado o intercambiarse. Las puertas podrán quitarse fácilmente.</w:t>
      </w:r>
    </w:p>
    <w:p w14:paraId="3A96D2A7" w14:textId="77777777" w:rsidR="000B3D2A" w:rsidRPr="000B3D2A" w:rsidRDefault="000B3D2A">
      <w:pPr>
        <w:pStyle w:val="DescripcinPartida"/>
        <w:numPr>
          <w:ilvl w:val="0"/>
          <w:numId w:val="50"/>
        </w:numPr>
        <w:ind w:left="360"/>
      </w:pPr>
      <w:r w:rsidRPr="000B3D2A">
        <w:t>Integración: los accesorios para refrigeración, distribución de energía y organización de cables deberán funcionar perfectamente con los gabinetes a fin de brindar un sistema completo.</w:t>
      </w:r>
    </w:p>
    <w:p w14:paraId="471C3585" w14:textId="77777777" w:rsidR="000B3D2A" w:rsidRPr="000B3D2A" w:rsidRDefault="000B3D2A">
      <w:pPr>
        <w:pStyle w:val="DescripcinPartida"/>
        <w:numPr>
          <w:ilvl w:val="0"/>
          <w:numId w:val="50"/>
        </w:numPr>
        <w:ind w:left="360"/>
      </w:pPr>
      <w:r w:rsidRPr="000B3D2A">
        <w:t>Paneles laterales: de media altura, deberán poseer paneles laterales de media altura de liberación rápida y reduciendo tamaño y peso para facilitar el manejo de los equipos y el acceso a ellos. Los paneles laterales podrán cerrarse con llave utilizando la misma llave que para las puertas.</w:t>
      </w:r>
    </w:p>
    <w:p w14:paraId="203E1BE4" w14:textId="24876AC7" w:rsidR="000B3D2A" w:rsidRPr="000B3D2A" w:rsidRDefault="000B3D2A">
      <w:pPr>
        <w:pStyle w:val="DescripcinPartida"/>
        <w:numPr>
          <w:ilvl w:val="0"/>
          <w:numId w:val="50"/>
        </w:numPr>
        <w:ind w:left="360"/>
      </w:pPr>
      <w:r w:rsidRPr="000B3D2A">
        <w:t xml:space="preserve">Canales traseros para organización de cables: deberán poseer un canal trasero integrado y adaptable para ofrecer ubicaciones de manejo que no ocupen espacios </w:t>
      </w:r>
      <w:r w:rsidR="003A25A0" w:rsidRPr="000B3D2A">
        <w:t>en para</w:t>
      </w:r>
      <w:r w:rsidRPr="000B3D2A">
        <w:t xml:space="preserve"> accesorios que se instalan sin herramientas. Cada canal tendrá dos bahías de montaje que admitirá una combinación de hasta cuatro accesorios.</w:t>
      </w:r>
    </w:p>
    <w:p w14:paraId="09C0B4E0" w14:textId="77777777" w:rsidR="000B3D2A" w:rsidRPr="000B3D2A" w:rsidRDefault="000B3D2A">
      <w:pPr>
        <w:pStyle w:val="DescripcinPartida"/>
        <w:numPr>
          <w:ilvl w:val="0"/>
          <w:numId w:val="50"/>
        </w:numPr>
        <w:ind w:left="360"/>
      </w:pPr>
      <w:r w:rsidRPr="000B3D2A">
        <w:t>Rieles de montaje ajustables: los rieles de montaje vertical podrán ajustarse en incrementos de 1/4 de pulgada (6,4mm), lo que cubre prácticamente todos los requisitos de montaje para equipos informáticos. Las p osiciones en U estarán numeradas en la parte anterior y posterior a fin de permitir una rápida instalación de los equipos.</w:t>
      </w:r>
    </w:p>
    <w:p w14:paraId="40E7ADF2" w14:textId="77777777" w:rsidR="000B3D2A" w:rsidRPr="000B3D2A" w:rsidRDefault="000B3D2A">
      <w:pPr>
        <w:pStyle w:val="DescripcinPartida"/>
        <w:numPr>
          <w:ilvl w:val="0"/>
          <w:numId w:val="50"/>
        </w:numPr>
        <w:ind w:left="360"/>
      </w:pPr>
      <w:r w:rsidRPr="000B3D2A">
        <w:t>Puertas posteriores divididas: deberán poseer doble puerta posterior para ayudar a maximizar el espacio en el piso. Solo se permitirá (350mm) de distancia de guarda detrás de los gabinetes para permitir que habrá la puerta.</w:t>
      </w:r>
    </w:p>
    <w:p w14:paraId="1308FC13" w14:textId="77777777" w:rsidR="000B3D2A" w:rsidRPr="000B3D2A" w:rsidRDefault="000B3D2A">
      <w:pPr>
        <w:pStyle w:val="DescripcinPartida"/>
        <w:numPr>
          <w:ilvl w:val="0"/>
          <w:numId w:val="50"/>
        </w:numPr>
        <w:ind w:left="360"/>
      </w:pPr>
      <w:r w:rsidRPr="000B3D2A">
        <w:t>Pies de nivelación ajustables: los gabinetes de piso poseerán pies de nivelación y podrán ajustarse rápidamente con un destornillador o taladro. También tendrán ruedas pivotantes.</w:t>
      </w:r>
    </w:p>
    <w:p w14:paraId="5ABB329A" w14:textId="77777777" w:rsidR="000B3D2A" w:rsidRPr="000B3D2A" w:rsidRDefault="000B3D2A">
      <w:pPr>
        <w:pStyle w:val="DescripcinPartida"/>
        <w:numPr>
          <w:ilvl w:val="0"/>
          <w:numId w:val="50"/>
        </w:numPr>
        <w:ind w:left="360"/>
      </w:pPr>
      <w:r w:rsidRPr="000B3D2A">
        <w:t xml:space="preserve">Organización de cables en altura: podrán tener particiones y canales para cables en altura y podrán instalarse sin herramientas en el techo del gabinete, lo que eliminara la necesidad de bandeja para cables montadas en el cielorraso o bajo piso. Los canales </w:t>
      </w:r>
      <w:r w:rsidRPr="000B3D2A">
        <w:lastRenderedPageBreak/>
        <w:t>y particiones para cables estarán diseñados para la organización de cables tanto de potencia como de datos por separados.</w:t>
      </w:r>
    </w:p>
    <w:p w14:paraId="5A9125A5" w14:textId="77777777" w:rsidR="000B3D2A" w:rsidRPr="000B3D2A" w:rsidRDefault="000B3D2A">
      <w:pPr>
        <w:pStyle w:val="DescripcinPartida"/>
        <w:numPr>
          <w:ilvl w:val="0"/>
          <w:numId w:val="50"/>
        </w:numPr>
        <w:ind w:left="360"/>
      </w:pPr>
      <w:r w:rsidRPr="000B3D2A">
        <w:t>Estabilidad estructural: los rieles de montaje de calibre grueso y la ruedas de alta resistencias ofrecerán un nivel de carga de por lo menos 1,300Kg.</w:t>
      </w:r>
    </w:p>
    <w:p w14:paraId="0D5E13C5" w14:textId="77777777" w:rsidR="000B3D2A" w:rsidRPr="000B3D2A" w:rsidRDefault="000B3D2A">
      <w:pPr>
        <w:pStyle w:val="DescripcinPartida"/>
        <w:numPr>
          <w:ilvl w:val="0"/>
          <w:numId w:val="50"/>
        </w:numPr>
        <w:ind w:left="360"/>
      </w:pPr>
      <w:r w:rsidRPr="000B3D2A">
        <w:t>Componentes eléctricos integrados para conexión a tierra: el techo, los paneles laterales y las puertas frontales y traseras estarán conectados a tierra mediante la estructura del gabinete. La estructura contara con los bornes necesarios para su conexión al sistema de aterramiento.</w:t>
      </w:r>
    </w:p>
    <w:p w14:paraId="6D292476" w14:textId="77777777" w:rsidR="000B3D2A" w:rsidRPr="000B3D2A" w:rsidRDefault="000B3D2A">
      <w:pPr>
        <w:pStyle w:val="DescripcinPartida"/>
        <w:numPr>
          <w:ilvl w:val="0"/>
          <w:numId w:val="50"/>
        </w:numPr>
        <w:ind w:left="360"/>
      </w:pPr>
      <w:r w:rsidRPr="000B3D2A">
        <w:t>Ordenadores verticales: debe contar con ordenadores verticales a cada lado y a lo largo de todo el gabinete diseñado especialmente para el gabinete ofertado. Cada ordenador deberá soportar como mínimo 100 cables Cat. 6A. los ordenadores deben tener pestañas plásticas separadas a una distancia de 1U para permitir ingreso y salidas de cables en forma organizada.</w:t>
      </w:r>
    </w:p>
    <w:p w14:paraId="5E68B009" w14:textId="77777777" w:rsidR="000B3D2A" w:rsidRPr="000B3D2A" w:rsidRDefault="000B3D2A">
      <w:pPr>
        <w:pStyle w:val="DescripcinPartida"/>
        <w:numPr>
          <w:ilvl w:val="0"/>
          <w:numId w:val="50"/>
        </w:numPr>
        <w:ind w:left="360"/>
      </w:pPr>
      <w:r w:rsidRPr="000B3D2A">
        <w:t>Disposición: se debe establecer un espacio libre de por lo menos 1.2 m delante de la parte frontal del gabinete, que permitirá dar las facilidades para acondicionar y montaje de equipo. Mientras que, en la parte posterior, un espacio libre de por lo menos 1m para el acceso con fines de acondicionamiento y montaje de equipos y cables.</w:t>
      </w:r>
    </w:p>
    <w:p w14:paraId="71363C22" w14:textId="77777777" w:rsidR="000B3D2A" w:rsidRPr="000B3D2A" w:rsidRDefault="000B3D2A">
      <w:pPr>
        <w:pStyle w:val="DescripcinPartida"/>
        <w:numPr>
          <w:ilvl w:val="0"/>
          <w:numId w:val="50"/>
        </w:numPr>
        <w:ind w:left="360"/>
      </w:pPr>
      <w:r w:rsidRPr="000B3D2A">
        <w:t>Ventilación: los gabinetes deben permitir una adecuada ventilación para los equipos instalados.</w:t>
      </w:r>
    </w:p>
    <w:p w14:paraId="48ADCFA6" w14:textId="77777777" w:rsidR="000B3D2A" w:rsidRPr="000B3D2A" w:rsidRDefault="000B3D2A">
      <w:pPr>
        <w:pStyle w:val="DescripcinPartida"/>
        <w:numPr>
          <w:ilvl w:val="0"/>
          <w:numId w:val="50"/>
        </w:numPr>
        <w:ind w:left="360"/>
      </w:pPr>
      <w:r w:rsidRPr="000B3D2A">
        <w:t>Estructura de acero LAF de 1.2mm de espesor.</w:t>
      </w:r>
    </w:p>
    <w:p w14:paraId="4F03F157" w14:textId="77777777" w:rsidR="000B3D2A" w:rsidRPr="000B3D2A" w:rsidRDefault="000B3D2A">
      <w:pPr>
        <w:pStyle w:val="DescripcinPartida"/>
        <w:numPr>
          <w:ilvl w:val="0"/>
          <w:numId w:val="50"/>
        </w:numPr>
        <w:ind w:left="360"/>
      </w:pPr>
      <w:r w:rsidRPr="000B3D2A">
        <w:t>Acabado con pintura en polvo electrostático de 70 a 80 micras, color negro texturizado.</w:t>
      </w:r>
    </w:p>
    <w:p w14:paraId="654E6EDE" w14:textId="77777777" w:rsidR="000B3D2A" w:rsidRPr="000B3D2A" w:rsidRDefault="000B3D2A">
      <w:pPr>
        <w:pStyle w:val="DescripcinPartida"/>
        <w:numPr>
          <w:ilvl w:val="0"/>
          <w:numId w:val="50"/>
        </w:numPr>
        <w:ind w:left="360"/>
      </w:pPr>
      <w:r w:rsidRPr="000B3D2A">
        <w:t>Debe inlcuir kit de 2 ventiladores mínimo.</w:t>
      </w:r>
    </w:p>
    <w:p w14:paraId="1EDF497B" w14:textId="77777777" w:rsidR="00967526" w:rsidRDefault="00967526" w:rsidP="005E725E">
      <w:pPr>
        <w:pStyle w:val="CarCar1CarCar1"/>
        <w:spacing w:after="0" w:line="360" w:lineRule="auto"/>
        <w:jc w:val="both"/>
        <w:rPr>
          <w:rFonts w:ascii="Arial" w:hAnsi="Arial" w:cs="Arial"/>
          <w:spacing w:val="-3"/>
          <w:sz w:val="22"/>
          <w:szCs w:val="22"/>
          <w:lang w:val="es-ES"/>
        </w:rPr>
      </w:pPr>
    </w:p>
    <w:p w14:paraId="79E236B4"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64590823" w14:textId="52F913B6" w:rsidR="007A0FA2" w:rsidRDefault="00075F34"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Gabinete Piso 421Ru</w:t>
      </w:r>
    </w:p>
    <w:p w14:paraId="236011E5" w14:textId="21AB614D" w:rsidR="00075F34" w:rsidRPr="00FF625A" w:rsidRDefault="00075F34"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Accesorios</w:t>
      </w:r>
    </w:p>
    <w:p w14:paraId="469A2438" w14:textId="77777777" w:rsidR="007A0FA2" w:rsidRPr="00FF625A" w:rsidRDefault="007A0FA2" w:rsidP="007A0FA2">
      <w:pPr>
        <w:jc w:val="both"/>
        <w:rPr>
          <w:rFonts w:ascii="Arial" w:eastAsia="MS Mincho" w:hAnsi="Arial" w:cs="Arial"/>
          <w:bCs/>
          <w:spacing w:val="-3"/>
          <w:lang w:val="es-ES" w:eastAsia="ja-JP"/>
        </w:rPr>
      </w:pPr>
    </w:p>
    <w:p w14:paraId="226C5BB3"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3206B653"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468D4EE4"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36185845" w14:textId="77777777" w:rsidR="007A0FA2" w:rsidRPr="00FF625A" w:rsidRDefault="007A0FA2" w:rsidP="007A0FA2">
      <w:pPr>
        <w:jc w:val="both"/>
        <w:rPr>
          <w:rFonts w:ascii="Arial" w:eastAsia="MS Mincho" w:hAnsi="Arial" w:cs="Arial"/>
          <w:bCs/>
          <w:spacing w:val="-3"/>
          <w:lang w:val="es-ES" w:eastAsia="ja-JP"/>
        </w:rPr>
      </w:pPr>
    </w:p>
    <w:p w14:paraId="5EFF27EE"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7DABBFA2" w14:textId="7205BAA1"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40E39274" w14:textId="77777777" w:rsidR="007A0FA2" w:rsidRPr="00FF625A" w:rsidRDefault="007A0FA2" w:rsidP="007A0FA2">
      <w:pPr>
        <w:jc w:val="both"/>
        <w:rPr>
          <w:rFonts w:ascii="Arial" w:eastAsia="MS Mincho" w:hAnsi="Arial" w:cs="Arial"/>
          <w:bCs/>
          <w:spacing w:val="-3"/>
          <w:lang w:val="es-ES" w:eastAsia="ja-JP"/>
        </w:rPr>
      </w:pPr>
    </w:p>
    <w:p w14:paraId="7576357E"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52EF1C4E"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 xml:space="preserve">Unidad de Medida: </w:t>
      </w:r>
    </w:p>
    <w:p w14:paraId="3A1DCE27"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247A84A3" w14:textId="77777777" w:rsidR="007A0FA2" w:rsidRPr="00016832" w:rsidRDefault="007A0FA2" w:rsidP="007A0FA2">
      <w:pPr>
        <w:jc w:val="both"/>
        <w:rPr>
          <w:rFonts w:ascii="Arial" w:eastAsia="MS Mincho" w:hAnsi="Arial" w:cs="Arial"/>
          <w:b/>
          <w:spacing w:val="-3"/>
          <w:lang w:val="es-ES" w:eastAsia="ja-JP"/>
        </w:rPr>
      </w:pPr>
    </w:p>
    <w:p w14:paraId="0B3F2C39"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1190335E"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640F5A83" w14:textId="77777777" w:rsidR="007A0FA2" w:rsidRPr="00016832" w:rsidRDefault="007A0FA2" w:rsidP="007A0FA2">
      <w:pPr>
        <w:jc w:val="both"/>
        <w:rPr>
          <w:rFonts w:ascii="Arial" w:eastAsia="MS Mincho" w:hAnsi="Arial" w:cs="Arial"/>
          <w:b/>
          <w:spacing w:val="-3"/>
          <w:lang w:val="es-ES" w:eastAsia="ja-JP"/>
        </w:rPr>
      </w:pPr>
    </w:p>
    <w:p w14:paraId="3C104ABA"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580F9411"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55651A13" w14:textId="77777777" w:rsidR="007A0FA2" w:rsidRPr="00306773" w:rsidRDefault="007A0FA2" w:rsidP="005E725E">
      <w:pPr>
        <w:pStyle w:val="CarCar1CarCar1"/>
        <w:spacing w:after="0" w:line="360" w:lineRule="auto"/>
        <w:jc w:val="both"/>
        <w:rPr>
          <w:rFonts w:ascii="Arial" w:hAnsi="Arial" w:cs="Arial"/>
          <w:spacing w:val="-3"/>
          <w:sz w:val="22"/>
          <w:szCs w:val="22"/>
          <w:lang w:val="es-ES"/>
        </w:rPr>
      </w:pPr>
    </w:p>
    <w:p w14:paraId="7712B6E4" w14:textId="77777777" w:rsidR="00DC0FAE" w:rsidRPr="00306773" w:rsidRDefault="00DC0FAE"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43" w:name="_Toc9547680"/>
      <w:bookmarkStart w:id="144" w:name="_Toc212641774"/>
      <w:r w:rsidRPr="00306773">
        <w:rPr>
          <w:rFonts w:ascii="Arial" w:hAnsi="Arial" w:cs="Arial"/>
          <w:color w:val="000000" w:themeColor="text1"/>
          <w:sz w:val="22"/>
          <w:szCs w:val="22"/>
        </w:rPr>
        <w:t>PDU de 8 S</w:t>
      </w:r>
      <w:bookmarkEnd w:id="143"/>
      <w:r w:rsidRPr="00306773">
        <w:rPr>
          <w:rFonts w:ascii="Arial" w:hAnsi="Arial" w:cs="Arial"/>
          <w:color w:val="000000" w:themeColor="text1"/>
          <w:sz w:val="22"/>
          <w:szCs w:val="22"/>
        </w:rPr>
        <w:t>alidas</w:t>
      </w:r>
      <w:bookmarkEnd w:id="144"/>
    </w:p>
    <w:p w14:paraId="23FF4669" w14:textId="77777777" w:rsidR="00DC0FAE" w:rsidRPr="00306773" w:rsidRDefault="00DC0FAE">
      <w:pPr>
        <w:pStyle w:val="DescripcinPartida"/>
        <w:numPr>
          <w:ilvl w:val="0"/>
          <w:numId w:val="50"/>
        </w:numPr>
        <w:spacing w:before="0" w:after="0" w:line="360" w:lineRule="auto"/>
        <w:ind w:left="567" w:hanging="283"/>
      </w:pPr>
      <w:r w:rsidRPr="00306773">
        <w:t>Monofásico de 100V ~ 240V</w:t>
      </w:r>
    </w:p>
    <w:p w14:paraId="133CEE1C" w14:textId="77777777" w:rsidR="00DC0FAE" w:rsidRPr="00306773" w:rsidRDefault="00DC0FAE">
      <w:pPr>
        <w:pStyle w:val="DescripcinPartida"/>
        <w:numPr>
          <w:ilvl w:val="0"/>
          <w:numId w:val="50"/>
        </w:numPr>
        <w:spacing w:before="0" w:after="0" w:line="360" w:lineRule="auto"/>
        <w:ind w:left="567" w:hanging="283"/>
      </w:pPr>
      <w:r w:rsidRPr="00306773">
        <w:t>8 tomacorrientes de tipo universal</w:t>
      </w:r>
    </w:p>
    <w:p w14:paraId="238751FC" w14:textId="77777777" w:rsidR="00DC0FAE" w:rsidRPr="00306773" w:rsidRDefault="00DC0FAE">
      <w:pPr>
        <w:pStyle w:val="DescripcinPartida"/>
        <w:numPr>
          <w:ilvl w:val="0"/>
          <w:numId w:val="50"/>
        </w:numPr>
        <w:spacing w:before="0" w:after="0" w:line="360" w:lineRule="auto"/>
        <w:ind w:left="567" w:hanging="283"/>
      </w:pPr>
      <w:r w:rsidRPr="00306773">
        <w:t>Montable en rack de 19”</w:t>
      </w:r>
    </w:p>
    <w:p w14:paraId="1960F1AA" w14:textId="77777777" w:rsidR="00DC0FAE" w:rsidRPr="00306773" w:rsidRDefault="00DC0FAE">
      <w:pPr>
        <w:pStyle w:val="DescripcinPartida"/>
        <w:numPr>
          <w:ilvl w:val="0"/>
          <w:numId w:val="50"/>
        </w:numPr>
        <w:spacing w:before="0" w:after="0" w:line="360" w:lineRule="auto"/>
        <w:ind w:left="567" w:hanging="283"/>
      </w:pPr>
      <w:r w:rsidRPr="00306773">
        <w:t xml:space="preserve">Altura 1U de rack </w:t>
      </w:r>
    </w:p>
    <w:p w14:paraId="3723B451" w14:textId="77777777" w:rsidR="00DC0FAE" w:rsidRPr="00306773" w:rsidRDefault="00DC0FAE">
      <w:pPr>
        <w:pStyle w:val="DescripcinPartida"/>
        <w:numPr>
          <w:ilvl w:val="0"/>
          <w:numId w:val="50"/>
        </w:numPr>
        <w:spacing w:before="0" w:after="0" w:line="360" w:lineRule="auto"/>
        <w:ind w:left="567" w:hanging="283"/>
      </w:pPr>
      <w:r w:rsidRPr="00306773">
        <w:t>Factor de forma horizontal</w:t>
      </w:r>
    </w:p>
    <w:p w14:paraId="6FC94BAF" w14:textId="77777777" w:rsidR="00DC0FAE" w:rsidRPr="00306773" w:rsidRDefault="00313ECA">
      <w:pPr>
        <w:pStyle w:val="DescripcinPartida"/>
        <w:numPr>
          <w:ilvl w:val="0"/>
          <w:numId w:val="50"/>
        </w:numPr>
        <w:spacing w:before="0" w:after="0" w:line="360" w:lineRule="auto"/>
        <w:ind w:left="567" w:hanging="283"/>
      </w:pPr>
      <w:r>
        <w:t xml:space="preserve">Cable de alimentación de 3 m </w:t>
      </w:r>
      <w:r w:rsidR="00DC0FAE" w:rsidRPr="00306773">
        <w:t>de longitud</w:t>
      </w:r>
    </w:p>
    <w:p w14:paraId="0B945770" w14:textId="77777777" w:rsidR="001850C7" w:rsidRDefault="001850C7" w:rsidP="003E041F">
      <w:pPr>
        <w:pStyle w:val="DescripcinPartida"/>
        <w:spacing w:before="0" w:after="0" w:line="360" w:lineRule="auto"/>
        <w:ind w:left="0"/>
      </w:pPr>
    </w:p>
    <w:p w14:paraId="2FD508CD"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1ABF6C27"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POSTE DE CONCRETO ARMADO</w:t>
      </w:r>
      <w:r w:rsidRPr="00FF625A">
        <w:rPr>
          <w:rFonts w:ascii="Arial" w:eastAsia="MS Mincho" w:hAnsi="Arial" w:cs="Arial"/>
          <w:bCs/>
          <w:spacing w:val="-3"/>
          <w:lang w:val="es-ES" w:eastAsia="ja-JP"/>
        </w:rPr>
        <w:tab/>
      </w:r>
    </w:p>
    <w:p w14:paraId="3CA4D92D"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MATERIALES VARIOS</w:t>
      </w:r>
      <w:r w:rsidRPr="00FF625A">
        <w:rPr>
          <w:rFonts w:ascii="Arial" w:eastAsia="MS Mincho" w:hAnsi="Arial" w:cs="Arial"/>
          <w:bCs/>
          <w:spacing w:val="-3"/>
          <w:lang w:val="es-ES" w:eastAsia="ja-JP"/>
        </w:rPr>
        <w:tab/>
        <w:t>.</w:t>
      </w:r>
    </w:p>
    <w:p w14:paraId="1B2C785B" w14:textId="77777777" w:rsidR="007A0FA2" w:rsidRPr="00FF625A" w:rsidRDefault="007A0FA2" w:rsidP="007A0FA2">
      <w:pPr>
        <w:jc w:val="both"/>
        <w:rPr>
          <w:rFonts w:ascii="Arial" w:eastAsia="MS Mincho" w:hAnsi="Arial" w:cs="Arial"/>
          <w:bCs/>
          <w:spacing w:val="-3"/>
          <w:lang w:val="es-ES" w:eastAsia="ja-JP"/>
        </w:rPr>
      </w:pPr>
    </w:p>
    <w:p w14:paraId="1411E8D8"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3D538BC0" w14:textId="4D65E84B" w:rsidR="007A0FA2" w:rsidRPr="00FF625A" w:rsidRDefault="00075F34"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PDU horizontal 8 tomas</w:t>
      </w:r>
    </w:p>
    <w:p w14:paraId="49251CDE" w14:textId="77777777" w:rsidR="007A0FA2" w:rsidRPr="00FF625A" w:rsidRDefault="007A0FA2" w:rsidP="007A0FA2">
      <w:pPr>
        <w:jc w:val="both"/>
        <w:rPr>
          <w:rFonts w:ascii="Arial" w:eastAsia="MS Mincho" w:hAnsi="Arial" w:cs="Arial"/>
          <w:bCs/>
          <w:spacing w:val="-3"/>
          <w:lang w:val="es-ES" w:eastAsia="ja-JP"/>
        </w:rPr>
      </w:pPr>
    </w:p>
    <w:p w14:paraId="2FD13B81"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08E488F3" w14:textId="7DBFA9E0"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426697E3" w14:textId="77777777" w:rsidR="007A0FA2" w:rsidRPr="00FF625A" w:rsidRDefault="007A0FA2" w:rsidP="007A0FA2">
      <w:pPr>
        <w:jc w:val="both"/>
        <w:rPr>
          <w:rFonts w:ascii="Arial" w:eastAsia="MS Mincho" w:hAnsi="Arial" w:cs="Arial"/>
          <w:bCs/>
          <w:spacing w:val="-3"/>
          <w:lang w:val="es-ES" w:eastAsia="ja-JP"/>
        </w:rPr>
      </w:pPr>
    </w:p>
    <w:p w14:paraId="74DDAF7C"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77A227F2"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22E37184"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0A869F83" w14:textId="77777777" w:rsidR="007A0FA2" w:rsidRPr="00016832" w:rsidRDefault="007A0FA2" w:rsidP="007A0FA2">
      <w:pPr>
        <w:jc w:val="both"/>
        <w:rPr>
          <w:rFonts w:ascii="Arial" w:eastAsia="MS Mincho" w:hAnsi="Arial" w:cs="Arial"/>
          <w:b/>
          <w:spacing w:val="-3"/>
          <w:lang w:val="es-ES" w:eastAsia="ja-JP"/>
        </w:rPr>
      </w:pPr>
    </w:p>
    <w:p w14:paraId="69A20DCC"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08F84792"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37DE5434" w14:textId="77777777" w:rsidR="007A0FA2" w:rsidRPr="00016832" w:rsidRDefault="007A0FA2" w:rsidP="007A0FA2">
      <w:pPr>
        <w:jc w:val="both"/>
        <w:rPr>
          <w:rFonts w:ascii="Arial" w:eastAsia="MS Mincho" w:hAnsi="Arial" w:cs="Arial"/>
          <w:b/>
          <w:spacing w:val="-3"/>
          <w:lang w:val="es-ES" w:eastAsia="ja-JP"/>
        </w:rPr>
      </w:pPr>
    </w:p>
    <w:p w14:paraId="67511027"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2BE58A07"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49348E08" w14:textId="77777777" w:rsidR="007A0FA2" w:rsidRDefault="007A0FA2" w:rsidP="003E041F">
      <w:pPr>
        <w:pStyle w:val="DescripcinPartida"/>
        <w:spacing w:before="0" w:after="0" w:line="360" w:lineRule="auto"/>
        <w:ind w:left="0"/>
      </w:pPr>
    </w:p>
    <w:p w14:paraId="54EB2B3E" w14:textId="540CA43B" w:rsidR="00BB625A" w:rsidRDefault="00244B75"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45" w:name="_Toc212641775"/>
      <w:r w:rsidRPr="00306773">
        <w:rPr>
          <w:rFonts w:ascii="Arial" w:hAnsi="Arial" w:cs="Arial"/>
          <w:color w:val="000000" w:themeColor="text1"/>
          <w:sz w:val="22"/>
          <w:szCs w:val="22"/>
        </w:rPr>
        <w:t xml:space="preserve">UPS </w:t>
      </w:r>
      <w:r>
        <w:rPr>
          <w:rFonts w:ascii="Arial" w:hAnsi="Arial" w:cs="Arial"/>
          <w:color w:val="000000" w:themeColor="text1"/>
          <w:sz w:val="22"/>
          <w:szCs w:val="22"/>
        </w:rPr>
        <w:t xml:space="preserve">4.0 </w:t>
      </w:r>
      <w:r w:rsidRPr="00306773">
        <w:rPr>
          <w:rFonts w:ascii="Arial" w:hAnsi="Arial" w:cs="Arial"/>
          <w:color w:val="000000" w:themeColor="text1"/>
          <w:sz w:val="22"/>
          <w:szCs w:val="22"/>
        </w:rPr>
        <w:t>KVA</w:t>
      </w:r>
      <w:bookmarkEnd w:id="145"/>
    </w:p>
    <w:p w14:paraId="5CE6D545" w14:textId="77777777" w:rsidR="005E725E" w:rsidRPr="00306773" w:rsidRDefault="005E725E">
      <w:pPr>
        <w:pStyle w:val="DescripcinPartida"/>
        <w:numPr>
          <w:ilvl w:val="0"/>
          <w:numId w:val="50"/>
        </w:numPr>
        <w:spacing w:before="0" w:after="0" w:line="360" w:lineRule="auto"/>
        <w:ind w:left="567" w:hanging="283"/>
      </w:pPr>
      <w:r w:rsidRPr="00306773">
        <w:t>On-line, doble conversión 2U rack / torre sistema UPS</w:t>
      </w:r>
    </w:p>
    <w:p w14:paraId="1E90998D" w14:textId="77777777" w:rsidR="005E725E" w:rsidRPr="00306773" w:rsidRDefault="005E725E">
      <w:pPr>
        <w:pStyle w:val="DescripcinPartida"/>
        <w:numPr>
          <w:ilvl w:val="0"/>
          <w:numId w:val="50"/>
        </w:numPr>
        <w:spacing w:before="0" w:after="0" w:line="360" w:lineRule="auto"/>
        <w:ind w:left="567" w:hanging="283"/>
      </w:pPr>
      <w:r w:rsidRPr="00306773">
        <w:t>Compatibilidad Voltaje: 200, 208, 220, 230, 240</w:t>
      </w:r>
    </w:p>
    <w:p w14:paraId="2C5F75C3" w14:textId="5C13BF83" w:rsidR="005E725E" w:rsidRPr="00306773" w:rsidRDefault="005E725E">
      <w:pPr>
        <w:pStyle w:val="DescripcinPartida"/>
        <w:numPr>
          <w:ilvl w:val="0"/>
          <w:numId w:val="50"/>
        </w:numPr>
        <w:spacing w:before="0" w:after="0" w:line="360" w:lineRule="auto"/>
        <w:ind w:left="567" w:hanging="283"/>
      </w:pPr>
      <w:r w:rsidRPr="00306773">
        <w:t xml:space="preserve">Compatibilidad de </w:t>
      </w:r>
      <w:r w:rsidR="00244B75" w:rsidRPr="00306773">
        <w:t>frecuencia:</w:t>
      </w:r>
      <w:r w:rsidRPr="00306773">
        <w:t xml:space="preserve"> 50/60 Hz</w:t>
      </w:r>
    </w:p>
    <w:p w14:paraId="653594E0" w14:textId="467E9DEE" w:rsidR="005E725E" w:rsidRPr="00306773" w:rsidRDefault="005E725E">
      <w:pPr>
        <w:pStyle w:val="DescripcinPartida"/>
        <w:numPr>
          <w:ilvl w:val="0"/>
          <w:numId w:val="50"/>
        </w:numPr>
        <w:spacing w:before="0" w:after="0" w:line="360" w:lineRule="auto"/>
        <w:ind w:left="567" w:hanging="283"/>
      </w:pPr>
      <w:r w:rsidRPr="00306773">
        <w:t>Capacidad d</w:t>
      </w:r>
      <w:r>
        <w:t xml:space="preserve">e voltamperios de salida: </w:t>
      </w:r>
      <w:r w:rsidR="00BB625A">
        <w:t>4000</w:t>
      </w:r>
      <w:r>
        <w:t>VA</w:t>
      </w:r>
      <w:r w:rsidR="00BB625A">
        <w:t xml:space="preserve"> según corresponda</w:t>
      </w:r>
    </w:p>
    <w:p w14:paraId="539D49D0" w14:textId="238ECC92" w:rsidR="005E725E" w:rsidRPr="00306773" w:rsidRDefault="005E725E">
      <w:pPr>
        <w:pStyle w:val="DescripcinPartida"/>
        <w:numPr>
          <w:ilvl w:val="0"/>
          <w:numId w:val="50"/>
        </w:numPr>
        <w:spacing w:before="0" w:after="0" w:line="360" w:lineRule="auto"/>
        <w:ind w:left="567" w:hanging="283"/>
      </w:pPr>
      <w:r w:rsidRPr="00306773">
        <w:t>Capacidad d</w:t>
      </w:r>
      <w:r w:rsidR="00DB26EB">
        <w:t>e potencia de salida (vatios): 3</w:t>
      </w:r>
      <w:r w:rsidRPr="00306773">
        <w:t>200W</w:t>
      </w:r>
    </w:p>
    <w:p w14:paraId="542594BE" w14:textId="77777777" w:rsidR="005E725E" w:rsidRPr="00306773" w:rsidRDefault="005E725E">
      <w:pPr>
        <w:pStyle w:val="DescripcinPartida"/>
        <w:numPr>
          <w:ilvl w:val="0"/>
          <w:numId w:val="50"/>
        </w:numPr>
        <w:spacing w:before="0" w:after="0" w:line="360" w:lineRule="auto"/>
        <w:ind w:left="567" w:hanging="283"/>
      </w:pPr>
      <w:r w:rsidRPr="00306773">
        <w:t>Voltaje nominal de salida: 200, 208, 220, 230, 240</w:t>
      </w:r>
    </w:p>
    <w:p w14:paraId="40C8113E" w14:textId="77777777" w:rsidR="005E725E" w:rsidRPr="00306773" w:rsidRDefault="005E725E">
      <w:pPr>
        <w:pStyle w:val="DescripcinPartida"/>
        <w:numPr>
          <w:ilvl w:val="0"/>
          <w:numId w:val="50"/>
        </w:numPr>
        <w:spacing w:before="0" w:after="0" w:line="360" w:lineRule="auto"/>
        <w:ind w:left="567" w:hanging="283"/>
      </w:pPr>
      <w:r w:rsidRPr="00306773">
        <w:t>Regulación de salida de voltaje:</w:t>
      </w:r>
    </w:p>
    <w:p w14:paraId="564A57A8" w14:textId="77777777" w:rsidR="005E725E" w:rsidRPr="00306773" w:rsidRDefault="005E725E">
      <w:pPr>
        <w:pStyle w:val="DescripcinPartida"/>
        <w:numPr>
          <w:ilvl w:val="0"/>
          <w:numId w:val="50"/>
        </w:numPr>
        <w:spacing w:before="0" w:after="0" w:line="360" w:lineRule="auto"/>
        <w:ind w:left="567" w:hanging="283"/>
      </w:pPr>
      <w:r w:rsidRPr="00306773">
        <w:t>Voltaje de línea de onda sinusoidal de un 2%, como máximo el 5% THD</w:t>
      </w:r>
    </w:p>
    <w:p w14:paraId="7D11A397" w14:textId="77777777" w:rsidR="005E725E" w:rsidRPr="00306773" w:rsidRDefault="005E725E">
      <w:pPr>
        <w:pStyle w:val="DescripcinPartida"/>
        <w:numPr>
          <w:ilvl w:val="0"/>
          <w:numId w:val="50"/>
        </w:numPr>
        <w:spacing w:before="0" w:after="0" w:line="360" w:lineRule="auto"/>
        <w:ind w:left="567" w:hanging="283"/>
      </w:pPr>
      <w:r w:rsidRPr="00306773">
        <w:t>Regulación de frecuencia de salida: la salida está bloqueada a 50/60 Hz + /-0.05Hz</w:t>
      </w:r>
    </w:p>
    <w:p w14:paraId="28BDD6B6" w14:textId="77777777" w:rsidR="005E725E" w:rsidRPr="00306773" w:rsidRDefault="005E725E">
      <w:pPr>
        <w:pStyle w:val="DescripcinPartida"/>
        <w:numPr>
          <w:ilvl w:val="0"/>
          <w:numId w:val="50"/>
        </w:numPr>
        <w:spacing w:before="0" w:after="0" w:line="360" w:lineRule="auto"/>
        <w:ind w:left="567" w:hanging="283"/>
      </w:pPr>
      <w:r w:rsidRPr="00306773">
        <w:t>Tipo/cantidad de contactos: 6 IEC-320-C13</w:t>
      </w:r>
    </w:p>
    <w:p w14:paraId="15E2CB87" w14:textId="77777777" w:rsidR="005E725E" w:rsidRPr="00306773" w:rsidRDefault="005E725E">
      <w:pPr>
        <w:pStyle w:val="DescripcinPartida"/>
        <w:numPr>
          <w:ilvl w:val="0"/>
          <w:numId w:val="50"/>
        </w:numPr>
        <w:spacing w:before="0" w:after="0" w:line="360" w:lineRule="auto"/>
        <w:ind w:left="567" w:hanging="283"/>
      </w:pPr>
      <w:r w:rsidRPr="00306773">
        <w:t xml:space="preserve">Contactos de administración personalizada de carga: Incluye 2 bancos de carga, cada uno con 3 tomas que soportan el retiro automático de carga y el reinicio remoto a pedido de dispositivos de red bloqueados. </w:t>
      </w:r>
    </w:p>
    <w:p w14:paraId="38A6B17E" w14:textId="77777777" w:rsidR="005E725E" w:rsidRPr="00306773" w:rsidRDefault="005E725E">
      <w:pPr>
        <w:pStyle w:val="DescripcinPartida"/>
        <w:numPr>
          <w:ilvl w:val="0"/>
          <w:numId w:val="50"/>
        </w:numPr>
        <w:spacing w:before="0" w:after="0" w:line="360" w:lineRule="auto"/>
        <w:ind w:left="567" w:hanging="283"/>
      </w:pPr>
      <w:r w:rsidRPr="00306773">
        <w:t>Configurable mediante software para apagar automáticamente las cargas opcionales, como monitores, para aumentar el tiempo de respaldo disponible para servidores y otros dispositivos críticos</w:t>
      </w:r>
    </w:p>
    <w:p w14:paraId="6DF3F222" w14:textId="77777777" w:rsidR="005E725E" w:rsidRPr="00306773" w:rsidRDefault="005E725E">
      <w:pPr>
        <w:pStyle w:val="DescripcinPartida"/>
        <w:numPr>
          <w:ilvl w:val="0"/>
          <w:numId w:val="50"/>
        </w:numPr>
        <w:spacing w:before="0" w:after="0" w:line="360" w:lineRule="auto"/>
        <w:ind w:left="567" w:hanging="283"/>
      </w:pPr>
      <w:r w:rsidRPr="00306773">
        <w:t>Protección de sobrecarga: Mediante breaker de entrada de 10A.</w:t>
      </w:r>
    </w:p>
    <w:p w14:paraId="429CE781" w14:textId="77777777" w:rsidR="00DB0004" w:rsidRDefault="00DB0004" w:rsidP="0004787D">
      <w:pPr>
        <w:pStyle w:val="DescripcinPartida"/>
        <w:spacing w:before="0" w:after="0" w:line="360" w:lineRule="auto"/>
        <w:ind w:left="0"/>
      </w:pPr>
    </w:p>
    <w:p w14:paraId="796FBC57"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68D476AB" w14:textId="6225B4DE" w:rsidR="007A0FA2" w:rsidRDefault="00075F34"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UPS 4KVA</w:t>
      </w:r>
    </w:p>
    <w:p w14:paraId="080BC1F8" w14:textId="5D992DBA" w:rsidR="00075F34" w:rsidRPr="00FF625A" w:rsidRDefault="00075F34"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Kit de rackeo</w:t>
      </w:r>
    </w:p>
    <w:p w14:paraId="39D9770E" w14:textId="77777777" w:rsidR="007A0FA2" w:rsidRPr="00FF625A" w:rsidRDefault="007A0FA2" w:rsidP="007A0FA2">
      <w:pPr>
        <w:jc w:val="both"/>
        <w:rPr>
          <w:rFonts w:ascii="Arial" w:eastAsia="MS Mincho" w:hAnsi="Arial" w:cs="Arial"/>
          <w:bCs/>
          <w:spacing w:val="-3"/>
          <w:lang w:val="es-ES" w:eastAsia="ja-JP"/>
        </w:rPr>
      </w:pPr>
    </w:p>
    <w:p w14:paraId="66B9345E"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6A1AE3A5"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249C278E"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EQUIPOS NECESARIOS</w:t>
      </w:r>
    </w:p>
    <w:p w14:paraId="15A63AAB" w14:textId="77777777" w:rsidR="007A0FA2" w:rsidRPr="00FF625A" w:rsidRDefault="007A0FA2" w:rsidP="007A0FA2">
      <w:pPr>
        <w:jc w:val="both"/>
        <w:rPr>
          <w:rFonts w:ascii="Arial" w:eastAsia="MS Mincho" w:hAnsi="Arial" w:cs="Arial"/>
          <w:bCs/>
          <w:spacing w:val="-3"/>
          <w:lang w:val="es-ES" w:eastAsia="ja-JP"/>
        </w:rPr>
      </w:pPr>
    </w:p>
    <w:p w14:paraId="252581EC"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2AF5FF5F" w14:textId="384CECA5"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3A52A1AD" w14:textId="77777777" w:rsidR="007A0FA2" w:rsidRPr="00FF625A" w:rsidRDefault="007A0FA2" w:rsidP="007A0FA2">
      <w:pPr>
        <w:jc w:val="both"/>
        <w:rPr>
          <w:rFonts w:ascii="Arial" w:eastAsia="MS Mincho" w:hAnsi="Arial" w:cs="Arial"/>
          <w:bCs/>
          <w:spacing w:val="-3"/>
          <w:lang w:val="es-ES" w:eastAsia="ja-JP"/>
        </w:rPr>
      </w:pPr>
    </w:p>
    <w:p w14:paraId="0F112C3D"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20DAD117"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05942A4A"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2026FE93" w14:textId="77777777" w:rsidR="007A0FA2" w:rsidRPr="00016832" w:rsidRDefault="007A0FA2" w:rsidP="007A0FA2">
      <w:pPr>
        <w:jc w:val="both"/>
        <w:rPr>
          <w:rFonts w:ascii="Arial" w:eastAsia="MS Mincho" w:hAnsi="Arial" w:cs="Arial"/>
          <w:b/>
          <w:spacing w:val="-3"/>
          <w:lang w:val="es-ES" w:eastAsia="ja-JP"/>
        </w:rPr>
      </w:pPr>
    </w:p>
    <w:p w14:paraId="13010EE5"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2AA5113A"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1992B417" w14:textId="77777777" w:rsidR="007A0FA2" w:rsidRPr="00016832" w:rsidRDefault="007A0FA2" w:rsidP="007A0FA2">
      <w:pPr>
        <w:jc w:val="both"/>
        <w:rPr>
          <w:rFonts w:ascii="Arial" w:eastAsia="MS Mincho" w:hAnsi="Arial" w:cs="Arial"/>
          <w:b/>
          <w:spacing w:val="-3"/>
          <w:lang w:val="es-ES" w:eastAsia="ja-JP"/>
        </w:rPr>
      </w:pPr>
    </w:p>
    <w:p w14:paraId="2C139DEA"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079DDF65"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5EEF5CBE" w14:textId="77777777" w:rsidR="007A0FA2" w:rsidRPr="00306773" w:rsidRDefault="007A0FA2" w:rsidP="0004787D">
      <w:pPr>
        <w:pStyle w:val="DescripcinPartida"/>
        <w:spacing w:before="0" w:after="0" w:line="360" w:lineRule="auto"/>
        <w:ind w:left="0"/>
      </w:pPr>
    </w:p>
    <w:p w14:paraId="186A2219" w14:textId="77777777" w:rsidR="00DB0004" w:rsidRPr="00DB0004" w:rsidRDefault="00DB0004"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46" w:name="_Toc393092631"/>
      <w:bookmarkStart w:id="147" w:name="_Toc361148344"/>
      <w:bookmarkStart w:id="148" w:name="_Toc15603599"/>
      <w:bookmarkStart w:id="149" w:name="_Toc212641776"/>
      <w:r>
        <w:rPr>
          <w:rFonts w:ascii="Arial" w:hAnsi="Arial" w:cs="Arial"/>
          <w:sz w:val="22"/>
          <w:szCs w:val="22"/>
        </w:rPr>
        <w:t>Barra de Tierra p</w:t>
      </w:r>
      <w:r w:rsidRPr="00DB0004">
        <w:rPr>
          <w:rFonts w:ascii="Arial" w:hAnsi="Arial" w:cs="Arial"/>
          <w:sz w:val="22"/>
          <w:szCs w:val="22"/>
        </w:rPr>
        <w:t>ara Telecomunicaciones.</w:t>
      </w:r>
      <w:bookmarkEnd w:id="146"/>
      <w:bookmarkEnd w:id="147"/>
      <w:bookmarkEnd w:id="148"/>
      <w:bookmarkEnd w:id="149"/>
    </w:p>
    <w:p w14:paraId="3AAAD194" w14:textId="77777777" w:rsidR="00DB0004" w:rsidRPr="00DB0004" w:rsidRDefault="00DB0004">
      <w:pPr>
        <w:pStyle w:val="DescripcinPartida"/>
        <w:numPr>
          <w:ilvl w:val="0"/>
          <w:numId w:val="50"/>
        </w:numPr>
        <w:spacing w:before="0" w:after="0" w:line="360" w:lineRule="auto"/>
        <w:ind w:left="567" w:hanging="283"/>
      </w:pPr>
      <w:r w:rsidRPr="00DB0004">
        <w:t>En cada sala de telecomunicaciones debe ubicarse una “Barra de tierra para telecomunicaciones” (TGB= “Telecommunications Grounding Busbar”).</w:t>
      </w:r>
    </w:p>
    <w:p w14:paraId="4636F2F5" w14:textId="77777777" w:rsidR="00DB0004" w:rsidRPr="00DB0004" w:rsidRDefault="00DB0004">
      <w:pPr>
        <w:pStyle w:val="DescripcinPartida"/>
        <w:numPr>
          <w:ilvl w:val="0"/>
          <w:numId w:val="50"/>
        </w:numPr>
        <w:spacing w:before="0" w:after="0" w:line="360" w:lineRule="auto"/>
        <w:ind w:left="567" w:hanging="283"/>
      </w:pPr>
      <w:r w:rsidRPr="00DB0004">
        <w:t>Esta barra de tierra es el punto central de conexión para las tierras de los equipos de telecomunicaciones ubicados en las salas de telecomunicaciones, por lo cual esta barra debe de ser conectada al gabinete segundario instalado en ese ambiente.</w:t>
      </w:r>
    </w:p>
    <w:p w14:paraId="451372D3" w14:textId="77777777" w:rsidR="00DB0004" w:rsidRPr="00DB0004" w:rsidRDefault="00DB0004">
      <w:pPr>
        <w:pStyle w:val="DescripcinPartida"/>
        <w:numPr>
          <w:ilvl w:val="0"/>
          <w:numId w:val="50"/>
        </w:numPr>
        <w:spacing w:before="0" w:after="0" w:line="360" w:lineRule="auto"/>
        <w:ind w:left="567" w:hanging="283"/>
      </w:pPr>
      <w:r w:rsidRPr="00DB0004">
        <w:t>Su instalación se realizar en el interior de un gabinete metálico con tapa. La TGB debe ser una barra de cobre, con perforaciones roscadas según el estándar ANSI/TIA-607-C</w:t>
      </w:r>
    </w:p>
    <w:p w14:paraId="1628EFFB" w14:textId="77777777" w:rsidR="00DB0004" w:rsidRPr="00DB0004" w:rsidRDefault="00DB0004">
      <w:pPr>
        <w:pStyle w:val="DescripcinPartida"/>
        <w:numPr>
          <w:ilvl w:val="0"/>
          <w:numId w:val="50"/>
        </w:numPr>
        <w:spacing w:before="0" w:after="0" w:line="360" w:lineRule="auto"/>
        <w:ind w:left="567" w:hanging="283"/>
      </w:pPr>
      <w:r w:rsidRPr="00DB0004">
        <w:t>Deberá ser de cobre de alta conductividad, estar platinada para evitar la corrosión e incluir aislantes de fábrica que eviten el contacto eléctrico directo con la pared.</w:t>
      </w:r>
    </w:p>
    <w:p w14:paraId="3B8B362B" w14:textId="77777777" w:rsidR="00DB0004" w:rsidRDefault="00DB0004">
      <w:pPr>
        <w:pStyle w:val="DescripcinPartida"/>
        <w:numPr>
          <w:ilvl w:val="0"/>
          <w:numId w:val="50"/>
        </w:numPr>
        <w:spacing w:before="0" w:after="0" w:line="360" w:lineRule="auto"/>
        <w:ind w:left="567" w:hanging="283"/>
      </w:pPr>
      <w:r w:rsidRPr="00DB0004">
        <w:t>Deberá tener las dimensiones: 5cm alto x 6mm espesor x 12” de larg</w:t>
      </w:r>
      <w:r w:rsidR="00D23014">
        <w:t>o y ser preperforada de fábrica</w:t>
      </w:r>
    </w:p>
    <w:p w14:paraId="66A9DC1F" w14:textId="77777777" w:rsidR="0064270A" w:rsidRPr="00306773" w:rsidRDefault="0064270A" w:rsidP="0064270A">
      <w:pPr>
        <w:pStyle w:val="DescripcinPartida"/>
        <w:spacing w:before="0" w:after="0" w:line="360" w:lineRule="auto"/>
        <w:ind w:left="567"/>
      </w:pPr>
    </w:p>
    <w:p w14:paraId="4856485D" w14:textId="77777777" w:rsidR="001772E7" w:rsidRDefault="001772E7" w:rsidP="001772E7">
      <w:pPr>
        <w:rPr>
          <w:lang w:val="es-ES" w:eastAsia="es-ES"/>
        </w:rPr>
      </w:pPr>
    </w:p>
    <w:p w14:paraId="063DFF7D"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0B1AC2F1" w14:textId="6A8D58A7" w:rsidR="007A0FA2" w:rsidRPr="00FF625A" w:rsidRDefault="00075F34"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lastRenderedPageBreak/>
        <w:t>Barra de Tierra según EETT</w:t>
      </w:r>
    </w:p>
    <w:p w14:paraId="1CB54C6F" w14:textId="77777777" w:rsidR="007A0FA2" w:rsidRPr="00FF625A" w:rsidRDefault="007A0FA2" w:rsidP="007A0FA2">
      <w:pPr>
        <w:jc w:val="both"/>
        <w:rPr>
          <w:rFonts w:ascii="Arial" w:eastAsia="MS Mincho" w:hAnsi="Arial" w:cs="Arial"/>
          <w:bCs/>
          <w:spacing w:val="-3"/>
          <w:lang w:val="es-ES" w:eastAsia="ja-JP"/>
        </w:rPr>
      </w:pPr>
    </w:p>
    <w:p w14:paraId="724202CA"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6971E1D6"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50F1C2A8"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65C580CB" w14:textId="77777777" w:rsidR="007A0FA2" w:rsidRPr="00FF625A" w:rsidRDefault="007A0FA2" w:rsidP="007A0FA2">
      <w:pPr>
        <w:jc w:val="both"/>
        <w:rPr>
          <w:rFonts w:ascii="Arial" w:eastAsia="MS Mincho" w:hAnsi="Arial" w:cs="Arial"/>
          <w:bCs/>
          <w:spacing w:val="-3"/>
          <w:lang w:val="es-ES" w:eastAsia="ja-JP"/>
        </w:rPr>
      </w:pPr>
    </w:p>
    <w:p w14:paraId="64EADCD0"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2125F513" w14:textId="1FDF8AD6"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4837A7C1" w14:textId="77777777" w:rsidR="007A0FA2" w:rsidRPr="00FF625A" w:rsidRDefault="007A0FA2" w:rsidP="007A0FA2">
      <w:pPr>
        <w:jc w:val="both"/>
        <w:rPr>
          <w:rFonts w:ascii="Arial" w:eastAsia="MS Mincho" w:hAnsi="Arial" w:cs="Arial"/>
          <w:bCs/>
          <w:spacing w:val="-3"/>
          <w:lang w:val="es-ES" w:eastAsia="ja-JP"/>
        </w:rPr>
      </w:pPr>
    </w:p>
    <w:p w14:paraId="1A2B6664"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0E03C48D"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41980DDE"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0158E3C8" w14:textId="77777777" w:rsidR="007A0FA2" w:rsidRPr="00016832" w:rsidRDefault="007A0FA2" w:rsidP="007A0FA2">
      <w:pPr>
        <w:jc w:val="both"/>
        <w:rPr>
          <w:rFonts w:ascii="Arial" w:eastAsia="MS Mincho" w:hAnsi="Arial" w:cs="Arial"/>
          <w:b/>
          <w:spacing w:val="-3"/>
          <w:lang w:val="es-ES" w:eastAsia="ja-JP"/>
        </w:rPr>
      </w:pPr>
    </w:p>
    <w:p w14:paraId="4A2712DF"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580BDD16"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5A2D85C2" w14:textId="77777777" w:rsidR="007A0FA2" w:rsidRPr="00016832" w:rsidRDefault="007A0FA2" w:rsidP="007A0FA2">
      <w:pPr>
        <w:jc w:val="both"/>
        <w:rPr>
          <w:rFonts w:ascii="Arial" w:eastAsia="MS Mincho" w:hAnsi="Arial" w:cs="Arial"/>
          <w:b/>
          <w:spacing w:val="-3"/>
          <w:lang w:val="es-ES" w:eastAsia="ja-JP"/>
        </w:rPr>
      </w:pPr>
    </w:p>
    <w:p w14:paraId="1F714B7B"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586965A7"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00B04B1B" w14:textId="77777777" w:rsidR="007A0FA2" w:rsidRPr="001772E7" w:rsidRDefault="007A0FA2" w:rsidP="001772E7">
      <w:pPr>
        <w:rPr>
          <w:lang w:val="es-ES" w:eastAsia="es-ES"/>
        </w:rPr>
      </w:pPr>
    </w:p>
    <w:p w14:paraId="26504BA8" w14:textId="1CD01B9A" w:rsidR="00D23014" w:rsidRPr="00D23014" w:rsidRDefault="000E4C38" w:rsidP="00D23014">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50" w:name="_Toc212641777"/>
      <w:r w:rsidRPr="00D23014">
        <w:rPr>
          <w:rFonts w:ascii="Arial" w:hAnsi="Arial" w:cs="Arial"/>
          <w:color w:val="000000" w:themeColor="text1"/>
          <w:sz w:val="22"/>
          <w:szCs w:val="22"/>
        </w:rPr>
        <w:t>Instalación</w:t>
      </w:r>
      <w:r w:rsidR="00D23014" w:rsidRPr="00D23014">
        <w:rPr>
          <w:rFonts w:ascii="Arial" w:hAnsi="Arial" w:cs="Arial"/>
          <w:color w:val="000000" w:themeColor="text1"/>
          <w:sz w:val="22"/>
          <w:szCs w:val="22"/>
        </w:rPr>
        <w:t xml:space="preserve"> de Cableado Estructurado (INC, </w:t>
      </w:r>
      <w:r w:rsidRPr="00D23014">
        <w:rPr>
          <w:rFonts w:ascii="Arial" w:hAnsi="Arial" w:cs="Arial"/>
          <w:color w:val="000000" w:themeColor="text1"/>
          <w:sz w:val="22"/>
          <w:szCs w:val="22"/>
        </w:rPr>
        <w:t>Identificación</w:t>
      </w:r>
      <w:r w:rsidR="00D23014" w:rsidRPr="00D23014">
        <w:rPr>
          <w:rFonts w:ascii="Arial" w:hAnsi="Arial" w:cs="Arial"/>
          <w:color w:val="000000" w:themeColor="text1"/>
          <w:sz w:val="22"/>
          <w:szCs w:val="22"/>
        </w:rPr>
        <w:t xml:space="preserve">, Registro, </w:t>
      </w:r>
      <w:r w:rsidRPr="00D23014">
        <w:rPr>
          <w:rFonts w:ascii="Arial" w:hAnsi="Arial" w:cs="Arial"/>
          <w:color w:val="000000" w:themeColor="text1"/>
          <w:sz w:val="22"/>
          <w:szCs w:val="22"/>
        </w:rPr>
        <w:t>Certificación</w:t>
      </w:r>
      <w:r w:rsidR="00D23014" w:rsidRPr="00D23014">
        <w:rPr>
          <w:rFonts w:ascii="Arial" w:hAnsi="Arial" w:cs="Arial"/>
          <w:color w:val="000000" w:themeColor="text1"/>
          <w:sz w:val="22"/>
          <w:szCs w:val="22"/>
        </w:rPr>
        <w:t xml:space="preserve">, Pruebas y </w:t>
      </w:r>
      <w:r w:rsidRPr="00D23014">
        <w:rPr>
          <w:rFonts w:ascii="Arial" w:hAnsi="Arial" w:cs="Arial"/>
          <w:color w:val="000000" w:themeColor="text1"/>
          <w:sz w:val="22"/>
          <w:szCs w:val="22"/>
        </w:rPr>
        <w:t>Capacitación</w:t>
      </w:r>
      <w:r w:rsidR="00D23014" w:rsidRPr="00D23014">
        <w:rPr>
          <w:rFonts w:ascii="Arial" w:hAnsi="Arial" w:cs="Arial"/>
          <w:color w:val="000000" w:themeColor="text1"/>
          <w:sz w:val="22"/>
          <w:szCs w:val="22"/>
        </w:rPr>
        <w:t>)</w:t>
      </w:r>
      <w:bookmarkEnd w:id="150"/>
    </w:p>
    <w:p w14:paraId="717336A8" w14:textId="77777777" w:rsidR="00DE651F" w:rsidRDefault="00DE651F" w:rsidP="00DE651F">
      <w:pPr>
        <w:pStyle w:val="DescripcinPartida"/>
        <w:spacing w:before="0" w:after="0" w:line="360" w:lineRule="auto"/>
        <w:ind w:left="0"/>
      </w:pPr>
    </w:p>
    <w:p w14:paraId="6C04C7EF" w14:textId="77777777" w:rsidR="00D23014" w:rsidRPr="00071FCF" w:rsidRDefault="00D23014" w:rsidP="00D23014">
      <w:pPr>
        <w:jc w:val="both"/>
        <w:rPr>
          <w:rFonts w:ascii="Arial" w:hAnsi="Arial" w:cs="Arial"/>
          <w:b/>
          <w:iCs/>
          <w:spacing w:val="-3"/>
        </w:rPr>
      </w:pPr>
      <w:r w:rsidRPr="00071FCF">
        <w:rPr>
          <w:rFonts w:ascii="Arial" w:hAnsi="Arial" w:cs="Arial"/>
          <w:b/>
          <w:iCs/>
          <w:spacing w:val="-3"/>
        </w:rPr>
        <w:t>Descripción</w:t>
      </w:r>
    </w:p>
    <w:p w14:paraId="0E77143D" w14:textId="71BFB689" w:rsidR="00D23014" w:rsidRPr="00D23014" w:rsidRDefault="00D23014" w:rsidP="00D23014">
      <w:pPr>
        <w:jc w:val="both"/>
        <w:rPr>
          <w:rFonts w:ascii="Arial" w:hAnsi="Arial" w:cs="Arial"/>
          <w:spacing w:val="-3"/>
          <w:lang w:val="es-ES"/>
        </w:rPr>
      </w:pPr>
      <w:r w:rsidRPr="00071FCF">
        <w:rPr>
          <w:rFonts w:ascii="Arial" w:hAnsi="Arial" w:cs="Arial"/>
          <w:spacing w:val="-3"/>
          <w:lang w:val="es-ES"/>
        </w:rPr>
        <w:t xml:space="preserve">Se refiere a la </w:t>
      </w:r>
      <w:r w:rsidRPr="00D23014">
        <w:rPr>
          <w:rFonts w:ascii="Arial" w:hAnsi="Arial" w:cs="Arial"/>
          <w:spacing w:val="-3"/>
          <w:lang w:val="es-ES"/>
        </w:rPr>
        <w:t>Instalaci</w:t>
      </w:r>
      <w:r w:rsidR="003A25A0">
        <w:rPr>
          <w:rFonts w:ascii="Arial" w:hAnsi="Arial" w:cs="Arial"/>
          <w:spacing w:val="-3"/>
          <w:lang w:val="es-ES"/>
        </w:rPr>
        <w:t>ó</w:t>
      </w:r>
      <w:r w:rsidRPr="00D23014">
        <w:rPr>
          <w:rFonts w:ascii="Arial" w:hAnsi="Arial" w:cs="Arial"/>
          <w:spacing w:val="-3"/>
          <w:lang w:val="es-ES"/>
        </w:rPr>
        <w:t xml:space="preserve">n de Cableado Estructurado (INC, </w:t>
      </w:r>
      <w:r w:rsidR="000E4C38" w:rsidRPr="00D23014">
        <w:rPr>
          <w:rFonts w:ascii="Arial" w:hAnsi="Arial" w:cs="Arial"/>
          <w:spacing w:val="-3"/>
          <w:lang w:val="es-ES"/>
        </w:rPr>
        <w:t>Identificación</w:t>
      </w:r>
      <w:r w:rsidRPr="00D23014">
        <w:rPr>
          <w:rFonts w:ascii="Arial" w:hAnsi="Arial" w:cs="Arial"/>
          <w:spacing w:val="-3"/>
          <w:lang w:val="es-ES"/>
        </w:rPr>
        <w:t xml:space="preserve">, Registro, </w:t>
      </w:r>
      <w:r w:rsidR="000E4C38" w:rsidRPr="00D23014">
        <w:rPr>
          <w:rFonts w:ascii="Arial" w:hAnsi="Arial" w:cs="Arial"/>
          <w:spacing w:val="-3"/>
          <w:lang w:val="es-ES"/>
        </w:rPr>
        <w:t>Certificación</w:t>
      </w:r>
      <w:r w:rsidRPr="00D23014">
        <w:rPr>
          <w:rFonts w:ascii="Arial" w:hAnsi="Arial" w:cs="Arial"/>
          <w:spacing w:val="-3"/>
          <w:lang w:val="es-ES"/>
        </w:rPr>
        <w:t xml:space="preserve">, Pruebas y </w:t>
      </w:r>
      <w:r w:rsidR="000E4C38" w:rsidRPr="00D23014">
        <w:rPr>
          <w:rFonts w:ascii="Arial" w:hAnsi="Arial" w:cs="Arial"/>
          <w:spacing w:val="-3"/>
          <w:lang w:val="es-ES"/>
        </w:rPr>
        <w:t>Capacitación</w:t>
      </w:r>
      <w:r w:rsidRPr="00D23014">
        <w:rPr>
          <w:rFonts w:ascii="Arial" w:hAnsi="Arial" w:cs="Arial"/>
          <w:spacing w:val="-3"/>
          <w:lang w:val="es-ES"/>
        </w:rPr>
        <w:t>)</w:t>
      </w:r>
      <w:r w:rsidR="003A25A0">
        <w:rPr>
          <w:rFonts w:ascii="Arial" w:hAnsi="Arial" w:cs="Arial"/>
          <w:spacing w:val="-3"/>
          <w:lang w:val="es-ES"/>
        </w:rPr>
        <w:t>.</w:t>
      </w:r>
    </w:p>
    <w:p w14:paraId="095017BE" w14:textId="77777777" w:rsidR="00D23014" w:rsidRPr="00D23014" w:rsidRDefault="00D23014" w:rsidP="00D23014">
      <w:pPr>
        <w:jc w:val="both"/>
        <w:rPr>
          <w:rFonts w:ascii="Arial" w:hAnsi="Arial" w:cs="Arial"/>
          <w:b/>
          <w:spacing w:val="-3"/>
          <w:lang w:val="es-ES"/>
        </w:rPr>
      </w:pPr>
      <w:r w:rsidRPr="00D23014">
        <w:rPr>
          <w:rFonts w:ascii="Arial" w:hAnsi="Arial" w:cs="Arial"/>
          <w:b/>
          <w:spacing w:val="-3"/>
          <w:lang w:val="es-ES"/>
        </w:rPr>
        <w:t>Materiales</w:t>
      </w:r>
    </w:p>
    <w:p w14:paraId="60AB949C" w14:textId="430919E8" w:rsidR="00D23014" w:rsidRDefault="00D23014" w:rsidP="00D23014">
      <w:pPr>
        <w:jc w:val="both"/>
        <w:rPr>
          <w:rFonts w:ascii="Arial" w:hAnsi="Arial" w:cs="Arial"/>
          <w:spacing w:val="-3"/>
          <w:lang w:val="es-ES"/>
        </w:rPr>
      </w:pPr>
      <w:r w:rsidRPr="00D23014">
        <w:rPr>
          <w:rFonts w:ascii="Arial" w:hAnsi="Arial" w:cs="Arial"/>
          <w:spacing w:val="-3"/>
          <w:lang w:val="es-ES"/>
        </w:rPr>
        <w:t xml:space="preserve"> </w:t>
      </w:r>
      <w:r w:rsidR="000E4C38" w:rsidRPr="00D23014">
        <w:rPr>
          <w:rFonts w:ascii="Arial" w:hAnsi="Arial" w:cs="Arial"/>
          <w:spacing w:val="-3"/>
          <w:lang w:val="es-ES"/>
        </w:rPr>
        <w:t>Instalación</w:t>
      </w:r>
      <w:r w:rsidRPr="00D23014">
        <w:rPr>
          <w:rFonts w:ascii="Arial" w:hAnsi="Arial" w:cs="Arial"/>
          <w:spacing w:val="-3"/>
          <w:lang w:val="es-ES"/>
        </w:rPr>
        <w:t xml:space="preserve"> de Cableado Estructurado (INC, </w:t>
      </w:r>
      <w:r w:rsidR="000E4C38" w:rsidRPr="00D23014">
        <w:rPr>
          <w:rFonts w:ascii="Arial" w:hAnsi="Arial" w:cs="Arial"/>
          <w:spacing w:val="-3"/>
          <w:lang w:val="es-ES"/>
        </w:rPr>
        <w:t>Identificación</w:t>
      </w:r>
      <w:r w:rsidRPr="00D23014">
        <w:rPr>
          <w:rFonts w:ascii="Arial" w:hAnsi="Arial" w:cs="Arial"/>
          <w:spacing w:val="-3"/>
          <w:lang w:val="es-ES"/>
        </w:rPr>
        <w:t xml:space="preserve">, Registro, </w:t>
      </w:r>
      <w:r w:rsidR="000E4C38" w:rsidRPr="00D23014">
        <w:rPr>
          <w:rFonts w:ascii="Arial" w:hAnsi="Arial" w:cs="Arial"/>
          <w:spacing w:val="-3"/>
          <w:lang w:val="es-ES"/>
        </w:rPr>
        <w:t>Certificación</w:t>
      </w:r>
      <w:r w:rsidRPr="00D23014">
        <w:rPr>
          <w:rFonts w:ascii="Arial" w:hAnsi="Arial" w:cs="Arial"/>
          <w:spacing w:val="-3"/>
          <w:lang w:val="es-ES"/>
        </w:rPr>
        <w:t xml:space="preserve">, Pruebas y </w:t>
      </w:r>
      <w:r w:rsidR="00075F34" w:rsidRPr="00D23014">
        <w:rPr>
          <w:rFonts w:ascii="Arial" w:hAnsi="Arial" w:cs="Arial"/>
          <w:spacing w:val="-3"/>
          <w:lang w:val="es-ES"/>
        </w:rPr>
        <w:t>Capacitación</w:t>
      </w:r>
      <w:r w:rsidRPr="00D23014">
        <w:rPr>
          <w:rFonts w:ascii="Arial" w:hAnsi="Arial" w:cs="Arial"/>
          <w:spacing w:val="-3"/>
          <w:lang w:val="es-ES"/>
        </w:rPr>
        <w:t>)</w:t>
      </w:r>
      <w:r w:rsidR="003A25A0">
        <w:rPr>
          <w:rFonts w:ascii="Arial" w:hAnsi="Arial" w:cs="Arial"/>
          <w:spacing w:val="-3"/>
          <w:lang w:val="es-ES"/>
        </w:rPr>
        <w:t>.</w:t>
      </w:r>
    </w:p>
    <w:p w14:paraId="0C99A761" w14:textId="77777777" w:rsidR="00075F34" w:rsidRPr="00D23014" w:rsidRDefault="00075F34" w:rsidP="00D23014">
      <w:pPr>
        <w:jc w:val="both"/>
        <w:rPr>
          <w:rFonts w:ascii="Arial" w:hAnsi="Arial" w:cs="Arial"/>
          <w:spacing w:val="-3"/>
          <w:lang w:val="es-ES"/>
        </w:rPr>
      </w:pPr>
    </w:p>
    <w:p w14:paraId="3171148B" w14:textId="77777777" w:rsidR="00D23014" w:rsidRPr="00071FCF" w:rsidRDefault="00D23014" w:rsidP="00D23014">
      <w:pPr>
        <w:jc w:val="both"/>
        <w:rPr>
          <w:rFonts w:ascii="Arial" w:hAnsi="Arial" w:cs="Arial"/>
          <w:b/>
          <w:iCs/>
          <w:spacing w:val="-3"/>
        </w:rPr>
      </w:pPr>
      <w:r w:rsidRPr="00071FCF">
        <w:rPr>
          <w:rFonts w:ascii="Arial" w:hAnsi="Arial" w:cs="Arial"/>
          <w:b/>
          <w:iCs/>
          <w:spacing w:val="-3"/>
        </w:rPr>
        <w:t>Método de ejecución</w:t>
      </w:r>
    </w:p>
    <w:p w14:paraId="5A2DD33D" w14:textId="79775440" w:rsidR="00D23014" w:rsidRPr="00651F8F" w:rsidRDefault="00D23014" w:rsidP="00D23014">
      <w:pPr>
        <w:jc w:val="both"/>
        <w:rPr>
          <w:rFonts w:ascii="Arial" w:hAnsi="Arial" w:cs="Arial"/>
          <w:b/>
          <w:iCs/>
          <w:spacing w:val="-3"/>
        </w:rPr>
      </w:pPr>
      <w:r w:rsidRPr="00071FCF">
        <w:rPr>
          <w:rFonts w:ascii="Arial" w:hAnsi="Arial" w:cs="Arial"/>
          <w:spacing w:val="-3"/>
          <w:lang w:val="es-ES"/>
        </w:rPr>
        <w:lastRenderedPageBreak/>
        <w:t xml:space="preserve">El contratista </w:t>
      </w:r>
      <w:r>
        <w:rPr>
          <w:rFonts w:ascii="Arial" w:hAnsi="Arial" w:cs="Arial"/>
          <w:spacing w:val="-3"/>
          <w:lang w:val="es-ES"/>
        </w:rPr>
        <w:t>instalar</w:t>
      </w:r>
      <w:r w:rsidR="003A25A0">
        <w:rPr>
          <w:rFonts w:ascii="Arial" w:hAnsi="Arial" w:cs="Arial"/>
          <w:spacing w:val="-3"/>
          <w:lang w:val="es-ES"/>
        </w:rPr>
        <w:t>á</w:t>
      </w:r>
      <w:r>
        <w:rPr>
          <w:rFonts w:ascii="Arial" w:hAnsi="Arial" w:cs="Arial"/>
          <w:spacing w:val="-3"/>
          <w:lang w:val="es-ES"/>
        </w:rPr>
        <w:t xml:space="preserve">, </w:t>
      </w:r>
      <w:r w:rsidRPr="00071FCF">
        <w:rPr>
          <w:rFonts w:ascii="Arial" w:hAnsi="Arial" w:cs="Arial"/>
          <w:spacing w:val="-3"/>
          <w:lang w:val="es-ES"/>
        </w:rPr>
        <w:t>configurar</w:t>
      </w:r>
      <w:r w:rsidR="003A25A0">
        <w:rPr>
          <w:rFonts w:ascii="Arial" w:hAnsi="Arial" w:cs="Arial"/>
          <w:spacing w:val="-3"/>
          <w:lang w:val="es-ES"/>
        </w:rPr>
        <w:t>á</w:t>
      </w:r>
      <w:r w:rsidRPr="00071FCF">
        <w:rPr>
          <w:rFonts w:ascii="Arial" w:hAnsi="Arial" w:cs="Arial"/>
          <w:spacing w:val="-3"/>
          <w:lang w:val="es-ES"/>
        </w:rPr>
        <w:t>, realizar</w:t>
      </w:r>
      <w:r w:rsidR="003A25A0">
        <w:rPr>
          <w:rFonts w:ascii="Arial" w:hAnsi="Arial" w:cs="Arial"/>
          <w:spacing w:val="-3"/>
          <w:lang w:val="es-ES"/>
        </w:rPr>
        <w:t>á</w:t>
      </w:r>
      <w:r w:rsidRPr="00071FCF">
        <w:rPr>
          <w:rFonts w:ascii="Arial" w:hAnsi="Arial" w:cs="Arial"/>
          <w:spacing w:val="-3"/>
          <w:lang w:val="es-ES"/>
        </w:rPr>
        <w:t xml:space="preserve"> las pruebas necesarias y pondrá en marcha el </w:t>
      </w:r>
      <w:r>
        <w:rPr>
          <w:rFonts w:ascii="Arial" w:hAnsi="Arial" w:cs="Arial"/>
          <w:spacing w:val="-3"/>
          <w:lang w:val="es-ES"/>
        </w:rPr>
        <w:t xml:space="preserve">el </w:t>
      </w:r>
      <w:r w:rsidRPr="000F1CD0">
        <w:rPr>
          <w:rFonts w:ascii="Arial" w:hAnsi="Arial" w:cs="Arial"/>
          <w:color w:val="000000" w:themeColor="text1"/>
        </w:rPr>
        <w:t>Sistema</w:t>
      </w:r>
      <w:r w:rsidRPr="00F8737D">
        <w:rPr>
          <w:rFonts w:ascii="Arial" w:hAnsi="Arial" w:cs="Arial"/>
          <w:spacing w:val="-3"/>
          <w:lang w:val="es-ES"/>
        </w:rPr>
        <w:t xml:space="preserve"> </w:t>
      </w:r>
      <w:r>
        <w:rPr>
          <w:rFonts w:ascii="Arial" w:hAnsi="Arial" w:cs="Arial"/>
          <w:spacing w:val="-3"/>
          <w:lang w:val="es-ES"/>
        </w:rPr>
        <w:t xml:space="preserve">cableado estructurado, </w:t>
      </w:r>
      <w:r w:rsidRPr="00071FCF">
        <w:rPr>
          <w:rFonts w:ascii="Arial" w:hAnsi="Arial" w:cs="Arial"/>
          <w:spacing w:val="-3"/>
          <w:lang w:val="es-ES"/>
        </w:rPr>
        <w:t xml:space="preserve">de acuerdo a los equipos que lo requieran y sus características se encuentran dentro de las especificaciones técnicas de la especialidad. </w:t>
      </w:r>
    </w:p>
    <w:p w14:paraId="2B0DB496" w14:textId="77777777" w:rsidR="00D23014" w:rsidRDefault="00D23014" w:rsidP="00D23014">
      <w:pPr>
        <w:jc w:val="both"/>
        <w:rPr>
          <w:rFonts w:ascii="Arial" w:hAnsi="Arial" w:cs="Arial"/>
          <w:spacing w:val="-3"/>
          <w:lang w:val="es-ES"/>
        </w:rPr>
      </w:pPr>
      <w:r w:rsidRPr="00071FCF">
        <w:rPr>
          <w:rFonts w:ascii="Arial" w:hAnsi="Arial" w:cs="Arial"/>
          <w:spacing w:val="-3"/>
          <w:lang w:val="es-ES"/>
        </w:rPr>
        <w:t>La instalación debe realizarse siguiendo las indicaciones proporcionadas por el fabricante de los materiales.</w:t>
      </w:r>
    </w:p>
    <w:p w14:paraId="6BEA1467" w14:textId="77777777" w:rsidR="00075F34" w:rsidRPr="00071FCF" w:rsidRDefault="00075F34" w:rsidP="00D23014">
      <w:pPr>
        <w:jc w:val="both"/>
        <w:rPr>
          <w:rFonts w:ascii="Arial" w:hAnsi="Arial" w:cs="Arial"/>
          <w:spacing w:val="-3"/>
          <w:lang w:val="es-ES"/>
        </w:rPr>
      </w:pPr>
    </w:p>
    <w:p w14:paraId="47D5A7C6" w14:textId="77777777" w:rsidR="00D23014" w:rsidRPr="00071FCF" w:rsidRDefault="00D23014" w:rsidP="00D23014">
      <w:pPr>
        <w:jc w:val="both"/>
        <w:rPr>
          <w:rFonts w:ascii="Arial" w:hAnsi="Arial" w:cs="Arial"/>
          <w:b/>
          <w:iCs/>
          <w:spacing w:val="-3"/>
        </w:rPr>
      </w:pPr>
      <w:r w:rsidRPr="00071FCF">
        <w:rPr>
          <w:rFonts w:ascii="Arial" w:hAnsi="Arial" w:cs="Arial"/>
          <w:b/>
          <w:iCs/>
          <w:spacing w:val="-3"/>
        </w:rPr>
        <w:t>Método de medición</w:t>
      </w:r>
    </w:p>
    <w:p w14:paraId="6A922321" w14:textId="77777777" w:rsidR="00D23014" w:rsidRDefault="00D23014" w:rsidP="00D23014">
      <w:pPr>
        <w:jc w:val="both"/>
        <w:rPr>
          <w:rFonts w:ascii="Arial" w:hAnsi="Arial" w:cs="Arial"/>
          <w:iCs/>
          <w:spacing w:val="-3"/>
          <w:lang w:val="es-ES"/>
        </w:rPr>
      </w:pPr>
      <w:r w:rsidRPr="00071FCF">
        <w:rPr>
          <w:rFonts w:ascii="Arial" w:hAnsi="Arial" w:cs="Arial"/>
          <w:iCs/>
          <w:spacing w:val="-3"/>
          <w:lang w:val="es-ES"/>
        </w:rPr>
        <w:t xml:space="preserve">Unidad de Medida: </w:t>
      </w:r>
      <w:r>
        <w:rPr>
          <w:rFonts w:ascii="Arial" w:hAnsi="Arial" w:cs="Arial"/>
          <w:iCs/>
          <w:spacing w:val="-3"/>
          <w:lang w:val="es-ES"/>
        </w:rPr>
        <w:t>glb</w:t>
      </w:r>
      <w:r w:rsidRPr="00071FCF">
        <w:rPr>
          <w:rFonts w:ascii="Arial" w:hAnsi="Arial" w:cs="Arial"/>
          <w:iCs/>
          <w:spacing w:val="-3"/>
          <w:lang w:val="es-ES"/>
        </w:rPr>
        <w:t>.</w:t>
      </w:r>
    </w:p>
    <w:p w14:paraId="20AF587B" w14:textId="77777777" w:rsidR="00075F34" w:rsidRPr="00071FCF" w:rsidRDefault="00075F34" w:rsidP="00D23014">
      <w:pPr>
        <w:jc w:val="both"/>
        <w:rPr>
          <w:rFonts w:ascii="Arial" w:hAnsi="Arial" w:cs="Arial"/>
          <w:iCs/>
          <w:spacing w:val="-3"/>
          <w:lang w:val="es-ES"/>
        </w:rPr>
      </w:pPr>
    </w:p>
    <w:p w14:paraId="035A9EC8" w14:textId="77777777" w:rsidR="00D23014" w:rsidRPr="00071FCF" w:rsidRDefault="00D23014" w:rsidP="00D23014">
      <w:pPr>
        <w:jc w:val="both"/>
        <w:rPr>
          <w:rFonts w:ascii="Arial" w:hAnsi="Arial" w:cs="Arial"/>
          <w:b/>
          <w:spacing w:val="-3"/>
          <w:lang w:val="es-ES"/>
        </w:rPr>
      </w:pPr>
      <w:r w:rsidRPr="00071FCF">
        <w:rPr>
          <w:rFonts w:ascii="Arial" w:hAnsi="Arial" w:cs="Arial"/>
          <w:b/>
          <w:spacing w:val="-3"/>
          <w:lang w:val="es-ES"/>
        </w:rPr>
        <w:t xml:space="preserve">Norma de Medición: </w:t>
      </w:r>
      <w:r w:rsidRPr="00071FCF">
        <w:rPr>
          <w:rFonts w:ascii="Arial" w:hAnsi="Arial" w:cs="Arial"/>
          <w:b/>
          <w:spacing w:val="-3"/>
          <w:lang w:val="es-ES"/>
        </w:rPr>
        <w:tab/>
      </w:r>
    </w:p>
    <w:p w14:paraId="468A0073" w14:textId="77777777" w:rsidR="00D23014" w:rsidRPr="00071FCF" w:rsidRDefault="00D23014" w:rsidP="00D23014">
      <w:pPr>
        <w:jc w:val="both"/>
        <w:rPr>
          <w:rFonts w:ascii="Arial" w:hAnsi="Arial" w:cs="Arial"/>
          <w:spacing w:val="-3"/>
          <w:lang w:val="es-ES"/>
        </w:rPr>
      </w:pPr>
      <w:r w:rsidRPr="00071FCF">
        <w:rPr>
          <w:rFonts w:ascii="Arial" w:hAnsi="Arial" w:cs="Arial"/>
          <w:spacing w:val="-3"/>
          <w:lang w:val="es-ES"/>
        </w:rPr>
        <w:t>Se realizará de acuerdo a la cantidad de unidades instaladas.</w:t>
      </w:r>
    </w:p>
    <w:p w14:paraId="5E0EDAA7" w14:textId="77777777" w:rsidR="00075F34" w:rsidRDefault="00075F34" w:rsidP="00D23014">
      <w:pPr>
        <w:jc w:val="both"/>
        <w:rPr>
          <w:rFonts w:ascii="Arial" w:hAnsi="Arial" w:cs="Arial"/>
          <w:b/>
          <w:iCs/>
          <w:spacing w:val="-3"/>
        </w:rPr>
      </w:pPr>
    </w:p>
    <w:p w14:paraId="3740128C" w14:textId="01E234C3" w:rsidR="00D23014" w:rsidRPr="00071FCF" w:rsidRDefault="00D23014" w:rsidP="00D23014">
      <w:pPr>
        <w:jc w:val="both"/>
        <w:rPr>
          <w:rFonts w:ascii="Arial" w:hAnsi="Arial" w:cs="Arial"/>
          <w:b/>
          <w:iCs/>
          <w:spacing w:val="-3"/>
        </w:rPr>
      </w:pPr>
      <w:r w:rsidRPr="00071FCF">
        <w:rPr>
          <w:rFonts w:ascii="Arial" w:hAnsi="Arial" w:cs="Arial"/>
          <w:b/>
          <w:iCs/>
          <w:spacing w:val="-3"/>
        </w:rPr>
        <w:t>Condiciones de pago</w:t>
      </w:r>
    </w:p>
    <w:p w14:paraId="30144560" w14:textId="32A79B97" w:rsidR="00D23014" w:rsidRDefault="00D23014" w:rsidP="00D23014">
      <w:pPr>
        <w:pStyle w:val="CarCar1CarCar1"/>
        <w:spacing w:after="0" w:line="360" w:lineRule="auto"/>
        <w:ind w:left="567"/>
        <w:jc w:val="both"/>
        <w:rPr>
          <w:spacing w:val="-3"/>
          <w:lang w:val="es-ES"/>
        </w:rPr>
      </w:pPr>
      <w:r w:rsidRPr="00071FCF">
        <w:rPr>
          <w:spacing w:val="-3"/>
          <w:lang w:val="es-ES"/>
        </w:rPr>
        <w:t>El precio unitario incluye el pago de los materiales utilizados en esta partida, mano de obra, herramientas y cualquier imprevisto necesario para su buena instalación</w:t>
      </w:r>
    </w:p>
    <w:p w14:paraId="6308B384" w14:textId="5FDBA99D" w:rsidR="00193FEE" w:rsidRDefault="00193FEE" w:rsidP="00D23014">
      <w:pPr>
        <w:pStyle w:val="CarCar1CarCar1"/>
        <w:spacing w:after="0" w:line="360" w:lineRule="auto"/>
        <w:ind w:left="567"/>
        <w:jc w:val="both"/>
        <w:rPr>
          <w:spacing w:val="-3"/>
          <w:lang w:val="es-ES"/>
        </w:rPr>
      </w:pPr>
    </w:p>
    <w:p w14:paraId="2D523F60" w14:textId="22381937" w:rsidR="00DE651F" w:rsidRPr="00306773" w:rsidRDefault="00DE651F" w:rsidP="00DB2EF6">
      <w:pPr>
        <w:pStyle w:val="Ttulo2"/>
        <w:numPr>
          <w:ilvl w:val="1"/>
          <w:numId w:val="49"/>
        </w:numPr>
        <w:spacing w:before="0" w:line="360" w:lineRule="auto"/>
        <w:ind w:left="0" w:firstLine="0"/>
        <w:jc w:val="both"/>
        <w:rPr>
          <w:rFonts w:ascii="Arial" w:hAnsi="Arial" w:cs="Arial"/>
          <w:b/>
          <w:color w:val="000000" w:themeColor="text1"/>
          <w:sz w:val="22"/>
          <w:szCs w:val="22"/>
        </w:rPr>
      </w:pPr>
      <w:bookmarkStart w:id="151" w:name="_Toc212641778"/>
      <w:r w:rsidRPr="00306773">
        <w:rPr>
          <w:rFonts w:ascii="Arial" w:hAnsi="Arial" w:cs="Arial"/>
          <w:b/>
          <w:color w:val="000000" w:themeColor="text1"/>
          <w:sz w:val="22"/>
          <w:szCs w:val="22"/>
        </w:rPr>
        <w:t>CANALIZACION Y SALIDAS</w:t>
      </w:r>
      <w:bookmarkEnd w:id="151"/>
    </w:p>
    <w:p w14:paraId="6311200C" w14:textId="77777777" w:rsidR="00DE651F" w:rsidRDefault="003F6CD0"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152" w:name="_Toc13756443"/>
      <w:bookmarkStart w:id="153" w:name="_Toc13756553"/>
      <w:bookmarkStart w:id="154" w:name="_Toc14179481"/>
      <w:bookmarkStart w:id="155" w:name="_Toc14788528"/>
      <w:bookmarkStart w:id="156" w:name="_Toc15458506"/>
      <w:bookmarkStart w:id="157" w:name="_Toc15551909"/>
      <w:bookmarkStart w:id="158" w:name="_Toc16766513"/>
      <w:bookmarkStart w:id="159" w:name="_Toc16776689"/>
      <w:bookmarkStart w:id="160" w:name="_Toc17025990"/>
      <w:bookmarkStart w:id="161" w:name="_Toc17031760"/>
      <w:bookmarkStart w:id="162" w:name="_Toc17049941"/>
      <w:bookmarkStart w:id="163" w:name="_Toc17055007"/>
      <w:bookmarkStart w:id="164" w:name="_Toc17055169"/>
      <w:bookmarkStart w:id="165" w:name="_Toc17056070"/>
      <w:bookmarkStart w:id="166" w:name="_Toc17209659"/>
      <w:bookmarkStart w:id="167" w:name="_Toc17872861"/>
      <w:bookmarkStart w:id="168" w:name="_Toc17876571"/>
      <w:bookmarkStart w:id="169" w:name="_Toc18533830"/>
      <w:bookmarkStart w:id="170" w:name="_Toc18672761"/>
      <w:bookmarkStart w:id="171" w:name="_Toc20924068"/>
      <w:bookmarkStart w:id="172" w:name="_Toc21079229"/>
      <w:bookmarkStart w:id="173" w:name="_Toc26330486"/>
      <w:bookmarkStart w:id="174" w:name="_Toc26861686"/>
      <w:bookmarkStart w:id="175" w:name="_Toc27573140"/>
      <w:bookmarkStart w:id="176" w:name="_Toc27573308"/>
      <w:bookmarkStart w:id="177" w:name="_Toc40744091"/>
      <w:bookmarkStart w:id="178" w:name="_Toc40765645"/>
      <w:bookmarkStart w:id="179" w:name="_Toc40765844"/>
      <w:bookmarkStart w:id="180" w:name="_Toc40766042"/>
      <w:bookmarkStart w:id="181" w:name="_Toc40766390"/>
      <w:bookmarkStart w:id="182" w:name="_Toc41428378"/>
      <w:bookmarkStart w:id="183" w:name="_Toc41428574"/>
      <w:bookmarkStart w:id="184" w:name="_Toc49726241"/>
      <w:bookmarkStart w:id="185" w:name="_Toc49726434"/>
      <w:bookmarkStart w:id="186" w:name="_Toc49726628"/>
      <w:bookmarkStart w:id="187" w:name="_Toc49726950"/>
      <w:bookmarkStart w:id="188" w:name="_Toc49727144"/>
      <w:bookmarkStart w:id="189" w:name="_Toc77348028"/>
      <w:bookmarkStart w:id="190" w:name="_Toc77348225"/>
      <w:bookmarkStart w:id="191" w:name="_Toc82968101"/>
      <w:bookmarkStart w:id="192" w:name="_Toc198504009"/>
      <w:bookmarkStart w:id="193" w:name="_Toc198539013"/>
      <w:bookmarkStart w:id="194" w:name="_Toc200610538"/>
      <w:bookmarkStart w:id="195" w:name="_Toc200610735"/>
      <w:bookmarkStart w:id="196" w:name="_Toc200611245"/>
      <w:bookmarkStart w:id="197" w:name="_Toc201831943"/>
      <w:bookmarkStart w:id="198" w:name="_Toc204830732"/>
      <w:bookmarkStart w:id="199" w:name="_Toc205277841"/>
      <w:bookmarkStart w:id="200" w:name="_Toc205281393"/>
      <w:bookmarkStart w:id="201" w:name="_Toc208869446"/>
      <w:bookmarkStart w:id="202" w:name="_Toc208870545"/>
      <w:bookmarkStart w:id="203" w:name="_Toc208871000"/>
      <w:bookmarkStart w:id="204" w:name="_Toc208887463"/>
      <w:bookmarkStart w:id="205" w:name="_Toc13756459"/>
      <w:bookmarkStart w:id="206" w:name="_Toc13756569"/>
      <w:bookmarkStart w:id="207" w:name="_Toc14179497"/>
      <w:bookmarkStart w:id="208" w:name="_Toc14788544"/>
      <w:bookmarkStart w:id="209" w:name="_Toc15458522"/>
      <w:bookmarkStart w:id="210" w:name="_Toc15551925"/>
      <w:bookmarkStart w:id="211" w:name="_Toc16766529"/>
      <w:bookmarkStart w:id="212" w:name="_Toc16776705"/>
      <w:bookmarkStart w:id="213" w:name="_Toc17026006"/>
      <w:bookmarkStart w:id="214" w:name="_Toc17031776"/>
      <w:bookmarkStart w:id="215" w:name="_Toc17049957"/>
      <w:bookmarkStart w:id="216" w:name="_Toc17055023"/>
      <w:bookmarkStart w:id="217" w:name="_Toc17055185"/>
      <w:bookmarkStart w:id="218" w:name="_Toc17056086"/>
      <w:bookmarkStart w:id="219" w:name="_Toc17209675"/>
      <w:bookmarkStart w:id="220" w:name="_Toc17872877"/>
      <w:bookmarkStart w:id="221" w:name="_Toc17876587"/>
      <w:bookmarkStart w:id="222" w:name="_Toc18533846"/>
      <w:bookmarkStart w:id="223" w:name="_Toc18672777"/>
      <w:bookmarkStart w:id="224" w:name="_Toc20924084"/>
      <w:bookmarkStart w:id="225" w:name="_Toc21079245"/>
      <w:bookmarkStart w:id="226" w:name="_Toc26330502"/>
      <w:bookmarkStart w:id="227" w:name="_Toc26861702"/>
      <w:bookmarkStart w:id="228" w:name="_Toc27573156"/>
      <w:bookmarkStart w:id="229" w:name="_Toc27573324"/>
      <w:bookmarkStart w:id="230" w:name="_Toc40744107"/>
      <w:bookmarkStart w:id="231" w:name="_Toc40765661"/>
      <w:bookmarkStart w:id="232" w:name="_Toc40765860"/>
      <w:bookmarkStart w:id="233" w:name="_Toc40766058"/>
      <w:bookmarkStart w:id="234" w:name="_Toc40766406"/>
      <w:bookmarkStart w:id="235" w:name="_Toc41428394"/>
      <w:bookmarkStart w:id="236" w:name="_Toc41428590"/>
      <w:bookmarkStart w:id="237" w:name="_Toc49726257"/>
      <w:bookmarkStart w:id="238" w:name="_Toc49726450"/>
      <w:bookmarkStart w:id="239" w:name="_Toc49726644"/>
      <w:bookmarkStart w:id="240" w:name="_Toc49726966"/>
      <w:bookmarkStart w:id="241" w:name="_Toc49727160"/>
      <w:bookmarkStart w:id="242" w:name="_Toc77348044"/>
      <w:bookmarkStart w:id="243" w:name="_Toc77348241"/>
      <w:bookmarkStart w:id="244" w:name="_Toc82968117"/>
      <w:bookmarkStart w:id="245" w:name="_Toc198504025"/>
      <w:bookmarkStart w:id="246" w:name="_Toc198539029"/>
      <w:bookmarkStart w:id="247" w:name="_Toc200610554"/>
      <w:bookmarkStart w:id="248" w:name="_Toc200610751"/>
      <w:bookmarkStart w:id="249" w:name="_Toc200611261"/>
      <w:bookmarkStart w:id="250" w:name="_Toc201831959"/>
      <w:bookmarkStart w:id="251" w:name="_Toc204830748"/>
      <w:bookmarkStart w:id="252" w:name="_Toc205277857"/>
      <w:bookmarkStart w:id="253" w:name="_Toc205281409"/>
      <w:bookmarkStart w:id="254" w:name="_Toc208869462"/>
      <w:bookmarkStart w:id="255" w:name="_Toc208870561"/>
      <w:bookmarkStart w:id="256" w:name="_Toc208871016"/>
      <w:bookmarkStart w:id="257" w:name="_Toc208887479"/>
      <w:bookmarkStart w:id="258" w:name="_Toc13480667"/>
      <w:bookmarkStart w:id="259" w:name="_Toc212641779"/>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r w:rsidRPr="00306773">
        <w:rPr>
          <w:rFonts w:ascii="Arial" w:hAnsi="Arial" w:cs="Arial"/>
          <w:color w:val="000000" w:themeColor="text1"/>
          <w:sz w:val="22"/>
          <w:szCs w:val="22"/>
        </w:rPr>
        <w:t>Canalización</w:t>
      </w:r>
      <w:r w:rsidR="00554A38" w:rsidRPr="00306773">
        <w:rPr>
          <w:rFonts w:ascii="Arial" w:hAnsi="Arial" w:cs="Arial"/>
          <w:color w:val="000000" w:themeColor="text1"/>
          <w:sz w:val="22"/>
          <w:szCs w:val="22"/>
        </w:rPr>
        <w:t xml:space="preserve"> y Salidas Sistema de Cableado Estructurado</w:t>
      </w:r>
      <w:bookmarkEnd w:id="258"/>
      <w:bookmarkEnd w:id="259"/>
    </w:p>
    <w:p w14:paraId="23074C7F" w14:textId="77777777" w:rsidR="00296F00" w:rsidRPr="00296F00" w:rsidRDefault="00296F00" w:rsidP="00296F00">
      <w:pPr>
        <w:pStyle w:val="CarCar1CarCar1"/>
        <w:spacing w:after="0" w:line="360" w:lineRule="auto"/>
        <w:jc w:val="both"/>
        <w:rPr>
          <w:rFonts w:ascii="Arial" w:hAnsi="Arial" w:cs="Arial"/>
          <w:spacing w:val="-3"/>
          <w:sz w:val="22"/>
          <w:szCs w:val="22"/>
          <w:lang w:val="es-ES_tradnl"/>
        </w:rPr>
      </w:pPr>
      <w:r w:rsidRPr="00296F00">
        <w:rPr>
          <w:rFonts w:ascii="Arial" w:hAnsi="Arial" w:cs="Arial"/>
          <w:spacing w:val="-3"/>
          <w:sz w:val="22"/>
          <w:szCs w:val="22"/>
          <w:lang w:val="es-ES_tradnl"/>
        </w:rPr>
        <w:t>Para la implementación del sistema de canalización del cableado horizontal en la parte interior del edificio se deberá utilizar tubería empotrada PVC SAP y tubos metálicos EMT si van adosados.</w:t>
      </w:r>
    </w:p>
    <w:p w14:paraId="6A0E7056" w14:textId="77777777" w:rsidR="00296F00" w:rsidRDefault="00296F00" w:rsidP="00296F00">
      <w:pPr>
        <w:pStyle w:val="CarCar1CarCar1"/>
        <w:spacing w:after="0" w:line="360" w:lineRule="auto"/>
        <w:jc w:val="both"/>
        <w:rPr>
          <w:rFonts w:ascii="Arial" w:hAnsi="Arial" w:cs="Arial"/>
          <w:spacing w:val="-3"/>
          <w:sz w:val="22"/>
          <w:szCs w:val="22"/>
          <w:lang w:val="es-ES"/>
        </w:rPr>
      </w:pPr>
      <w:r w:rsidRPr="00296F00">
        <w:rPr>
          <w:rFonts w:ascii="Arial" w:hAnsi="Arial" w:cs="Arial"/>
          <w:spacing w:val="-3"/>
          <w:sz w:val="22"/>
          <w:szCs w:val="22"/>
          <w:lang w:val="es-ES"/>
        </w:rPr>
        <w:t>No se deberá utilizar más de dos curvas por tramo, todos los tubos PVC serán unidos con pegamento PVC. Se deberán utilizar uniones PVC con conectores para unir los tubos y las cajas de paso. Las cajas de paso deberán ser metálicas, galvanizadas y con tapa. Los tubos conduit metálico EMT se instalarán con sus respectivos accesorios metálicos.</w:t>
      </w:r>
    </w:p>
    <w:p w14:paraId="46F88908" w14:textId="77777777" w:rsidR="00296F00" w:rsidRPr="00FE47C5" w:rsidRDefault="00296F00" w:rsidP="00FE47C5">
      <w:pPr>
        <w:pStyle w:val="CarCar1CarCar1"/>
        <w:spacing w:after="0" w:line="360" w:lineRule="auto"/>
        <w:jc w:val="both"/>
        <w:rPr>
          <w:rFonts w:ascii="Arial" w:hAnsi="Arial" w:cs="Arial"/>
          <w:spacing w:val="-3"/>
          <w:sz w:val="22"/>
          <w:szCs w:val="22"/>
          <w:lang w:val="es-ES"/>
        </w:rPr>
      </w:pPr>
    </w:p>
    <w:p w14:paraId="47ADC010" w14:textId="67AF7154" w:rsidR="00296F00" w:rsidRPr="00FE47C5" w:rsidRDefault="003F6CD0" w:rsidP="00DB2EF6">
      <w:pPr>
        <w:pStyle w:val="Ttulo4"/>
        <w:numPr>
          <w:ilvl w:val="3"/>
          <w:numId w:val="49"/>
        </w:numPr>
        <w:spacing w:before="0" w:line="360" w:lineRule="auto"/>
        <w:ind w:left="0" w:firstLine="0"/>
        <w:jc w:val="both"/>
        <w:rPr>
          <w:rFonts w:ascii="Arial" w:hAnsi="Arial" w:cs="Arial"/>
          <w:b/>
          <w:bCs/>
          <w:i w:val="0"/>
          <w:color w:val="auto"/>
          <w:sz w:val="22"/>
          <w:szCs w:val="22"/>
          <w:lang w:val="es-PE"/>
        </w:rPr>
      </w:pPr>
      <w:r w:rsidRPr="00FE47C5">
        <w:rPr>
          <w:rFonts w:ascii="Arial" w:hAnsi="Arial" w:cs="Arial"/>
          <w:b/>
          <w:bCs/>
          <w:i w:val="0"/>
          <w:color w:val="auto"/>
          <w:sz w:val="22"/>
          <w:szCs w:val="22"/>
          <w:lang w:val="es-PE"/>
        </w:rPr>
        <w:t>Tubería</w:t>
      </w:r>
      <w:r w:rsidR="00117F42">
        <w:rPr>
          <w:rFonts w:ascii="Arial" w:hAnsi="Arial" w:cs="Arial"/>
          <w:b/>
          <w:bCs/>
          <w:i w:val="0"/>
          <w:color w:val="auto"/>
          <w:sz w:val="22"/>
          <w:szCs w:val="22"/>
          <w:lang w:val="es-PE"/>
        </w:rPr>
        <w:t xml:space="preserve"> PVC SAP 4</w:t>
      </w:r>
      <w:r w:rsidR="00EC74AA">
        <w:rPr>
          <w:rFonts w:ascii="Arial" w:hAnsi="Arial" w:cs="Arial"/>
          <w:b/>
          <w:bCs/>
          <w:i w:val="0"/>
          <w:color w:val="auto"/>
          <w:sz w:val="22"/>
          <w:szCs w:val="22"/>
          <w:lang w:val="es-PE"/>
        </w:rPr>
        <w:t xml:space="preserve">” x 3 </w:t>
      </w:r>
      <w:r w:rsidR="00127890">
        <w:rPr>
          <w:rFonts w:ascii="Arial" w:hAnsi="Arial" w:cs="Arial"/>
          <w:b/>
          <w:bCs/>
          <w:i w:val="0"/>
          <w:color w:val="auto"/>
          <w:sz w:val="22"/>
          <w:szCs w:val="22"/>
          <w:lang w:val="es-PE"/>
        </w:rPr>
        <w:t>metros incluye</w:t>
      </w:r>
      <w:r w:rsidR="00EC74AA">
        <w:rPr>
          <w:rFonts w:ascii="Arial" w:hAnsi="Arial" w:cs="Arial"/>
          <w:b/>
          <w:bCs/>
          <w:i w:val="0"/>
          <w:color w:val="auto"/>
          <w:sz w:val="22"/>
          <w:szCs w:val="22"/>
          <w:lang w:val="es-PE"/>
        </w:rPr>
        <w:t xml:space="preserve"> accesorios (enterrada)</w:t>
      </w:r>
    </w:p>
    <w:p w14:paraId="6FADFC94" w14:textId="77777777" w:rsidR="00296F00" w:rsidRPr="00FE47C5" w:rsidRDefault="00296F00">
      <w:pPr>
        <w:pStyle w:val="Prrafodelista"/>
        <w:numPr>
          <w:ilvl w:val="0"/>
          <w:numId w:val="83"/>
        </w:numPr>
        <w:spacing w:after="0" w:line="360" w:lineRule="auto"/>
        <w:ind w:left="567" w:hanging="283"/>
        <w:jc w:val="both"/>
        <w:rPr>
          <w:rFonts w:ascii="Arial" w:hAnsi="Arial" w:cs="Arial"/>
        </w:rPr>
      </w:pPr>
      <w:r w:rsidRPr="00FE47C5">
        <w:rPr>
          <w:rFonts w:ascii="Arial" w:hAnsi="Arial" w:cs="Arial"/>
        </w:rPr>
        <w:t xml:space="preserve">Clase pesada para instalaciones industriales y eléctricas. </w:t>
      </w:r>
    </w:p>
    <w:p w14:paraId="00BFA0A5" w14:textId="77777777" w:rsidR="00296F00" w:rsidRPr="00FE47C5" w:rsidRDefault="00296F00">
      <w:pPr>
        <w:pStyle w:val="Prrafodelista"/>
        <w:numPr>
          <w:ilvl w:val="0"/>
          <w:numId w:val="83"/>
        </w:numPr>
        <w:spacing w:after="0" w:line="360" w:lineRule="auto"/>
        <w:ind w:left="567" w:hanging="283"/>
        <w:jc w:val="both"/>
        <w:rPr>
          <w:rFonts w:ascii="Arial" w:hAnsi="Arial" w:cs="Arial"/>
        </w:rPr>
      </w:pPr>
      <w:r w:rsidRPr="00FE47C5">
        <w:rPr>
          <w:rFonts w:ascii="Arial" w:hAnsi="Arial" w:cs="Arial"/>
        </w:rPr>
        <w:t xml:space="preserve">Fabricado bajo la NTP 399.006. </w:t>
      </w:r>
    </w:p>
    <w:p w14:paraId="52829C8D" w14:textId="77777777" w:rsidR="00296F00" w:rsidRPr="00FE47C5" w:rsidRDefault="00296F00">
      <w:pPr>
        <w:pStyle w:val="Prrafodelista"/>
        <w:numPr>
          <w:ilvl w:val="0"/>
          <w:numId w:val="83"/>
        </w:numPr>
        <w:spacing w:after="0" w:line="360" w:lineRule="auto"/>
        <w:ind w:left="567" w:hanging="283"/>
        <w:jc w:val="both"/>
        <w:rPr>
          <w:rFonts w:ascii="Arial" w:hAnsi="Arial" w:cs="Arial"/>
        </w:rPr>
      </w:pPr>
      <w:r w:rsidRPr="00FE47C5">
        <w:rPr>
          <w:rFonts w:ascii="Arial" w:hAnsi="Arial" w:cs="Arial"/>
        </w:rPr>
        <w:t>Longitud del tubo: 3.0 m.</w:t>
      </w:r>
    </w:p>
    <w:p w14:paraId="77BCB96B" w14:textId="77777777" w:rsidR="00296F00" w:rsidRPr="00FE47C5" w:rsidRDefault="00296F00">
      <w:pPr>
        <w:pStyle w:val="Prrafodelista"/>
        <w:numPr>
          <w:ilvl w:val="0"/>
          <w:numId w:val="70"/>
        </w:numPr>
        <w:spacing w:after="0" w:line="360" w:lineRule="auto"/>
        <w:ind w:left="567" w:hanging="283"/>
        <w:jc w:val="both"/>
        <w:rPr>
          <w:rFonts w:ascii="Arial" w:hAnsi="Arial" w:cs="Arial"/>
        </w:rPr>
      </w:pPr>
      <w:r w:rsidRPr="00FE47C5">
        <w:rPr>
          <w:rFonts w:ascii="Arial" w:hAnsi="Arial" w:cs="Arial"/>
        </w:rPr>
        <w:t xml:space="preserve">Las uniones, curvas y otro accesorio necesario para la correcta instalación de la canalización, deben ser de la misma calidad y clase que la tubería de PVC-P utilizada. </w:t>
      </w:r>
    </w:p>
    <w:p w14:paraId="1E222E44" w14:textId="77777777" w:rsidR="00296F00" w:rsidRDefault="00296F00">
      <w:pPr>
        <w:pStyle w:val="Prrafodelista"/>
        <w:numPr>
          <w:ilvl w:val="0"/>
          <w:numId w:val="70"/>
        </w:numPr>
        <w:spacing w:after="0" w:line="360" w:lineRule="auto"/>
        <w:ind w:left="567" w:hanging="283"/>
        <w:jc w:val="both"/>
        <w:rPr>
          <w:rFonts w:ascii="Arial" w:hAnsi="Arial" w:cs="Arial"/>
        </w:rPr>
      </w:pPr>
      <w:r w:rsidRPr="00FE47C5">
        <w:rPr>
          <w:rFonts w:ascii="Arial" w:hAnsi="Arial" w:cs="Arial"/>
        </w:rPr>
        <w:t>Características técnicas en tabla adjunta.</w:t>
      </w:r>
    </w:p>
    <w:p w14:paraId="2055ABDD" w14:textId="77777777" w:rsidR="009E3E97" w:rsidRPr="00FE47C5" w:rsidRDefault="009E3E97" w:rsidP="009E3E97">
      <w:pPr>
        <w:pStyle w:val="Prrafodelista"/>
        <w:spacing w:after="0" w:line="360" w:lineRule="auto"/>
        <w:ind w:left="567"/>
        <w:jc w:val="both"/>
        <w:rPr>
          <w:rFonts w:ascii="Arial" w:hAnsi="Arial" w:cs="Arial"/>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417"/>
        <w:gridCol w:w="1418"/>
        <w:gridCol w:w="1275"/>
        <w:gridCol w:w="1276"/>
        <w:gridCol w:w="1276"/>
      </w:tblGrid>
      <w:tr w:rsidR="00296F00" w:rsidRPr="00FE47C5" w14:paraId="4D72B39D" w14:textId="77777777" w:rsidTr="00C82DBA">
        <w:trPr>
          <w:trHeight w:val="1016"/>
          <w:jc w:val="right"/>
        </w:trPr>
        <w:tc>
          <w:tcPr>
            <w:tcW w:w="1555" w:type="dxa"/>
            <w:shd w:val="clear" w:color="auto" w:fill="D9D9D9" w:themeFill="background1" w:themeFillShade="D9"/>
            <w:vAlign w:val="center"/>
          </w:tcPr>
          <w:p w14:paraId="11AF09DD" w14:textId="77777777" w:rsidR="00296F00" w:rsidRPr="00DB0004" w:rsidRDefault="00296F00" w:rsidP="00FE47C5">
            <w:pPr>
              <w:spacing w:after="0" w:line="360" w:lineRule="auto"/>
              <w:jc w:val="center"/>
              <w:rPr>
                <w:rFonts w:ascii="Arial" w:hAnsi="Arial" w:cs="Arial"/>
                <w:b/>
                <w:sz w:val="20"/>
                <w:lang w:eastAsia="es-PE"/>
              </w:rPr>
            </w:pPr>
            <w:r w:rsidRPr="00DB0004">
              <w:rPr>
                <w:rFonts w:ascii="Arial" w:hAnsi="Arial" w:cs="Arial"/>
                <w:b/>
                <w:sz w:val="20"/>
                <w:lang w:eastAsia="es-PE"/>
              </w:rPr>
              <w:lastRenderedPageBreak/>
              <w:t>Diámetro nominal en pulgadas</w:t>
            </w:r>
          </w:p>
        </w:tc>
        <w:tc>
          <w:tcPr>
            <w:tcW w:w="1417" w:type="dxa"/>
            <w:shd w:val="clear" w:color="auto" w:fill="D9D9D9" w:themeFill="background1" w:themeFillShade="D9"/>
            <w:vAlign w:val="center"/>
          </w:tcPr>
          <w:p w14:paraId="031A2F31" w14:textId="77777777" w:rsidR="00296F00" w:rsidRPr="00DB0004" w:rsidRDefault="00296F00" w:rsidP="00FE47C5">
            <w:pPr>
              <w:spacing w:after="0" w:line="360" w:lineRule="auto"/>
              <w:jc w:val="center"/>
              <w:rPr>
                <w:rFonts w:ascii="Arial" w:hAnsi="Arial" w:cs="Arial"/>
                <w:b/>
                <w:sz w:val="20"/>
                <w:lang w:eastAsia="es-PE"/>
              </w:rPr>
            </w:pPr>
            <w:r w:rsidRPr="00DB0004">
              <w:rPr>
                <w:rFonts w:ascii="Arial" w:hAnsi="Arial" w:cs="Arial"/>
                <w:b/>
                <w:sz w:val="20"/>
                <w:lang w:eastAsia="es-PE"/>
              </w:rPr>
              <w:t>Diámetro nominal en mm</w:t>
            </w:r>
          </w:p>
        </w:tc>
        <w:tc>
          <w:tcPr>
            <w:tcW w:w="1418" w:type="dxa"/>
            <w:shd w:val="clear" w:color="auto" w:fill="D9D9D9" w:themeFill="background1" w:themeFillShade="D9"/>
            <w:vAlign w:val="center"/>
          </w:tcPr>
          <w:p w14:paraId="1E911E5B" w14:textId="77777777" w:rsidR="00296F00" w:rsidRPr="00DB0004" w:rsidRDefault="00296F00" w:rsidP="00FE47C5">
            <w:pPr>
              <w:spacing w:after="0" w:line="360" w:lineRule="auto"/>
              <w:jc w:val="center"/>
              <w:rPr>
                <w:rFonts w:ascii="Arial" w:hAnsi="Arial" w:cs="Arial"/>
                <w:b/>
                <w:sz w:val="20"/>
                <w:lang w:eastAsia="es-PE"/>
              </w:rPr>
            </w:pPr>
            <w:r w:rsidRPr="00DB0004">
              <w:rPr>
                <w:rFonts w:ascii="Arial" w:hAnsi="Arial" w:cs="Arial"/>
                <w:b/>
                <w:sz w:val="20"/>
                <w:lang w:eastAsia="es-PE"/>
              </w:rPr>
              <w:t>Diámetro exterior</w:t>
            </w:r>
          </w:p>
          <w:p w14:paraId="40463B57" w14:textId="77777777" w:rsidR="00296F00" w:rsidRPr="00DB0004" w:rsidRDefault="00296F00" w:rsidP="00FE47C5">
            <w:pPr>
              <w:spacing w:after="0" w:line="360" w:lineRule="auto"/>
              <w:jc w:val="center"/>
              <w:rPr>
                <w:rFonts w:ascii="Arial" w:hAnsi="Arial" w:cs="Arial"/>
                <w:b/>
                <w:sz w:val="20"/>
                <w:lang w:eastAsia="es-PE"/>
              </w:rPr>
            </w:pPr>
            <w:r w:rsidRPr="00DB0004">
              <w:rPr>
                <w:rFonts w:ascii="Arial" w:hAnsi="Arial" w:cs="Arial"/>
                <w:b/>
                <w:sz w:val="20"/>
                <w:lang w:eastAsia="es-PE"/>
              </w:rPr>
              <w:t>en mm</w:t>
            </w:r>
          </w:p>
        </w:tc>
        <w:tc>
          <w:tcPr>
            <w:tcW w:w="1275" w:type="dxa"/>
            <w:shd w:val="clear" w:color="auto" w:fill="D9D9D9" w:themeFill="background1" w:themeFillShade="D9"/>
            <w:vAlign w:val="center"/>
          </w:tcPr>
          <w:p w14:paraId="615F3E83" w14:textId="77777777" w:rsidR="00296F00" w:rsidRPr="00DB0004" w:rsidRDefault="00296F00" w:rsidP="00FE47C5">
            <w:pPr>
              <w:spacing w:after="0" w:line="360" w:lineRule="auto"/>
              <w:jc w:val="center"/>
              <w:rPr>
                <w:rFonts w:ascii="Arial" w:hAnsi="Arial" w:cs="Arial"/>
                <w:b/>
                <w:sz w:val="20"/>
                <w:lang w:eastAsia="es-PE"/>
              </w:rPr>
            </w:pPr>
            <w:r w:rsidRPr="00DB0004">
              <w:rPr>
                <w:rFonts w:ascii="Arial" w:hAnsi="Arial" w:cs="Arial"/>
                <w:b/>
                <w:sz w:val="20"/>
                <w:lang w:eastAsia="es-PE"/>
              </w:rPr>
              <w:t>Espesor</w:t>
            </w:r>
          </w:p>
          <w:p w14:paraId="1DEE137D" w14:textId="77777777" w:rsidR="00296F00" w:rsidRPr="00DB0004" w:rsidRDefault="00296F00" w:rsidP="00FE47C5">
            <w:pPr>
              <w:spacing w:after="0" w:line="360" w:lineRule="auto"/>
              <w:jc w:val="center"/>
              <w:rPr>
                <w:rFonts w:ascii="Arial" w:hAnsi="Arial" w:cs="Arial"/>
                <w:b/>
                <w:sz w:val="20"/>
                <w:lang w:eastAsia="es-PE"/>
              </w:rPr>
            </w:pPr>
            <w:r w:rsidRPr="00DB0004">
              <w:rPr>
                <w:rFonts w:ascii="Arial" w:hAnsi="Arial" w:cs="Arial"/>
                <w:b/>
                <w:sz w:val="20"/>
                <w:lang w:eastAsia="es-PE"/>
              </w:rPr>
              <w:t>en mm</w:t>
            </w:r>
          </w:p>
        </w:tc>
        <w:tc>
          <w:tcPr>
            <w:tcW w:w="1276" w:type="dxa"/>
            <w:shd w:val="clear" w:color="auto" w:fill="D9D9D9" w:themeFill="background1" w:themeFillShade="D9"/>
            <w:vAlign w:val="center"/>
          </w:tcPr>
          <w:p w14:paraId="516E6B77" w14:textId="77777777" w:rsidR="00296F00" w:rsidRPr="00DB0004" w:rsidRDefault="00296F00" w:rsidP="00FE47C5">
            <w:pPr>
              <w:spacing w:after="0" w:line="360" w:lineRule="auto"/>
              <w:jc w:val="center"/>
              <w:rPr>
                <w:rFonts w:ascii="Arial" w:hAnsi="Arial" w:cs="Arial"/>
                <w:b/>
                <w:sz w:val="20"/>
                <w:lang w:eastAsia="es-PE"/>
              </w:rPr>
            </w:pPr>
            <w:r w:rsidRPr="00DB0004">
              <w:rPr>
                <w:rFonts w:ascii="Arial" w:hAnsi="Arial" w:cs="Arial"/>
                <w:b/>
                <w:sz w:val="20"/>
                <w:lang w:eastAsia="es-PE"/>
              </w:rPr>
              <w:t>Diámetro interior en mm</w:t>
            </w:r>
          </w:p>
        </w:tc>
        <w:tc>
          <w:tcPr>
            <w:tcW w:w="1276" w:type="dxa"/>
            <w:shd w:val="clear" w:color="auto" w:fill="D9D9D9" w:themeFill="background1" w:themeFillShade="D9"/>
            <w:vAlign w:val="center"/>
          </w:tcPr>
          <w:p w14:paraId="141D91E5" w14:textId="77777777" w:rsidR="00296F00" w:rsidRPr="00DB0004" w:rsidRDefault="00296F00" w:rsidP="00FE47C5">
            <w:pPr>
              <w:spacing w:after="0" w:line="360" w:lineRule="auto"/>
              <w:jc w:val="center"/>
              <w:rPr>
                <w:rFonts w:ascii="Arial" w:hAnsi="Arial" w:cs="Arial"/>
                <w:b/>
                <w:sz w:val="20"/>
                <w:lang w:eastAsia="es-PE"/>
              </w:rPr>
            </w:pPr>
            <w:r w:rsidRPr="00DB0004">
              <w:rPr>
                <w:rFonts w:ascii="Arial" w:hAnsi="Arial" w:cs="Arial"/>
                <w:b/>
                <w:sz w:val="20"/>
                <w:lang w:eastAsia="es-PE"/>
              </w:rPr>
              <w:t>Peso aprox. por tubo en Kg.</w:t>
            </w:r>
          </w:p>
        </w:tc>
      </w:tr>
      <w:tr w:rsidR="00296F00" w:rsidRPr="00FE47C5" w14:paraId="77DCB5D6" w14:textId="77777777" w:rsidTr="00C82DBA">
        <w:trPr>
          <w:jc w:val="right"/>
        </w:trPr>
        <w:tc>
          <w:tcPr>
            <w:tcW w:w="1555" w:type="dxa"/>
            <w:shd w:val="clear" w:color="auto" w:fill="auto"/>
            <w:vAlign w:val="center"/>
          </w:tcPr>
          <w:p w14:paraId="44617B6E" w14:textId="77777777" w:rsidR="00296F00" w:rsidRPr="00DB0004" w:rsidRDefault="00117F42" w:rsidP="00FE47C5">
            <w:pPr>
              <w:spacing w:after="0" w:line="360" w:lineRule="auto"/>
              <w:jc w:val="center"/>
              <w:rPr>
                <w:rFonts w:ascii="Arial" w:hAnsi="Arial" w:cs="Arial"/>
                <w:b/>
                <w:color w:val="000000"/>
                <w:sz w:val="20"/>
                <w:lang w:eastAsia="es-PE"/>
              </w:rPr>
            </w:pPr>
            <w:r>
              <w:rPr>
                <w:rFonts w:ascii="Arial" w:hAnsi="Arial" w:cs="Arial"/>
                <w:b/>
                <w:color w:val="000000"/>
                <w:sz w:val="20"/>
                <w:lang w:eastAsia="es-PE"/>
              </w:rPr>
              <w:t>4</w:t>
            </w:r>
            <w:r w:rsidR="00296F00" w:rsidRPr="00DB0004">
              <w:rPr>
                <w:rFonts w:ascii="Arial" w:hAnsi="Arial" w:cs="Arial"/>
                <w:b/>
                <w:color w:val="000000"/>
                <w:sz w:val="20"/>
                <w:lang w:eastAsia="es-PE"/>
              </w:rPr>
              <w:t>“</w:t>
            </w:r>
          </w:p>
        </w:tc>
        <w:tc>
          <w:tcPr>
            <w:tcW w:w="1417" w:type="dxa"/>
            <w:shd w:val="clear" w:color="auto" w:fill="auto"/>
            <w:vAlign w:val="center"/>
          </w:tcPr>
          <w:p w14:paraId="6AC90C4A" w14:textId="77777777" w:rsidR="00296F00" w:rsidRPr="00DB0004" w:rsidRDefault="00117F42" w:rsidP="00117F42">
            <w:pPr>
              <w:spacing w:after="0" w:line="360" w:lineRule="auto"/>
              <w:jc w:val="center"/>
              <w:rPr>
                <w:rFonts w:ascii="Arial" w:hAnsi="Arial" w:cs="Arial"/>
                <w:color w:val="000000"/>
                <w:sz w:val="20"/>
                <w:lang w:eastAsia="es-PE"/>
              </w:rPr>
            </w:pPr>
            <w:r>
              <w:rPr>
                <w:rFonts w:ascii="Arial" w:hAnsi="Arial" w:cs="Arial"/>
                <w:color w:val="000000"/>
                <w:sz w:val="20"/>
                <w:lang w:eastAsia="es-PE"/>
              </w:rPr>
              <w:t>100</w:t>
            </w:r>
            <w:r w:rsidR="00296F00" w:rsidRPr="00DB0004">
              <w:rPr>
                <w:rFonts w:ascii="Arial" w:hAnsi="Arial" w:cs="Arial"/>
                <w:color w:val="000000"/>
                <w:sz w:val="20"/>
                <w:lang w:eastAsia="es-PE"/>
              </w:rPr>
              <w:t>.00</w:t>
            </w:r>
          </w:p>
        </w:tc>
        <w:tc>
          <w:tcPr>
            <w:tcW w:w="1418" w:type="dxa"/>
            <w:shd w:val="clear" w:color="auto" w:fill="auto"/>
            <w:vAlign w:val="center"/>
          </w:tcPr>
          <w:p w14:paraId="3DE97136" w14:textId="77777777" w:rsidR="00296F00" w:rsidRPr="00DB0004" w:rsidRDefault="00250414" w:rsidP="00250414">
            <w:pPr>
              <w:spacing w:after="0" w:line="360" w:lineRule="auto"/>
              <w:jc w:val="center"/>
              <w:rPr>
                <w:rFonts w:ascii="Arial" w:hAnsi="Arial" w:cs="Arial"/>
                <w:color w:val="000000"/>
                <w:sz w:val="20"/>
                <w:lang w:eastAsia="es-PE"/>
              </w:rPr>
            </w:pPr>
            <w:r>
              <w:rPr>
                <w:rFonts w:ascii="Arial" w:hAnsi="Arial" w:cs="Arial"/>
                <w:color w:val="000000"/>
                <w:sz w:val="20"/>
                <w:lang w:eastAsia="es-PE"/>
              </w:rPr>
              <w:t>114</w:t>
            </w:r>
            <w:r w:rsidR="00296F00" w:rsidRPr="00DB0004">
              <w:rPr>
                <w:rFonts w:ascii="Arial" w:hAnsi="Arial" w:cs="Arial"/>
                <w:color w:val="000000"/>
                <w:sz w:val="20"/>
                <w:lang w:eastAsia="es-PE"/>
              </w:rPr>
              <w:t>.00</w:t>
            </w:r>
          </w:p>
        </w:tc>
        <w:tc>
          <w:tcPr>
            <w:tcW w:w="1275" w:type="dxa"/>
            <w:shd w:val="clear" w:color="auto" w:fill="auto"/>
            <w:vAlign w:val="center"/>
          </w:tcPr>
          <w:p w14:paraId="3FA9080C" w14:textId="77777777" w:rsidR="00296F00" w:rsidRPr="00DB0004" w:rsidRDefault="00250414" w:rsidP="00250414">
            <w:pPr>
              <w:spacing w:after="0" w:line="360" w:lineRule="auto"/>
              <w:jc w:val="center"/>
              <w:rPr>
                <w:rFonts w:ascii="Arial" w:hAnsi="Arial" w:cs="Arial"/>
                <w:color w:val="000000"/>
                <w:sz w:val="20"/>
                <w:lang w:eastAsia="es-PE"/>
              </w:rPr>
            </w:pPr>
            <w:r>
              <w:rPr>
                <w:rFonts w:ascii="Arial" w:hAnsi="Arial" w:cs="Arial"/>
                <w:color w:val="000000"/>
                <w:sz w:val="20"/>
                <w:lang w:eastAsia="es-PE"/>
              </w:rPr>
              <w:t>4.0</w:t>
            </w:r>
          </w:p>
        </w:tc>
        <w:tc>
          <w:tcPr>
            <w:tcW w:w="1276" w:type="dxa"/>
            <w:shd w:val="clear" w:color="auto" w:fill="auto"/>
            <w:vAlign w:val="center"/>
          </w:tcPr>
          <w:p w14:paraId="52A68F9F" w14:textId="77777777" w:rsidR="00296F00" w:rsidRPr="00DB0004" w:rsidRDefault="00250414" w:rsidP="00212B6A">
            <w:pPr>
              <w:spacing w:after="0" w:line="360" w:lineRule="auto"/>
              <w:jc w:val="center"/>
              <w:rPr>
                <w:rFonts w:ascii="Arial" w:hAnsi="Arial" w:cs="Arial"/>
                <w:color w:val="000000"/>
                <w:sz w:val="20"/>
                <w:lang w:eastAsia="es-PE"/>
              </w:rPr>
            </w:pPr>
            <w:r>
              <w:rPr>
                <w:rFonts w:ascii="Arial" w:hAnsi="Arial" w:cs="Arial"/>
                <w:color w:val="000000"/>
                <w:sz w:val="20"/>
                <w:lang w:eastAsia="es-PE"/>
              </w:rPr>
              <w:t>106</w:t>
            </w:r>
          </w:p>
        </w:tc>
        <w:tc>
          <w:tcPr>
            <w:tcW w:w="1276" w:type="dxa"/>
            <w:shd w:val="clear" w:color="auto" w:fill="auto"/>
            <w:vAlign w:val="center"/>
          </w:tcPr>
          <w:p w14:paraId="5AE0A9BE" w14:textId="77777777" w:rsidR="00296F00" w:rsidRPr="00DB0004" w:rsidRDefault="00250414" w:rsidP="00FE47C5">
            <w:pPr>
              <w:spacing w:after="0" w:line="360" w:lineRule="auto"/>
              <w:jc w:val="center"/>
              <w:rPr>
                <w:rFonts w:ascii="Arial" w:hAnsi="Arial" w:cs="Arial"/>
                <w:color w:val="000000"/>
                <w:sz w:val="20"/>
                <w:lang w:eastAsia="es-PE"/>
              </w:rPr>
            </w:pPr>
            <w:r>
              <w:rPr>
                <w:rFonts w:ascii="Arial" w:hAnsi="Arial" w:cs="Arial"/>
                <w:color w:val="000000"/>
                <w:sz w:val="20"/>
                <w:lang w:eastAsia="es-PE"/>
              </w:rPr>
              <w:t>6.41</w:t>
            </w:r>
          </w:p>
        </w:tc>
      </w:tr>
    </w:tbl>
    <w:p w14:paraId="6938CE72" w14:textId="77777777" w:rsidR="00296F00" w:rsidRDefault="00296F00" w:rsidP="00FE47C5">
      <w:pPr>
        <w:spacing w:line="360" w:lineRule="auto"/>
        <w:jc w:val="both"/>
        <w:rPr>
          <w:rFonts w:ascii="Arial" w:hAnsi="Arial" w:cs="Arial"/>
          <w:lang w:val="es-ES" w:eastAsia="es-ES"/>
        </w:rPr>
      </w:pPr>
    </w:p>
    <w:p w14:paraId="4354E76C" w14:textId="77777777" w:rsidR="00EC74AA" w:rsidRPr="0053301D" w:rsidRDefault="00EC74AA">
      <w:pPr>
        <w:pStyle w:val="Prrafodelista"/>
        <w:numPr>
          <w:ilvl w:val="0"/>
          <w:numId w:val="71"/>
        </w:numPr>
        <w:spacing w:after="0" w:line="360" w:lineRule="auto"/>
        <w:ind w:left="567" w:hanging="283"/>
        <w:jc w:val="both"/>
        <w:rPr>
          <w:rFonts w:ascii="Arial" w:hAnsi="Arial" w:cs="Arial"/>
          <w:lang w:eastAsia="es-ES"/>
        </w:rPr>
      </w:pPr>
      <w:r w:rsidRPr="0053301D">
        <w:rPr>
          <w:rFonts w:ascii="Arial" w:hAnsi="Arial" w:cs="Arial"/>
          <w:lang w:eastAsia="es-ES"/>
        </w:rPr>
        <w:t xml:space="preserve">Curva </w:t>
      </w:r>
      <w:r>
        <w:rPr>
          <w:rFonts w:ascii="Arial" w:hAnsi="Arial" w:cs="Arial"/>
          <w:lang w:eastAsia="es-ES"/>
        </w:rPr>
        <w:t>4” pvc-sap</w:t>
      </w:r>
    </w:p>
    <w:p w14:paraId="2B3EE550" w14:textId="77777777" w:rsidR="00EC74AA" w:rsidRDefault="00EC74AA">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Unión de 4” pvc sap</w:t>
      </w:r>
    </w:p>
    <w:p w14:paraId="26F0080E" w14:textId="77777777" w:rsidR="00EC74AA" w:rsidRDefault="00EC74AA">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Conector de 4” pvc-sap</w:t>
      </w:r>
    </w:p>
    <w:p w14:paraId="6171BA54" w14:textId="77777777" w:rsidR="00EC74AA" w:rsidRDefault="00EC74AA">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Pegamento para tubo pvc-p</w:t>
      </w:r>
    </w:p>
    <w:p w14:paraId="63062006" w14:textId="77777777" w:rsidR="007F0B45" w:rsidRDefault="007F0B45" w:rsidP="007F0B45">
      <w:pPr>
        <w:pStyle w:val="Prrafodelista"/>
        <w:spacing w:after="0" w:line="360" w:lineRule="auto"/>
        <w:ind w:left="567"/>
        <w:jc w:val="both"/>
        <w:rPr>
          <w:rFonts w:ascii="Arial" w:hAnsi="Arial" w:cs="Arial"/>
          <w:lang w:eastAsia="es-ES"/>
        </w:rPr>
      </w:pPr>
    </w:p>
    <w:p w14:paraId="5CBD5427"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7F4A0A37" w14:textId="426ED3FE" w:rsidR="007A0FA2" w:rsidRPr="00FF625A" w:rsidRDefault="00F84290" w:rsidP="007A0FA2">
      <w:pPr>
        <w:jc w:val="both"/>
        <w:rPr>
          <w:rFonts w:ascii="Arial" w:eastAsia="MS Mincho" w:hAnsi="Arial" w:cs="Arial"/>
          <w:bCs/>
          <w:spacing w:val="-3"/>
          <w:lang w:val="es-ES" w:eastAsia="ja-JP"/>
        </w:rPr>
      </w:pPr>
      <w:r>
        <w:rPr>
          <w:rFonts w:ascii="Arial" w:eastAsia="MS Mincho" w:hAnsi="Arial" w:cs="Arial"/>
          <w:bCs/>
          <w:spacing w:val="-3"/>
          <w:lang w:val="es-ES" w:eastAsia="ja-JP"/>
        </w:rPr>
        <w:t>Tubería y accesorios de 4”</w:t>
      </w:r>
    </w:p>
    <w:p w14:paraId="5676EC05" w14:textId="77777777" w:rsidR="007A0FA2" w:rsidRPr="00FF625A" w:rsidRDefault="007A0FA2" w:rsidP="007A0FA2">
      <w:pPr>
        <w:jc w:val="both"/>
        <w:rPr>
          <w:rFonts w:ascii="Arial" w:eastAsia="MS Mincho" w:hAnsi="Arial" w:cs="Arial"/>
          <w:bCs/>
          <w:spacing w:val="-3"/>
          <w:lang w:val="es-ES" w:eastAsia="ja-JP"/>
        </w:rPr>
      </w:pPr>
    </w:p>
    <w:p w14:paraId="2B496864"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3A367F5F"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57C13E72"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2B857A93" w14:textId="77777777" w:rsidR="007A0FA2" w:rsidRPr="00FF625A" w:rsidRDefault="007A0FA2" w:rsidP="007A0FA2">
      <w:pPr>
        <w:jc w:val="both"/>
        <w:rPr>
          <w:rFonts w:ascii="Arial" w:eastAsia="MS Mincho" w:hAnsi="Arial" w:cs="Arial"/>
          <w:bCs/>
          <w:spacing w:val="-3"/>
          <w:lang w:val="es-ES" w:eastAsia="ja-JP"/>
        </w:rPr>
      </w:pPr>
    </w:p>
    <w:p w14:paraId="3ABC271B"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5F34F825" w14:textId="2899B760"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0E208C45" w14:textId="77777777" w:rsidR="007A0FA2" w:rsidRPr="00FF625A" w:rsidRDefault="007A0FA2" w:rsidP="007A0FA2">
      <w:pPr>
        <w:jc w:val="both"/>
        <w:rPr>
          <w:rFonts w:ascii="Arial" w:eastAsia="MS Mincho" w:hAnsi="Arial" w:cs="Arial"/>
          <w:bCs/>
          <w:spacing w:val="-3"/>
          <w:lang w:val="es-ES" w:eastAsia="ja-JP"/>
        </w:rPr>
      </w:pPr>
    </w:p>
    <w:p w14:paraId="11B1EAF7"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718FCC89"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34A69690"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75EAD046" w14:textId="77777777" w:rsidR="007A0FA2" w:rsidRPr="00016832" w:rsidRDefault="007A0FA2" w:rsidP="007A0FA2">
      <w:pPr>
        <w:jc w:val="both"/>
        <w:rPr>
          <w:rFonts w:ascii="Arial" w:eastAsia="MS Mincho" w:hAnsi="Arial" w:cs="Arial"/>
          <w:b/>
          <w:spacing w:val="-3"/>
          <w:lang w:val="es-ES" w:eastAsia="ja-JP"/>
        </w:rPr>
      </w:pPr>
    </w:p>
    <w:p w14:paraId="4C4515F3" w14:textId="77777777" w:rsidR="007A0FA2" w:rsidRPr="0001683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1167E352" w14:textId="77777777" w:rsidR="007A0FA2" w:rsidRPr="00FF625A" w:rsidRDefault="007A0FA2" w:rsidP="007A0FA2">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598884AC" w14:textId="77777777" w:rsidR="007A0FA2" w:rsidRPr="00016832" w:rsidRDefault="007A0FA2" w:rsidP="007A0FA2">
      <w:pPr>
        <w:jc w:val="both"/>
        <w:rPr>
          <w:rFonts w:ascii="Arial" w:eastAsia="MS Mincho" w:hAnsi="Arial" w:cs="Arial"/>
          <w:b/>
          <w:spacing w:val="-3"/>
          <w:lang w:val="es-ES" w:eastAsia="ja-JP"/>
        </w:rPr>
      </w:pPr>
    </w:p>
    <w:p w14:paraId="6556AA0D" w14:textId="77777777" w:rsidR="007A0FA2" w:rsidRDefault="007A0FA2" w:rsidP="007A0FA2">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48C6A052" w14:textId="77777777" w:rsidR="007A0FA2" w:rsidRPr="00AA3088" w:rsidRDefault="007A0FA2" w:rsidP="007A0FA2">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3064EC82" w14:textId="77777777" w:rsidR="007A0FA2" w:rsidRDefault="007A0FA2" w:rsidP="007F0B45">
      <w:pPr>
        <w:pStyle w:val="Prrafodelista"/>
        <w:spacing w:after="0" w:line="360" w:lineRule="auto"/>
        <w:ind w:left="567"/>
        <w:jc w:val="both"/>
        <w:rPr>
          <w:rFonts w:ascii="Arial" w:hAnsi="Arial" w:cs="Arial"/>
          <w:lang w:eastAsia="es-ES"/>
        </w:rPr>
      </w:pPr>
    </w:p>
    <w:p w14:paraId="7D077B84" w14:textId="47AE7DBD" w:rsidR="00117F42" w:rsidRPr="007F0B45" w:rsidRDefault="00117F42" w:rsidP="00117F42">
      <w:pPr>
        <w:pStyle w:val="Ttulo4"/>
        <w:numPr>
          <w:ilvl w:val="3"/>
          <w:numId w:val="49"/>
        </w:numPr>
        <w:spacing w:before="0" w:line="360" w:lineRule="auto"/>
        <w:ind w:left="0" w:firstLine="0"/>
        <w:jc w:val="both"/>
        <w:rPr>
          <w:rFonts w:ascii="Arial" w:hAnsi="Arial" w:cs="Arial"/>
          <w:b/>
          <w:bCs/>
          <w:i w:val="0"/>
          <w:color w:val="auto"/>
          <w:sz w:val="22"/>
          <w:szCs w:val="22"/>
          <w:lang w:val="es-PE"/>
        </w:rPr>
      </w:pPr>
      <w:r w:rsidRPr="007F0B45">
        <w:rPr>
          <w:rFonts w:ascii="Arial" w:hAnsi="Arial" w:cs="Arial"/>
          <w:b/>
          <w:bCs/>
          <w:i w:val="0"/>
          <w:color w:val="auto"/>
          <w:sz w:val="22"/>
          <w:szCs w:val="22"/>
          <w:lang w:val="es-PE"/>
        </w:rPr>
        <w:t xml:space="preserve">Ducto De Concreto De 2 </w:t>
      </w:r>
      <w:r w:rsidR="005A2000" w:rsidRPr="007F0B45">
        <w:rPr>
          <w:rFonts w:ascii="Arial" w:hAnsi="Arial" w:cs="Arial"/>
          <w:b/>
          <w:bCs/>
          <w:i w:val="0"/>
          <w:color w:val="auto"/>
          <w:sz w:val="22"/>
          <w:szCs w:val="22"/>
          <w:lang w:val="es-PE"/>
        </w:rPr>
        <w:t>Vías</w:t>
      </w:r>
    </w:p>
    <w:p w14:paraId="231A6207" w14:textId="77777777" w:rsidR="007F0B45" w:rsidRPr="007F0B45" w:rsidRDefault="007F0B45">
      <w:pPr>
        <w:pStyle w:val="DescripcinPartida"/>
        <w:numPr>
          <w:ilvl w:val="0"/>
          <w:numId w:val="50"/>
        </w:numPr>
        <w:ind w:left="567" w:hanging="283"/>
      </w:pPr>
      <w:r w:rsidRPr="007F0B45">
        <w:t>Pre-fabricado en concreto armado, modulares.</w:t>
      </w:r>
    </w:p>
    <w:p w14:paraId="462F6FBF" w14:textId="77777777" w:rsidR="007F0B45" w:rsidRPr="007F0B45" w:rsidRDefault="007F0B45">
      <w:pPr>
        <w:pStyle w:val="DescripcinPartida"/>
        <w:numPr>
          <w:ilvl w:val="0"/>
          <w:numId w:val="50"/>
        </w:numPr>
        <w:ind w:left="567" w:hanging="283"/>
      </w:pPr>
      <w:r w:rsidRPr="007F0B45">
        <w:t>Resistividad del concreto 210 kg/cm2.</w:t>
      </w:r>
    </w:p>
    <w:p w14:paraId="24DEDDFC" w14:textId="77777777" w:rsidR="007F0B45" w:rsidRPr="007F0B45" w:rsidRDefault="007F0B45">
      <w:pPr>
        <w:pStyle w:val="DescripcinPartida"/>
        <w:numPr>
          <w:ilvl w:val="0"/>
          <w:numId w:val="50"/>
        </w:numPr>
        <w:ind w:left="567" w:hanging="283"/>
      </w:pPr>
      <w:r w:rsidRPr="007F0B45">
        <w:t>Reforzado con fierro de Ø 1/4".</w:t>
      </w:r>
    </w:p>
    <w:p w14:paraId="14F6E018" w14:textId="77777777" w:rsidR="007F0B45" w:rsidRPr="007F0B45" w:rsidRDefault="007F0B45">
      <w:pPr>
        <w:pStyle w:val="DescripcinPartida"/>
        <w:numPr>
          <w:ilvl w:val="0"/>
          <w:numId w:val="50"/>
        </w:numPr>
        <w:ind w:left="567" w:hanging="283"/>
      </w:pPr>
      <w:r w:rsidRPr="007F0B45">
        <w:t>Longitud del ducto: 1.0 m.</w:t>
      </w:r>
    </w:p>
    <w:p w14:paraId="5DFFC080" w14:textId="77777777" w:rsidR="007F0B45" w:rsidRPr="007F0B45" w:rsidRDefault="007F0B45">
      <w:pPr>
        <w:pStyle w:val="DescripcinPartida"/>
        <w:numPr>
          <w:ilvl w:val="0"/>
          <w:numId w:val="50"/>
        </w:numPr>
        <w:ind w:left="567" w:hanging="283"/>
      </w:pPr>
      <w:r w:rsidRPr="007F0B45">
        <w:t>2 vías de Ø 100 mm.</w:t>
      </w:r>
    </w:p>
    <w:p w14:paraId="15ECBEF1" w14:textId="77777777" w:rsidR="00EC74AA" w:rsidRDefault="00EC74AA" w:rsidP="00117F42">
      <w:pPr>
        <w:rPr>
          <w:highlight w:val="yellow"/>
        </w:rPr>
      </w:pPr>
    </w:p>
    <w:p w14:paraId="5C77984E"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6527C38D" w14:textId="57786AF4" w:rsidR="005A2000" w:rsidRPr="00FF625A" w:rsidRDefault="00F84290" w:rsidP="005A2000">
      <w:pPr>
        <w:jc w:val="both"/>
        <w:rPr>
          <w:rFonts w:ascii="Arial" w:eastAsia="MS Mincho" w:hAnsi="Arial" w:cs="Arial"/>
          <w:bCs/>
          <w:spacing w:val="-3"/>
          <w:lang w:val="es-ES" w:eastAsia="ja-JP"/>
        </w:rPr>
      </w:pPr>
      <w:r>
        <w:rPr>
          <w:rFonts w:ascii="Arial" w:eastAsia="MS Mincho" w:hAnsi="Arial" w:cs="Arial"/>
          <w:bCs/>
          <w:spacing w:val="-3"/>
          <w:lang w:val="es-ES" w:eastAsia="ja-JP"/>
        </w:rPr>
        <w:t>Ducto concreto 2 vias</w:t>
      </w:r>
    </w:p>
    <w:p w14:paraId="4185E9BD" w14:textId="77777777" w:rsidR="005A2000" w:rsidRPr="00FF625A" w:rsidRDefault="005A2000" w:rsidP="005A2000">
      <w:pPr>
        <w:jc w:val="both"/>
        <w:rPr>
          <w:rFonts w:ascii="Arial" w:eastAsia="MS Mincho" w:hAnsi="Arial" w:cs="Arial"/>
          <w:bCs/>
          <w:spacing w:val="-3"/>
          <w:lang w:val="es-ES" w:eastAsia="ja-JP"/>
        </w:rPr>
      </w:pPr>
    </w:p>
    <w:p w14:paraId="4964D89E"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3CD700E3"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1F49D5FD"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6EA3165C" w14:textId="77777777" w:rsidR="005A2000" w:rsidRPr="00FF625A" w:rsidRDefault="005A2000" w:rsidP="005A2000">
      <w:pPr>
        <w:jc w:val="both"/>
        <w:rPr>
          <w:rFonts w:ascii="Arial" w:eastAsia="MS Mincho" w:hAnsi="Arial" w:cs="Arial"/>
          <w:bCs/>
          <w:spacing w:val="-3"/>
          <w:lang w:val="es-ES" w:eastAsia="ja-JP"/>
        </w:rPr>
      </w:pPr>
    </w:p>
    <w:p w14:paraId="019DC442"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1C7EBCC5" w14:textId="614B60FC"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451C8C29" w14:textId="77777777" w:rsidR="005A2000" w:rsidRPr="00FF625A" w:rsidRDefault="005A2000" w:rsidP="005A2000">
      <w:pPr>
        <w:jc w:val="both"/>
        <w:rPr>
          <w:rFonts w:ascii="Arial" w:eastAsia="MS Mincho" w:hAnsi="Arial" w:cs="Arial"/>
          <w:bCs/>
          <w:spacing w:val="-3"/>
          <w:lang w:val="es-ES" w:eastAsia="ja-JP"/>
        </w:rPr>
      </w:pPr>
    </w:p>
    <w:p w14:paraId="7339E7E1"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0F81A950"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6DE67522" w14:textId="77777777" w:rsidR="00C965AF" w:rsidRPr="00FF625A" w:rsidRDefault="00C965AF" w:rsidP="00C965AF">
      <w:pPr>
        <w:jc w:val="both"/>
        <w:rPr>
          <w:rFonts w:ascii="Arial" w:eastAsia="MS Mincho" w:hAnsi="Arial" w:cs="Arial"/>
          <w:bCs/>
          <w:spacing w:val="-3"/>
          <w:lang w:val="es-ES" w:eastAsia="ja-JP"/>
        </w:rPr>
      </w:pPr>
      <w:r>
        <w:rPr>
          <w:rFonts w:ascii="Arial" w:eastAsia="MS Mincho" w:hAnsi="Arial" w:cs="Arial"/>
          <w:bCs/>
          <w:spacing w:val="-3"/>
          <w:lang w:val="es-ES" w:eastAsia="ja-JP"/>
        </w:rPr>
        <w:t>Metros (m)</w:t>
      </w:r>
    </w:p>
    <w:p w14:paraId="1C1991CE" w14:textId="77777777" w:rsidR="005A2000" w:rsidRPr="00016832" w:rsidRDefault="005A2000" w:rsidP="005A2000">
      <w:pPr>
        <w:jc w:val="both"/>
        <w:rPr>
          <w:rFonts w:ascii="Arial" w:eastAsia="MS Mincho" w:hAnsi="Arial" w:cs="Arial"/>
          <w:b/>
          <w:spacing w:val="-3"/>
          <w:lang w:val="es-ES" w:eastAsia="ja-JP"/>
        </w:rPr>
      </w:pPr>
    </w:p>
    <w:p w14:paraId="1BFB53B2"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13C68E90"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4357D4F2" w14:textId="77777777" w:rsidR="005A2000" w:rsidRPr="00016832" w:rsidRDefault="005A2000" w:rsidP="005A2000">
      <w:pPr>
        <w:jc w:val="both"/>
        <w:rPr>
          <w:rFonts w:ascii="Arial" w:eastAsia="MS Mincho" w:hAnsi="Arial" w:cs="Arial"/>
          <w:b/>
          <w:spacing w:val="-3"/>
          <w:lang w:val="es-ES" w:eastAsia="ja-JP"/>
        </w:rPr>
      </w:pPr>
    </w:p>
    <w:p w14:paraId="1B912F51" w14:textId="77777777" w:rsidR="005A2000"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2BD10361" w14:textId="77777777" w:rsidR="005A2000" w:rsidRPr="00AA3088" w:rsidRDefault="005A2000" w:rsidP="005A2000">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710EB661" w14:textId="77777777" w:rsidR="005A2000" w:rsidRPr="00117F42" w:rsidRDefault="005A2000" w:rsidP="00117F42">
      <w:pPr>
        <w:rPr>
          <w:highlight w:val="yellow"/>
        </w:rPr>
      </w:pPr>
    </w:p>
    <w:p w14:paraId="3665E749" w14:textId="7BF07204" w:rsidR="00296F00" w:rsidRPr="00FE47C5" w:rsidRDefault="003F6CD0" w:rsidP="00DB2EF6">
      <w:pPr>
        <w:pStyle w:val="Ttulo4"/>
        <w:numPr>
          <w:ilvl w:val="3"/>
          <w:numId w:val="49"/>
        </w:numPr>
        <w:spacing w:before="0" w:line="360" w:lineRule="auto"/>
        <w:ind w:left="0" w:firstLine="0"/>
        <w:jc w:val="both"/>
        <w:rPr>
          <w:rFonts w:ascii="Arial" w:hAnsi="Arial" w:cs="Arial"/>
          <w:b/>
          <w:bCs/>
          <w:i w:val="0"/>
          <w:color w:val="auto"/>
          <w:sz w:val="22"/>
          <w:szCs w:val="22"/>
          <w:lang w:val="es-PE"/>
        </w:rPr>
      </w:pPr>
      <w:r w:rsidRPr="00FE47C5">
        <w:rPr>
          <w:rFonts w:ascii="Arial" w:hAnsi="Arial" w:cs="Arial"/>
          <w:b/>
          <w:bCs/>
          <w:i w:val="0"/>
          <w:color w:val="auto"/>
          <w:sz w:val="22"/>
          <w:szCs w:val="22"/>
          <w:lang w:val="es-PE"/>
        </w:rPr>
        <w:lastRenderedPageBreak/>
        <w:t>Tubería</w:t>
      </w:r>
      <w:r w:rsidR="00296F00" w:rsidRPr="00FE47C5">
        <w:rPr>
          <w:rFonts w:ascii="Arial" w:hAnsi="Arial" w:cs="Arial"/>
          <w:b/>
          <w:bCs/>
          <w:i w:val="0"/>
          <w:color w:val="auto"/>
          <w:sz w:val="22"/>
          <w:szCs w:val="22"/>
          <w:lang w:val="es-PE"/>
        </w:rPr>
        <w:t xml:space="preserve"> PVC SAP 1” x 3</w:t>
      </w:r>
      <w:r w:rsidR="00EC74AA">
        <w:rPr>
          <w:rFonts w:ascii="Arial" w:hAnsi="Arial" w:cs="Arial"/>
          <w:b/>
          <w:bCs/>
          <w:i w:val="0"/>
          <w:color w:val="auto"/>
          <w:sz w:val="22"/>
          <w:szCs w:val="22"/>
          <w:lang w:val="es-PE"/>
        </w:rPr>
        <w:t xml:space="preserve"> </w:t>
      </w:r>
      <w:r w:rsidR="00127890">
        <w:rPr>
          <w:rFonts w:ascii="Arial" w:hAnsi="Arial" w:cs="Arial"/>
          <w:b/>
          <w:bCs/>
          <w:i w:val="0"/>
          <w:color w:val="auto"/>
          <w:sz w:val="22"/>
          <w:szCs w:val="22"/>
          <w:lang w:val="es-PE"/>
        </w:rPr>
        <w:t>metros,</w:t>
      </w:r>
      <w:r w:rsidR="00EC74AA">
        <w:rPr>
          <w:rFonts w:ascii="Arial" w:hAnsi="Arial" w:cs="Arial"/>
          <w:b/>
          <w:bCs/>
          <w:i w:val="0"/>
          <w:color w:val="auto"/>
          <w:sz w:val="22"/>
          <w:szCs w:val="22"/>
          <w:lang w:val="es-PE"/>
        </w:rPr>
        <w:t xml:space="preserve"> incluye accesorios.</w:t>
      </w:r>
    </w:p>
    <w:p w14:paraId="7E66BD26" w14:textId="77777777" w:rsidR="00296F00" w:rsidRPr="00FE47C5" w:rsidRDefault="00296F00">
      <w:pPr>
        <w:pStyle w:val="Prrafodelista"/>
        <w:numPr>
          <w:ilvl w:val="0"/>
          <w:numId w:val="83"/>
        </w:numPr>
        <w:spacing w:after="0" w:line="360" w:lineRule="auto"/>
        <w:ind w:left="567" w:hanging="283"/>
        <w:jc w:val="both"/>
        <w:rPr>
          <w:rFonts w:ascii="Arial" w:hAnsi="Arial" w:cs="Arial"/>
        </w:rPr>
      </w:pPr>
      <w:r w:rsidRPr="00FE47C5">
        <w:rPr>
          <w:rFonts w:ascii="Arial" w:hAnsi="Arial" w:cs="Arial"/>
        </w:rPr>
        <w:t xml:space="preserve">Clase pesada para instalaciones industriales y eléctricas. </w:t>
      </w:r>
    </w:p>
    <w:p w14:paraId="46734EA5" w14:textId="77777777" w:rsidR="00296F00" w:rsidRPr="00FE47C5" w:rsidRDefault="00296F00">
      <w:pPr>
        <w:pStyle w:val="Prrafodelista"/>
        <w:numPr>
          <w:ilvl w:val="0"/>
          <w:numId w:val="83"/>
        </w:numPr>
        <w:spacing w:after="0" w:line="360" w:lineRule="auto"/>
        <w:ind w:left="567" w:hanging="283"/>
        <w:jc w:val="both"/>
        <w:rPr>
          <w:rFonts w:ascii="Arial" w:hAnsi="Arial" w:cs="Arial"/>
        </w:rPr>
      </w:pPr>
      <w:r w:rsidRPr="00FE47C5">
        <w:rPr>
          <w:rFonts w:ascii="Arial" w:hAnsi="Arial" w:cs="Arial"/>
        </w:rPr>
        <w:t xml:space="preserve">Fabricado bajo la NTP 399.006. </w:t>
      </w:r>
    </w:p>
    <w:p w14:paraId="509CE2E3" w14:textId="77777777" w:rsidR="00296F00" w:rsidRPr="00FE47C5" w:rsidRDefault="00296F00">
      <w:pPr>
        <w:pStyle w:val="Prrafodelista"/>
        <w:numPr>
          <w:ilvl w:val="0"/>
          <w:numId w:val="83"/>
        </w:numPr>
        <w:spacing w:after="0" w:line="360" w:lineRule="auto"/>
        <w:ind w:left="567" w:hanging="283"/>
        <w:jc w:val="both"/>
        <w:rPr>
          <w:rFonts w:ascii="Arial" w:hAnsi="Arial" w:cs="Arial"/>
        </w:rPr>
      </w:pPr>
      <w:r w:rsidRPr="00FE47C5">
        <w:rPr>
          <w:rFonts w:ascii="Arial" w:hAnsi="Arial" w:cs="Arial"/>
        </w:rPr>
        <w:t>Longitud del tubo: 3.0 m.</w:t>
      </w:r>
    </w:p>
    <w:p w14:paraId="2DB8FB3A" w14:textId="77777777" w:rsidR="00296F00" w:rsidRPr="00FE47C5" w:rsidRDefault="00296F00">
      <w:pPr>
        <w:pStyle w:val="Prrafodelista"/>
        <w:numPr>
          <w:ilvl w:val="0"/>
          <w:numId w:val="83"/>
        </w:numPr>
        <w:spacing w:after="0" w:line="360" w:lineRule="auto"/>
        <w:ind w:left="567" w:hanging="283"/>
        <w:jc w:val="both"/>
        <w:rPr>
          <w:rFonts w:ascii="Arial" w:hAnsi="Arial" w:cs="Arial"/>
        </w:rPr>
      </w:pPr>
      <w:r w:rsidRPr="00FE47C5">
        <w:rPr>
          <w:rFonts w:ascii="Arial" w:hAnsi="Arial" w:cs="Arial"/>
        </w:rPr>
        <w:t xml:space="preserve">Las uniones, curvas y otro accesorio necesario para la correcta instalación de la canalización, deben ser de la misma calidad y clase que la tubería de PVC-P utilizada. </w:t>
      </w:r>
    </w:p>
    <w:p w14:paraId="2C8AB4F7" w14:textId="77777777" w:rsidR="00296F00" w:rsidRPr="00FE47C5" w:rsidRDefault="00296F00">
      <w:pPr>
        <w:pStyle w:val="Prrafodelista"/>
        <w:numPr>
          <w:ilvl w:val="0"/>
          <w:numId w:val="83"/>
        </w:numPr>
        <w:spacing w:after="0" w:line="360" w:lineRule="auto"/>
        <w:ind w:left="567" w:hanging="283"/>
        <w:jc w:val="both"/>
        <w:rPr>
          <w:rFonts w:ascii="Arial" w:hAnsi="Arial" w:cs="Arial"/>
        </w:rPr>
      </w:pPr>
      <w:r w:rsidRPr="00FE47C5">
        <w:rPr>
          <w:rFonts w:ascii="Arial" w:hAnsi="Arial" w:cs="Arial"/>
        </w:rPr>
        <w:t>Características técnicas en tabla adjunta.</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1424"/>
        <w:gridCol w:w="1425"/>
        <w:gridCol w:w="1281"/>
        <w:gridCol w:w="1298"/>
        <w:gridCol w:w="1282"/>
      </w:tblGrid>
      <w:tr w:rsidR="00296F00" w:rsidRPr="00FE47C5" w14:paraId="5A55BC11" w14:textId="77777777" w:rsidTr="00DB0004">
        <w:trPr>
          <w:trHeight w:val="967"/>
          <w:jc w:val="right"/>
        </w:trPr>
        <w:tc>
          <w:tcPr>
            <w:tcW w:w="1563" w:type="dxa"/>
            <w:shd w:val="clear" w:color="auto" w:fill="D9D9D9" w:themeFill="background1" w:themeFillShade="D9"/>
            <w:vAlign w:val="center"/>
          </w:tcPr>
          <w:p w14:paraId="604D39DA" w14:textId="77777777" w:rsidR="00296F00" w:rsidRPr="00DB0004" w:rsidRDefault="00296F00" w:rsidP="00FE47C5">
            <w:pPr>
              <w:spacing w:line="360" w:lineRule="auto"/>
              <w:jc w:val="center"/>
              <w:rPr>
                <w:rFonts w:ascii="Arial" w:hAnsi="Arial" w:cs="Arial"/>
                <w:b/>
                <w:sz w:val="20"/>
                <w:lang w:eastAsia="es-ES"/>
              </w:rPr>
            </w:pPr>
            <w:r w:rsidRPr="00DB0004">
              <w:rPr>
                <w:rFonts w:ascii="Arial" w:hAnsi="Arial" w:cs="Arial"/>
                <w:b/>
                <w:sz w:val="20"/>
                <w:lang w:eastAsia="es-ES"/>
              </w:rPr>
              <w:t>Diámetro nominal en pulgadas</w:t>
            </w:r>
          </w:p>
        </w:tc>
        <w:tc>
          <w:tcPr>
            <w:tcW w:w="1424" w:type="dxa"/>
            <w:shd w:val="clear" w:color="auto" w:fill="D9D9D9" w:themeFill="background1" w:themeFillShade="D9"/>
            <w:vAlign w:val="center"/>
          </w:tcPr>
          <w:p w14:paraId="0DB13D09" w14:textId="77777777" w:rsidR="00296F00" w:rsidRPr="00DB0004" w:rsidRDefault="00296F00" w:rsidP="00FE47C5">
            <w:pPr>
              <w:spacing w:line="360" w:lineRule="auto"/>
              <w:jc w:val="center"/>
              <w:rPr>
                <w:rFonts w:ascii="Arial" w:hAnsi="Arial" w:cs="Arial"/>
                <w:b/>
                <w:sz w:val="20"/>
                <w:lang w:eastAsia="es-ES"/>
              </w:rPr>
            </w:pPr>
            <w:r w:rsidRPr="00DB0004">
              <w:rPr>
                <w:rFonts w:ascii="Arial" w:hAnsi="Arial" w:cs="Arial"/>
                <w:b/>
                <w:sz w:val="20"/>
                <w:lang w:eastAsia="es-ES"/>
              </w:rPr>
              <w:t>Diámetro nominal en mm</w:t>
            </w:r>
          </w:p>
        </w:tc>
        <w:tc>
          <w:tcPr>
            <w:tcW w:w="1425" w:type="dxa"/>
            <w:shd w:val="clear" w:color="auto" w:fill="D9D9D9" w:themeFill="background1" w:themeFillShade="D9"/>
            <w:vAlign w:val="center"/>
          </w:tcPr>
          <w:p w14:paraId="637F37C4" w14:textId="77777777" w:rsidR="00296F00" w:rsidRPr="00DB0004" w:rsidRDefault="00296F00" w:rsidP="00FE47C5">
            <w:pPr>
              <w:spacing w:line="360" w:lineRule="auto"/>
              <w:jc w:val="center"/>
              <w:rPr>
                <w:rFonts w:ascii="Arial" w:hAnsi="Arial" w:cs="Arial"/>
                <w:b/>
                <w:sz w:val="20"/>
                <w:lang w:eastAsia="es-ES"/>
              </w:rPr>
            </w:pPr>
            <w:r w:rsidRPr="00DB0004">
              <w:rPr>
                <w:rFonts w:ascii="Arial" w:hAnsi="Arial" w:cs="Arial"/>
                <w:b/>
                <w:sz w:val="20"/>
                <w:lang w:eastAsia="es-ES"/>
              </w:rPr>
              <w:t>Diámetro exterior</w:t>
            </w:r>
          </w:p>
          <w:p w14:paraId="228B4E92" w14:textId="77777777" w:rsidR="00296F00" w:rsidRPr="00DB0004" w:rsidRDefault="00296F00" w:rsidP="00FE47C5">
            <w:pPr>
              <w:spacing w:line="360" w:lineRule="auto"/>
              <w:jc w:val="center"/>
              <w:rPr>
                <w:rFonts w:ascii="Arial" w:hAnsi="Arial" w:cs="Arial"/>
                <w:b/>
                <w:sz w:val="20"/>
                <w:lang w:eastAsia="es-ES"/>
              </w:rPr>
            </w:pPr>
            <w:r w:rsidRPr="00DB0004">
              <w:rPr>
                <w:rFonts w:ascii="Arial" w:hAnsi="Arial" w:cs="Arial"/>
                <w:b/>
                <w:sz w:val="20"/>
                <w:lang w:eastAsia="es-ES"/>
              </w:rPr>
              <w:t>en mm</w:t>
            </w:r>
          </w:p>
        </w:tc>
        <w:tc>
          <w:tcPr>
            <w:tcW w:w="1281" w:type="dxa"/>
            <w:shd w:val="clear" w:color="auto" w:fill="D9D9D9" w:themeFill="background1" w:themeFillShade="D9"/>
            <w:vAlign w:val="center"/>
          </w:tcPr>
          <w:p w14:paraId="5551EDE3" w14:textId="77777777" w:rsidR="00296F00" w:rsidRPr="00DB0004" w:rsidRDefault="00296F00" w:rsidP="00FE47C5">
            <w:pPr>
              <w:spacing w:line="360" w:lineRule="auto"/>
              <w:jc w:val="center"/>
              <w:rPr>
                <w:rFonts w:ascii="Arial" w:hAnsi="Arial" w:cs="Arial"/>
                <w:b/>
                <w:sz w:val="20"/>
                <w:lang w:eastAsia="es-ES"/>
              </w:rPr>
            </w:pPr>
            <w:r w:rsidRPr="00DB0004">
              <w:rPr>
                <w:rFonts w:ascii="Arial" w:hAnsi="Arial" w:cs="Arial"/>
                <w:b/>
                <w:sz w:val="20"/>
                <w:lang w:eastAsia="es-ES"/>
              </w:rPr>
              <w:t>Espesor</w:t>
            </w:r>
          </w:p>
          <w:p w14:paraId="431FF5CE" w14:textId="77777777" w:rsidR="00296F00" w:rsidRPr="00DB0004" w:rsidRDefault="00296F00" w:rsidP="00FE47C5">
            <w:pPr>
              <w:spacing w:line="360" w:lineRule="auto"/>
              <w:jc w:val="center"/>
              <w:rPr>
                <w:rFonts w:ascii="Arial" w:hAnsi="Arial" w:cs="Arial"/>
                <w:b/>
                <w:sz w:val="20"/>
                <w:lang w:eastAsia="es-ES"/>
              </w:rPr>
            </w:pPr>
            <w:r w:rsidRPr="00DB0004">
              <w:rPr>
                <w:rFonts w:ascii="Arial" w:hAnsi="Arial" w:cs="Arial"/>
                <w:b/>
                <w:sz w:val="20"/>
                <w:lang w:eastAsia="es-ES"/>
              </w:rPr>
              <w:t>en mm</w:t>
            </w:r>
          </w:p>
        </w:tc>
        <w:tc>
          <w:tcPr>
            <w:tcW w:w="1298" w:type="dxa"/>
            <w:shd w:val="clear" w:color="auto" w:fill="D9D9D9" w:themeFill="background1" w:themeFillShade="D9"/>
            <w:vAlign w:val="center"/>
          </w:tcPr>
          <w:p w14:paraId="3C25BF98" w14:textId="77777777" w:rsidR="00296F00" w:rsidRPr="00DB0004" w:rsidRDefault="00296F00" w:rsidP="00FE47C5">
            <w:pPr>
              <w:spacing w:line="360" w:lineRule="auto"/>
              <w:jc w:val="center"/>
              <w:rPr>
                <w:rFonts w:ascii="Arial" w:hAnsi="Arial" w:cs="Arial"/>
                <w:b/>
                <w:sz w:val="20"/>
                <w:lang w:eastAsia="es-ES"/>
              </w:rPr>
            </w:pPr>
            <w:r w:rsidRPr="00DB0004">
              <w:rPr>
                <w:rFonts w:ascii="Arial" w:hAnsi="Arial" w:cs="Arial"/>
                <w:b/>
                <w:sz w:val="20"/>
                <w:lang w:eastAsia="es-ES"/>
              </w:rPr>
              <w:t>Diámetro interior en mm</w:t>
            </w:r>
          </w:p>
        </w:tc>
        <w:tc>
          <w:tcPr>
            <w:tcW w:w="1282" w:type="dxa"/>
            <w:shd w:val="clear" w:color="auto" w:fill="D9D9D9" w:themeFill="background1" w:themeFillShade="D9"/>
            <w:vAlign w:val="center"/>
          </w:tcPr>
          <w:p w14:paraId="0F34094E" w14:textId="77777777" w:rsidR="00296F00" w:rsidRPr="00DB0004" w:rsidRDefault="00296F00" w:rsidP="00FE47C5">
            <w:pPr>
              <w:spacing w:line="360" w:lineRule="auto"/>
              <w:jc w:val="center"/>
              <w:rPr>
                <w:rFonts w:ascii="Arial" w:hAnsi="Arial" w:cs="Arial"/>
                <w:b/>
                <w:sz w:val="20"/>
                <w:lang w:eastAsia="es-ES"/>
              </w:rPr>
            </w:pPr>
            <w:r w:rsidRPr="00DB0004">
              <w:rPr>
                <w:rFonts w:ascii="Arial" w:hAnsi="Arial" w:cs="Arial"/>
                <w:b/>
                <w:sz w:val="20"/>
                <w:lang w:eastAsia="es-ES"/>
              </w:rPr>
              <w:t>Peso aprox. por tubo en Kg.</w:t>
            </w:r>
          </w:p>
        </w:tc>
      </w:tr>
      <w:tr w:rsidR="00296F00" w:rsidRPr="00FE47C5" w14:paraId="44CBDB35" w14:textId="77777777" w:rsidTr="00DB0004">
        <w:trPr>
          <w:trHeight w:val="491"/>
          <w:jc w:val="right"/>
        </w:trPr>
        <w:tc>
          <w:tcPr>
            <w:tcW w:w="1563" w:type="dxa"/>
            <w:shd w:val="clear" w:color="auto" w:fill="auto"/>
            <w:vAlign w:val="center"/>
          </w:tcPr>
          <w:p w14:paraId="261CC400" w14:textId="77777777" w:rsidR="00296F00" w:rsidRPr="00DB0004" w:rsidRDefault="00296F00" w:rsidP="00FE47C5">
            <w:pPr>
              <w:spacing w:line="360" w:lineRule="auto"/>
              <w:jc w:val="center"/>
              <w:rPr>
                <w:rFonts w:ascii="Arial" w:hAnsi="Arial" w:cs="Arial"/>
                <w:b/>
                <w:sz w:val="20"/>
                <w:lang w:eastAsia="es-ES"/>
              </w:rPr>
            </w:pPr>
            <w:r w:rsidRPr="00DB0004">
              <w:rPr>
                <w:rFonts w:ascii="Arial" w:hAnsi="Arial" w:cs="Arial"/>
                <w:b/>
                <w:sz w:val="20"/>
                <w:lang w:eastAsia="es-ES"/>
              </w:rPr>
              <w:t>1“</w:t>
            </w:r>
          </w:p>
        </w:tc>
        <w:tc>
          <w:tcPr>
            <w:tcW w:w="1424" w:type="dxa"/>
            <w:shd w:val="clear" w:color="auto" w:fill="auto"/>
            <w:vAlign w:val="center"/>
          </w:tcPr>
          <w:p w14:paraId="3897F616" w14:textId="77777777" w:rsidR="00296F00" w:rsidRPr="00DB0004" w:rsidRDefault="00296F00" w:rsidP="00FE47C5">
            <w:pPr>
              <w:spacing w:line="360" w:lineRule="auto"/>
              <w:jc w:val="center"/>
              <w:rPr>
                <w:rFonts w:ascii="Arial" w:hAnsi="Arial" w:cs="Arial"/>
                <w:sz w:val="20"/>
                <w:lang w:eastAsia="es-ES"/>
              </w:rPr>
            </w:pPr>
            <w:r w:rsidRPr="00DB0004">
              <w:rPr>
                <w:rFonts w:ascii="Arial" w:hAnsi="Arial" w:cs="Arial"/>
                <w:sz w:val="20"/>
                <w:lang w:eastAsia="es-ES"/>
              </w:rPr>
              <w:t>25.00</w:t>
            </w:r>
          </w:p>
        </w:tc>
        <w:tc>
          <w:tcPr>
            <w:tcW w:w="1425" w:type="dxa"/>
            <w:shd w:val="clear" w:color="auto" w:fill="auto"/>
            <w:vAlign w:val="center"/>
          </w:tcPr>
          <w:p w14:paraId="38C88BC6" w14:textId="77777777" w:rsidR="00296F00" w:rsidRPr="00DB0004" w:rsidRDefault="00296F00" w:rsidP="00FE47C5">
            <w:pPr>
              <w:spacing w:line="360" w:lineRule="auto"/>
              <w:jc w:val="center"/>
              <w:rPr>
                <w:rFonts w:ascii="Arial" w:hAnsi="Arial" w:cs="Arial"/>
                <w:sz w:val="20"/>
                <w:lang w:eastAsia="es-ES"/>
              </w:rPr>
            </w:pPr>
            <w:r w:rsidRPr="00DB0004">
              <w:rPr>
                <w:rFonts w:ascii="Arial" w:hAnsi="Arial" w:cs="Arial"/>
                <w:sz w:val="20"/>
                <w:lang w:eastAsia="es-ES"/>
              </w:rPr>
              <w:t>33.00</w:t>
            </w:r>
          </w:p>
        </w:tc>
        <w:tc>
          <w:tcPr>
            <w:tcW w:w="1281" w:type="dxa"/>
            <w:shd w:val="clear" w:color="auto" w:fill="auto"/>
            <w:vAlign w:val="center"/>
          </w:tcPr>
          <w:p w14:paraId="00A70659" w14:textId="77777777" w:rsidR="00296F00" w:rsidRPr="00DB0004" w:rsidRDefault="00296F00" w:rsidP="00FE47C5">
            <w:pPr>
              <w:spacing w:line="360" w:lineRule="auto"/>
              <w:jc w:val="center"/>
              <w:rPr>
                <w:rFonts w:ascii="Arial" w:hAnsi="Arial" w:cs="Arial"/>
                <w:sz w:val="20"/>
                <w:lang w:eastAsia="es-ES"/>
              </w:rPr>
            </w:pPr>
            <w:r w:rsidRPr="00DB0004">
              <w:rPr>
                <w:rFonts w:ascii="Arial" w:hAnsi="Arial" w:cs="Arial"/>
                <w:sz w:val="20"/>
                <w:lang w:eastAsia="es-ES"/>
              </w:rPr>
              <w:t>1.80</w:t>
            </w:r>
          </w:p>
        </w:tc>
        <w:tc>
          <w:tcPr>
            <w:tcW w:w="1298" w:type="dxa"/>
            <w:shd w:val="clear" w:color="auto" w:fill="auto"/>
            <w:vAlign w:val="center"/>
          </w:tcPr>
          <w:p w14:paraId="22AB2886" w14:textId="77777777" w:rsidR="00296F00" w:rsidRPr="00DB0004" w:rsidRDefault="00296F00" w:rsidP="00FE47C5">
            <w:pPr>
              <w:spacing w:line="360" w:lineRule="auto"/>
              <w:jc w:val="center"/>
              <w:rPr>
                <w:rFonts w:ascii="Arial" w:hAnsi="Arial" w:cs="Arial"/>
                <w:sz w:val="20"/>
                <w:lang w:eastAsia="es-ES"/>
              </w:rPr>
            </w:pPr>
            <w:r w:rsidRPr="00DB0004">
              <w:rPr>
                <w:rFonts w:ascii="Arial" w:hAnsi="Arial" w:cs="Arial"/>
                <w:sz w:val="20"/>
                <w:lang w:eastAsia="es-ES"/>
              </w:rPr>
              <w:t>29.40</w:t>
            </w:r>
          </w:p>
        </w:tc>
        <w:tc>
          <w:tcPr>
            <w:tcW w:w="1282" w:type="dxa"/>
            <w:shd w:val="clear" w:color="auto" w:fill="auto"/>
            <w:vAlign w:val="center"/>
          </w:tcPr>
          <w:p w14:paraId="1B3E6C42" w14:textId="77777777" w:rsidR="00296F00" w:rsidRPr="00DB0004" w:rsidRDefault="00296F00" w:rsidP="00FE47C5">
            <w:pPr>
              <w:spacing w:line="360" w:lineRule="auto"/>
              <w:jc w:val="center"/>
              <w:rPr>
                <w:rFonts w:ascii="Arial" w:hAnsi="Arial" w:cs="Arial"/>
                <w:sz w:val="20"/>
                <w:lang w:eastAsia="es-ES"/>
              </w:rPr>
            </w:pPr>
            <w:r w:rsidRPr="00DB0004">
              <w:rPr>
                <w:rFonts w:ascii="Arial" w:hAnsi="Arial" w:cs="Arial"/>
                <w:sz w:val="20"/>
                <w:lang w:eastAsia="es-ES"/>
              </w:rPr>
              <w:t>0.76</w:t>
            </w:r>
          </w:p>
        </w:tc>
      </w:tr>
    </w:tbl>
    <w:p w14:paraId="5BA55D6D" w14:textId="77777777" w:rsidR="00EC74AA" w:rsidRPr="0053301D" w:rsidRDefault="00EC74AA">
      <w:pPr>
        <w:pStyle w:val="Prrafodelista"/>
        <w:numPr>
          <w:ilvl w:val="0"/>
          <w:numId w:val="71"/>
        </w:numPr>
        <w:spacing w:after="0" w:line="360" w:lineRule="auto"/>
        <w:ind w:left="567" w:hanging="283"/>
        <w:jc w:val="both"/>
        <w:rPr>
          <w:rFonts w:ascii="Arial" w:hAnsi="Arial" w:cs="Arial"/>
          <w:lang w:eastAsia="es-ES"/>
        </w:rPr>
      </w:pPr>
      <w:bookmarkStart w:id="260" w:name="_Hlk14855507"/>
      <w:r w:rsidRPr="0053301D">
        <w:rPr>
          <w:rFonts w:ascii="Arial" w:hAnsi="Arial" w:cs="Arial"/>
          <w:lang w:eastAsia="es-ES"/>
        </w:rPr>
        <w:t xml:space="preserve">Curva </w:t>
      </w:r>
      <w:r>
        <w:rPr>
          <w:rFonts w:ascii="Arial" w:hAnsi="Arial" w:cs="Arial"/>
          <w:lang w:eastAsia="es-ES"/>
        </w:rPr>
        <w:t>1” pvc-sap</w:t>
      </w:r>
    </w:p>
    <w:p w14:paraId="71FE0698" w14:textId="77777777" w:rsidR="00EC74AA" w:rsidRDefault="00EC74AA">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Unión de 1” pvc sap</w:t>
      </w:r>
    </w:p>
    <w:p w14:paraId="394FF9EB" w14:textId="77777777" w:rsidR="00EC74AA" w:rsidRDefault="00EC74AA">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Conector de 1” pvc-sap</w:t>
      </w:r>
    </w:p>
    <w:p w14:paraId="4C337A39" w14:textId="4FED2218" w:rsidR="00EC74AA" w:rsidRDefault="00EC74AA">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Pegamento para tubo pvc-p</w:t>
      </w:r>
    </w:p>
    <w:p w14:paraId="5741C7B0" w14:textId="77777777" w:rsidR="0099708A" w:rsidRDefault="0099708A" w:rsidP="0099708A">
      <w:pPr>
        <w:pStyle w:val="Prrafodelista"/>
        <w:spacing w:after="0" w:line="360" w:lineRule="auto"/>
        <w:ind w:left="567"/>
        <w:jc w:val="both"/>
        <w:rPr>
          <w:rFonts w:ascii="Arial" w:hAnsi="Arial" w:cs="Arial"/>
          <w:lang w:eastAsia="es-ES"/>
        </w:rPr>
      </w:pPr>
    </w:p>
    <w:p w14:paraId="66BDCA0D"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62EAECFF" w14:textId="77777777" w:rsidR="00F84290" w:rsidRPr="00FF625A" w:rsidRDefault="00F84290" w:rsidP="00F84290">
      <w:pPr>
        <w:jc w:val="both"/>
        <w:rPr>
          <w:rFonts w:ascii="Arial" w:eastAsia="MS Mincho" w:hAnsi="Arial" w:cs="Arial"/>
          <w:bCs/>
          <w:spacing w:val="-3"/>
          <w:lang w:val="es-ES" w:eastAsia="ja-JP"/>
        </w:rPr>
      </w:pPr>
      <w:r>
        <w:rPr>
          <w:rFonts w:ascii="Arial" w:eastAsia="MS Mincho" w:hAnsi="Arial" w:cs="Arial"/>
          <w:bCs/>
          <w:spacing w:val="-3"/>
          <w:lang w:val="es-ES" w:eastAsia="ja-JP"/>
        </w:rPr>
        <w:t>Tubería y accesorios de 1”</w:t>
      </w:r>
    </w:p>
    <w:p w14:paraId="41D7C452" w14:textId="77777777" w:rsidR="005A2000" w:rsidRPr="00FF625A" w:rsidRDefault="005A2000" w:rsidP="005A2000">
      <w:pPr>
        <w:jc w:val="both"/>
        <w:rPr>
          <w:rFonts w:ascii="Arial" w:eastAsia="MS Mincho" w:hAnsi="Arial" w:cs="Arial"/>
          <w:bCs/>
          <w:spacing w:val="-3"/>
          <w:lang w:val="es-ES" w:eastAsia="ja-JP"/>
        </w:rPr>
      </w:pPr>
    </w:p>
    <w:p w14:paraId="0D935037"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6778F9F6"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271A441C"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35B3B5AC" w14:textId="77777777" w:rsidR="005A2000" w:rsidRPr="00FF625A" w:rsidRDefault="005A2000" w:rsidP="005A2000">
      <w:pPr>
        <w:jc w:val="both"/>
        <w:rPr>
          <w:rFonts w:ascii="Arial" w:eastAsia="MS Mincho" w:hAnsi="Arial" w:cs="Arial"/>
          <w:bCs/>
          <w:spacing w:val="-3"/>
          <w:lang w:val="es-ES" w:eastAsia="ja-JP"/>
        </w:rPr>
      </w:pPr>
    </w:p>
    <w:p w14:paraId="4A4D569C"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14007152" w14:textId="2A484BB9"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700817AD" w14:textId="77777777" w:rsidR="005A2000" w:rsidRPr="00FF625A" w:rsidRDefault="005A2000" w:rsidP="005A2000">
      <w:pPr>
        <w:jc w:val="both"/>
        <w:rPr>
          <w:rFonts w:ascii="Arial" w:eastAsia="MS Mincho" w:hAnsi="Arial" w:cs="Arial"/>
          <w:bCs/>
          <w:spacing w:val="-3"/>
          <w:lang w:val="es-ES" w:eastAsia="ja-JP"/>
        </w:rPr>
      </w:pPr>
    </w:p>
    <w:p w14:paraId="01812D3B"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53B0DAC4"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42C58318"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2E43189F" w14:textId="77777777" w:rsidR="005A2000" w:rsidRPr="00016832" w:rsidRDefault="005A2000" w:rsidP="005A2000">
      <w:pPr>
        <w:jc w:val="both"/>
        <w:rPr>
          <w:rFonts w:ascii="Arial" w:eastAsia="MS Mincho" w:hAnsi="Arial" w:cs="Arial"/>
          <w:b/>
          <w:spacing w:val="-3"/>
          <w:lang w:val="es-ES" w:eastAsia="ja-JP"/>
        </w:rPr>
      </w:pPr>
    </w:p>
    <w:p w14:paraId="5F144AA0"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lastRenderedPageBreak/>
        <w:t xml:space="preserve">Norma de Medición: </w:t>
      </w:r>
      <w:r w:rsidRPr="00016832">
        <w:rPr>
          <w:rFonts w:ascii="Arial" w:eastAsia="MS Mincho" w:hAnsi="Arial" w:cs="Arial"/>
          <w:b/>
          <w:spacing w:val="-3"/>
          <w:lang w:val="es-ES" w:eastAsia="ja-JP"/>
        </w:rPr>
        <w:tab/>
      </w:r>
    </w:p>
    <w:p w14:paraId="287FC52D"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48BC1C26" w14:textId="77777777" w:rsidR="005A2000" w:rsidRPr="00016832" w:rsidRDefault="005A2000" w:rsidP="005A2000">
      <w:pPr>
        <w:jc w:val="both"/>
        <w:rPr>
          <w:rFonts w:ascii="Arial" w:eastAsia="MS Mincho" w:hAnsi="Arial" w:cs="Arial"/>
          <w:b/>
          <w:spacing w:val="-3"/>
          <w:lang w:val="es-ES" w:eastAsia="ja-JP"/>
        </w:rPr>
      </w:pPr>
    </w:p>
    <w:p w14:paraId="7390BE9C" w14:textId="77777777" w:rsidR="005A2000"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12ED5A97" w14:textId="77777777" w:rsidR="005A2000" w:rsidRPr="00AA3088" w:rsidRDefault="005A2000" w:rsidP="005A2000">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75696111" w14:textId="77777777" w:rsidR="005A2000" w:rsidRDefault="005A2000" w:rsidP="0099708A">
      <w:pPr>
        <w:pStyle w:val="Prrafodelista"/>
        <w:spacing w:after="0" w:line="360" w:lineRule="auto"/>
        <w:ind w:left="567"/>
        <w:jc w:val="both"/>
        <w:rPr>
          <w:rFonts w:ascii="Arial" w:hAnsi="Arial" w:cs="Arial"/>
          <w:lang w:eastAsia="es-ES"/>
        </w:rPr>
      </w:pPr>
    </w:p>
    <w:p w14:paraId="440E7B7A" w14:textId="77777777" w:rsidR="00EC74AA" w:rsidRPr="00FE47C5" w:rsidRDefault="00EC74AA" w:rsidP="00DB0004">
      <w:pPr>
        <w:spacing w:after="0" w:line="360" w:lineRule="auto"/>
        <w:jc w:val="both"/>
        <w:rPr>
          <w:rFonts w:ascii="Arial" w:hAnsi="Arial" w:cs="Arial"/>
          <w:b/>
          <w:bCs/>
          <w:iCs/>
          <w:lang w:eastAsia="es-ES"/>
        </w:rPr>
      </w:pPr>
    </w:p>
    <w:p w14:paraId="7AA3DA39" w14:textId="77777777" w:rsidR="00296F00" w:rsidRPr="00FE47C5" w:rsidRDefault="003F6CD0" w:rsidP="00DB2EF6">
      <w:pPr>
        <w:pStyle w:val="Ttulo4"/>
        <w:numPr>
          <w:ilvl w:val="3"/>
          <w:numId w:val="49"/>
        </w:numPr>
        <w:spacing w:before="0" w:line="360" w:lineRule="auto"/>
        <w:ind w:left="0" w:firstLine="0"/>
        <w:jc w:val="both"/>
        <w:rPr>
          <w:rFonts w:ascii="Arial" w:hAnsi="Arial" w:cs="Arial"/>
          <w:b/>
          <w:bCs/>
          <w:i w:val="0"/>
          <w:color w:val="auto"/>
          <w:sz w:val="22"/>
          <w:szCs w:val="22"/>
          <w:lang w:val="es-PE"/>
        </w:rPr>
      </w:pPr>
      <w:r w:rsidRPr="00FE47C5">
        <w:rPr>
          <w:rFonts w:ascii="Arial" w:hAnsi="Arial" w:cs="Arial"/>
          <w:b/>
          <w:bCs/>
          <w:i w:val="0"/>
          <w:color w:val="auto"/>
          <w:sz w:val="22"/>
          <w:szCs w:val="22"/>
          <w:lang w:val="es-PE"/>
        </w:rPr>
        <w:t>Tubería</w:t>
      </w:r>
      <w:r w:rsidR="0050319C">
        <w:rPr>
          <w:rFonts w:ascii="Arial" w:hAnsi="Arial" w:cs="Arial"/>
          <w:b/>
          <w:bCs/>
          <w:i w:val="0"/>
          <w:color w:val="auto"/>
          <w:sz w:val="22"/>
          <w:szCs w:val="22"/>
          <w:lang w:val="es-PE"/>
        </w:rPr>
        <w:t xml:space="preserve"> Conduit EMT 1" x</w:t>
      </w:r>
      <w:r w:rsidR="00296F00" w:rsidRPr="00FE47C5">
        <w:rPr>
          <w:rFonts w:ascii="Arial" w:hAnsi="Arial" w:cs="Arial"/>
          <w:b/>
          <w:bCs/>
          <w:i w:val="0"/>
          <w:color w:val="auto"/>
          <w:sz w:val="22"/>
          <w:szCs w:val="22"/>
          <w:lang w:val="es-PE"/>
        </w:rPr>
        <w:t xml:space="preserve"> 3 metros</w:t>
      </w:r>
      <w:r w:rsidR="00EC74AA">
        <w:rPr>
          <w:rFonts w:ascii="Arial" w:hAnsi="Arial" w:cs="Arial"/>
          <w:b/>
          <w:bCs/>
          <w:i w:val="0"/>
          <w:color w:val="auto"/>
          <w:sz w:val="22"/>
          <w:szCs w:val="22"/>
          <w:lang w:val="es-PE"/>
        </w:rPr>
        <w:t xml:space="preserve"> incluye accesorios.</w:t>
      </w:r>
    </w:p>
    <w:p w14:paraId="7AF7B3EA" w14:textId="77777777" w:rsidR="00296F00" w:rsidRPr="00FE47C5" w:rsidRDefault="00296F00">
      <w:pPr>
        <w:pStyle w:val="Prrafodelista"/>
        <w:numPr>
          <w:ilvl w:val="0"/>
          <w:numId w:val="83"/>
        </w:numPr>
        <w:spacing w:after="0" w:line="360" w:lineRule="auto"/>
        <w:ind w:left="567" w:hanging="283"/>
        <w:jc w:val="both"/>
        <w:rPr>
          <w:rFonts w:ascii="Arial" w:hAnsi="Arial" w:cs="Arial"/>
        </w:rPr>
      </w:pPr>
      <w:r w:rsidRPr="00FE47C5">
        <w:rPr>
          <w:rFonts w:ascii="Arial" w:hAnsi="Arial" w:cs="Arial"/>
        </w:rPr>
        <w:t>Para canalización adosada en techos se usará tubería metálica tipo conduit EMT.</w:t>
      </w:r>
    </w:p>
    <w:p w14:paraId="0BBE17EA" w14:textId="77777777" w:rsidR="00296F00" w:rsidRPr="00FE47C5" w:rsidRDefault="00296F00">
      <w:pPr>
        <w:pStyle w:val="Prrafodelista"/>
        <w:numPr>
          <w:ilvl w:val="0"/>
          <w:numId w:val="83"/>
        </w:numPr>
        <w:spacing w:after="0" w:line="360" w:lineRule="auto"/>
        <w:ind w:left="567" w:hanging="283"/>
        <w:jc w:val="both"/>
        <w:rPr>
          <w:rFonts w:ascii="Arial" w:hAnsi="Arial" w:cs="Arial"/>
        </w:rPr>
      </w:pPr>
      <w:r w:rsidRPr="00FE47C5">
        <w:rPr>
          <w:rFonts w:ascii="Arial" w:hAnsi="Arial" w:cs="Arial"/>
        </w:rPr>
        <w:t xml:space="preserve">El tubo metálico tipo conduit debe estar fabricado en acero al carbono, galvanizado en caliente y el baño de zinc, los filos deben estar desbastados para evitar daños a los cables. </w:t>
      </w:r>
    </w:p>
    <w:p w14:paraId="16A821E2" w14:textId="77777777" w:rsidR="00296F00" w:rsidRPr="007D2121" w:rsidRDefault="00296F00">
      <w:pPr>
        <w:pStyle w:val="Prrafodelista"/>
        <w:numPr>
          <w:ilvl w:val="0"/>
          <w:numId w:val="83"/>
        </w:numPr>
        <w:spacing w:after="0" w:line="360" w:lineRule="auto"/>
        <w:ind w:left="567" w:hanging="283"/>
        <w:jc w:val="both"/>
        <w:rPr>
          <w:rFonts w:ascii="Arial" w:hAnsi="Arial" w:cs="Arial"/>
        </w:rPr>
      </w:pPr>
      <w:r w:rsidRPr="00FE47C5">
        <w:rPr>
          <w:rFonts w:ascii="Arial" w:hAnsi="Arial" w:cs="Arial"/>
        </w:rPr>
        <w:t>Para ajustar la tubería metálica tipo conduit con la caja metálica, se usará un conector recto me</w:t>
      </w:r>
      <w:r w:rsidR="009E3E97">
        <w:rPr>
          <w:rFonts w:ascii="Arial" w:hAnsi="Arial" w:cs="Arial"/>
        </w:rPr>
        <w:t>tálico de igual dimensión que el</w:t>
      </w:r>
      <w:r w:rsidRPr="00FE47C5">
        <w:rPr>
          <w:rFonts w:ascii="Arial" w:hAnsi="Arial" w:cs="Arial"/>
        </w:rPr>
        <w:t xml:space="preserve"> tubo.</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417"/>
        <w:gridCol w:w="1418"/>
        <w:gridCol w:w="1275"/>
        <w:gridCol w:w="1276"/>
        <w:gridCol w:w="1276"/>
      </w:tblGrid>
      <w:tr w:rsidR="00296F00" w:rsidRPr="00FE47C5" w14:paraId="1FB4E370" w14:textId="77777777" w:rsidTr="00FE47C5">
        <w:trPr>
          <w:trHeight w:val="1384"/>
          <w:jc w:val="right"/>
        </w:trPr>
        <w:tc>
          <w:tcPr>
            <w:tcW w:w="1555" w:type="dxa"/>
            <w:shd w:val="clear" w:color="auto" w:fill="D9D9D9"/>
            <w:vAlign w:val="center"/>
          </w:tcPr>
          <w:p w14:paraId="4B28A594" w14:textId="77777777" w:rsidR="00296F00" w:rsidRPr="00DB0004" w:rsidRDefault="00296F00" w:rsidP="00FE47C5">
            <w:pPr>
              <w:spacing w:line="360" w:lineRule="auto"/>
              <w:jc w:val="center"/>
              <w:rPr>
                <w:rFonts w:ascii="Arial" w:hAnsi="Arial" w:cs="Arial"/>
                <w:b/>
                <w:sz w:val="20"/>
                <w:lang w:eastAsia="es-ES"/>
              </w:rPr>
            </w:pPr>
            <w:bookmarkStart w:id="261" w:name="_Hlk14855575"/>
            <w:r w:rsidRPr="00DB0004">
              <w:rPr>
                <w:rFonts w:ascii="Arial" w:hAnsi="Arial" w:cs="Arial"/>
                <w:b/>
                <w:sz w:val="20"/>
                <w:lang w:eastAsia="es-ES"/>
              </w:rPr>
              <w:t>Diámetro nominal en pulgadas</w:t>
            </w:r>
          </w:p>
        </w:tc>
        <w:tc>
          <w:tcPr>
            <w:tcW w:w="1417" w:type="dxa"/>
            <w:shd w:val="clear" w:color="auto" w:fill="D9D9D9"/>
            <w:vAlign w:val="center"/>
          </w:tcPr>
          <w:p w14:paraId="71650DBB" w14:textId="77777777" w:rsidR="00296F00" w:rsidRPr="00DB0004" w:rsidRDefault="00296F00" w:rsidP="00FE47C5">
            <w:pPr>
              <w:spacing w:line="360" w:lineRule="auto"/>
              <w:jc w:val="center"/>
              <w:rPr>
                <w:rFonts w:ascii="Arial" w:hAnsi="Arial" w:cs="Arial"/>
                <w:b/>
                <w:sz w:val="20"/>
                <w:lang w:eastAsia="es-ES"/>
              </w:rPr>
            </w:pPr>
            <w:r w:rsidRPr="00DB0004">
              <w:rPr>
                <w:rFonts w:ascii="Arial" w:hAnsi="Arial" w:cs="Arial"/>
                <w:b/>
                <w:sz w:val="20"/>
                <w:lang w:eastAsia="es-ES"/>
              </w:rPr>
              <w:t>Diámetro nominal en mm</w:t>
            </w:r>
          </w:p>
        </w:tc>
        <w:tc>
          <w:tcPr>
            <w:tcW w:w="1418" w:type="dxa"/>
            <w:shd w:val="clear" w:color="auto" w:fill="D9D9D9"/>
            <w:vAlign w:val="center"/>
          </w:tcPr>
          <w:p w14:paraId="4CCCBF83" w14:textId="77777777" w:rsidR="00296F00" w:rsidRPr="00DB0004" w:rsidRDefault="00296F00" w:rsidP="00FE47C5">
            <w:pPr>
              <w:spacing w:line="360" w:lineRule="auto"/>
              <w:jc w:val="center"/>
              <w:rPr>
                <w:rFonts w:ascii="Arial" w:hAnsi="Arial" w:cs="Arial"/>
                <w:b/>
                <w:sz w:val="20"/>
                <w:lang w:eastAsia="es-ES"/>
              </w:rPr>
            </w:pPr>
            <w:r w:rsidRPr="00DB0004">
              <w:rPr>
                <w:rFonts w:ascii="Arial" w:hAnsi="Arial" w:cs="Arial"/>
                <w:b/>
                <w:sz w:val="20"/>
                <w:lang w:eastAsia="es-ES"/>
              </w:rPr>
              <w:t>Diámetro exterior</w:t>
            </w:r>
          </w:p>
          <w:p w14:paraId="65DBD2BD" w14:textId="77777777" w:rsidR="00296F00" w:rsidRPr="00DB0004" w:rsidRDefault="00296F00" w:rsidP="00FE47C5">
            <w:pPr>
              <w:spacing w:line="360" w:lineRule="auto"/>
              <w:jc w:val="center"/>
              <w:rPr>
                <w:rFonts w:ascii="Arial" w:hAnsi="Arial" w:cs="Arial"/>
                <w:b/>
                <w:sz w:val="20"/>
                <w:lang w:eastAsia="es-ES"/>
              </w:rPr>
            </w:pPr>
            <w:r w:rsidRPr="00DB0004">
              <w:rPr>
                <w:rFonts w:ascii="Arial" w:hAnsi="Arial" w:cs="Arial"/>
                <w:b/>
                <w:sz w:val="20"/>
                <w:lang w:eastAsia="es-ES"/>
              </w:rPr>
              <w:t>en mm</w:t>
            </w:r>
          </w:p>
        </w:tc>
        <w:tc>
          <w:tcPr>
            <w:tcW w:w="1275" w:type="dxa"/>
            <w:shd w:val="clear" w:color="auto" w:fill="D9D9D9"/>
            <w:vAlign w:val="center"/>
          </w:tcPr>
          <w:p w14:paraId="3D3087CF" w14:textId="77777777" w:rsidR="00296F00" w:rsidRPr="00DB0004" w:rsidRDefault="00296F00" w:rsidP="00FE47C5">
            <w:pPr>
              <w:spacing w:line="360" w:lineRule="auto"/>
              <w:jc w:val="center"/>
              <w:rPr>
                <w:rFonts w:ascii="Arial" w:hAnsi="Arial" w:cs="Arial"/>
                <w:b/>
                <w:sz w:val="20"/>
                <w:lang w:eastAsia="es-ES"/>
              </w:rPr>
            </w:pPr>
            <w:r w:rsidRPr="00DB0004">
              <w:rPr>
                <w:rFonts w:ascii="Arial" w:hAnsi="Arial" w:cs="Arial"/>
                <w:b/>
                <w:sz w:val="20"/>
                <w:lang w:eastAsia="es-ES"/>
              </w:rPr>
              <w:t>Espesor</w:t>
            </w:r>
          </w:p>
          <w:p w14:paraId="09D6E04D" w14:textId="77777777" w:rsidR="00296F00" w:rsidRPr="00DB0004" w:rsidRDefault="00296F00" w:rsidP="00FE47C5">
            <w:pPr>
              <w:spacing w:line="360" w:lineRule="auto"/>
              <w:jc w:val="center"/>
              <w:rPr>
                <w:rFonts w:ascii="Arial" w:hAnsi="Arial" w:cs="Arial"/>
                <w:b/>
                <w:sz w:val="20"/>
                <w:lang w:eastAsia="es-ES"/>
              </w:rPr>
            </w:pPr>
            <w:r w:rsidRPr="00DB0004">
              <w:rPr>
                <w:rFonts w:ascii="Arial" w:hAnsi="Arial" w:cs="Arial"/>
                <w:b/>
                <w:sz w:val="20"/>
                <w:lang w:eastAsia="es-ES"/>
              </w:rPr>
              <w:t>en mm</w:t>
            </w:r>
          </w:p>
        </w:tc>
        <w:tc>
          <w:tcPr>
            <w:tcW w:w="1276" w:type="dxa"/>
            <w:shd w:val="clear" w:color="auto" w:fill="D9D9D9"/>
            <w:vAlign w:val="center"/>
          </w:tcPr>
          <w:p w14:paraId="1367A41F" w14:textId="77777777" w:rsidR="00296F00" w:rsidRPr="00DB0004" w:rsidRDefault="00296F00" w:rsidP="00FE47C5">
            <w:pPr>
              <w:spacing w:line="360" w:lineRule="auto"/>
              <w:jc w:val="center"/>
              <w:rPr>
                <w:rFonts w:ascii="Arial" w:hAnsi="Arial" w:cs="Arial"/>
                <w:b/>
                <w:sz w:val="20"/>
                <w:lang w:eastAsia="es-ES"/>
              </w:rPr>
            </w:pPr>
            <w:r w:rsidRPr="00DB0004">
              <w:rPr>
                <w:rFonts w:ascii="Arial" w:hAnsi="Arial" w:cs="Arial"/>
                <w:b/>
                <w:sz w:val="20"/>
                <w:lang w:eastAsia="es-ES"/>
              </w:rPr>
              <w:t>Diámetro interior en mm</w:t>
            </w:r>
          </w:p>
        </w:tc>
        <w:tc>
          <w:tcPr>
            <w:tcW w:w="1276" w:type="dxa"/>
            <w:shd w:val="clear" w:color="auto" w:fill="D9D9D9"/>
            <w:vAlign w:val="center"/>
          </w:tcPr>
          <w:p w14:paraId="0A0FEAF1" w14:textId="77777777" w:rsidR="00296F00" w:rsidRPr="00DB0004" w:rsidRDefault="00296F00" w:rsidP="00FE47C5">
            <w:pPr>
              <w:spacing w:line="360" w:lineRule="auto"/>
              <w:jc w:val="center"/>
              <w:rPr>
                <w:rFonts w:ascii="Arial" w:hAnsi="Arial" w:cs="Arial"/>
                <w:b/>
                <w:sz w:val="20"/>
                <w:lang w:eastAsia="es-ES"/>
              </w:rPr>
            </w:pPr>
            <w:r w:rsidRPr="00DB0004">
              <w:rPr>
                <w:rFonts w:ascii="Arial" w:hAnsi="Arial" w:cs="Arial"/>
                <w:b/>
                <w:sz w:val="20"/>
                <w:lang w:eastAsia="es-ES"/>
              </w:rPr>
              <w:t>Peso aprox. por tubo en Kg.</w:t>
            </w:r>
          </w:p>
        </w:tc>
      </w:tr>
      <w:tr w:rsidR="00296F00" w:rsidRPr="00FE47C5" w14:paraId="19D07403" w14:textId="77777777" w:rsidTr="00C82DBA">
        <w:trPr>
          <w:jc w:val="right"/>
        </w:trPr>
        <w:tc>
          <w:tcPr>
            <w:tcW w:w="1555" w:type="dxa"/>
            <w:shd w:val="clear" w:color="auto" w:fill="auto"/>
            <w:vAlign w:val="center"/>
          </w:tcPr>
          <w:p w14:paraId="798608E4" w14:textId="77777777" w:rsidR="00296F00" w:rsidRPr="00DB0004" w:rsidRDefault="00296F00" w:rsidP="00FE47C5">
            <w:pPr>
              <w:spacing w:line="360" w:lineRule="auto"/>
              <w:jc w:val="center"/>
              <w:rPr>
                <w:rFonts w:ascii="Arial" w:hAnsi="Arial" w:cs="Arial"/>
                <w:b/>
                <w:sz w:val="20"/>
                <w:lang w:eastAsia="es-ES"/>
              </w:rPr>
            </w:pPr>
            <w:r w:rsidRPr="00DB0004">
              <w:rPr>
                <w:rFonts w:ascii="Arial" w:hAnsi="Arial" w:cs="Arial"/>
                <w:b/>
                <w:sz w:val="20"/>
                <w:lang w:eastAsia="es-ES"/>
              </w:rPr>
              <w:t>1"</w:t>
            </w:r>
          </w:p>
        </w:tc>
        <w:tc>
          <w:tcPr>
            <w:tcW w:w="1417" w:type="dxa"/>
            <w:shd w:val="clear" w:color="auto" w:fill="auto"/>
            <w:vAlign w:val="center"/>
          </w:tcPr>
          <w:p w14:paraId="260FFE6D" w14:textId="77777777" w:rsidR="00296F00" w:rsidRPr="00DB0004" w:rsidRDefault="00296F00" w:rsidP="00FE47C5">
            <w:pPr>
              <w:spacing w:line="360" w:lineRule="auto"/>
              <w:jc w:val="center"/>
              <w:rPr>
                <w:rFonts w:ascii="Arial" w:hAnsi="Arial" w:cs="Arial"/>
                <w:sz w:val="20"/>
                <w:lang w:eastAsia="es-ES"/>
              </w:rPr>
            </w:pPr>
            <w:r w:rsidRPr="00DB0004">
              <w:rPr>
                <w:rFonts w:ascii="Arial" w:hAnsi="Arial" w:cs="Arial"/>
                <w:sz w:val="20"/>
                <w:lang w:eastAsia="es-ES"/>
              </w:rPr>
              <w:t>25.00</w:t>
            </w:r>
          </w:p>
        </w:tc>
        <w:tc>
          <w:tcPr>
            <w:tcW w:w="1418" w:type="dxa"/>
            <w:shd w:val="clear" w:color="auto" w:fill="auto"/>
            <w:vAlign w:val="center"/>
          </w:tcPr>
          <w:p w14:paraId="4EA06F24" w14:textId="77777777" w:rsidR="00296F00" w:rsidRPr="00DB0004" w:rsidRDefault="00296F00" w:rsidP="00FE47C5">
            <w:pPr>
              <w:spacing w:line="360" w:lineRule="auto"/>
              <w:jc w:val="center"/>
              <w:rPr>
                <w:rFonts w:ascii="Arial" w:hAnsi="Arial" w:cs="Arial"/>
                <w:sz w:val="20"/>
                <w:lang w:eastAsia="es-ES"/>
              </w:rPr>
            </w:pPr>
            <w:r w:rsidRPr="00DB0004">
              <w:rPr>
                <w:rFonts w:ascii="Arial" w:hAnsi="Arial" w:cs="Arial"/>
                <w:sz w:val="20"/>
                <w:lang w:eastAsia="es-ES"/>
              </w:rPr>
              <w:t>29.54</w:t>
            </w:r>
          </w:p>
        </w:tc>
        <w:tc>
          <w:tcPr>
            <w:tcW w:w="1275" w:type="dxa"/>
            <w:shd w:val="clear" w:color="auto" w:fill="auto"/>
            <w:vAlign w:val="center"/>
          </w:tcPr>
          <w:p w14:paraId="7BD4A638" w14:textId="77777777" w:rsidR="00296F00" w:rsidRPr="00DB0004" w:rsidRDefault="00296F00" w:rsidP="00FE47C5">
            <w:pPr>
              <w:spacing w:line="360" w:lineRule="auto"/>
              <w:jc w:val="center"/>
              <w:rPr>
                <w:rFonts w:ascii="Arial" w:hAnsi="Arial" w:cs="Arial"/>
                <w:sz w:val="20"/>
                <w:lang w:eastAsia="es-ES"/>
              </w:rPr>
            </w:pPr>
            <w:r w:rsidRPr="00DB0004">
              <w:rPr>
                <w:rFonts w:ascii="Arial" w:hAnsi="Arial" w:cs="Arial"/>
                <w:sz w:val="20"/>
                <w:lang w:eastAsia="es-ES"/>
              </w:rPr>
              <w:t>1.45</w:t>
            </w:r>
          </w:p>
        </w:tc>
        <w:tc>
          <w:tcPr>
            <w:tcW w:w="1276" w:type="dxa"/>
            <w:shd w:val="clear" w:color="auto" w:fill="auto"/>
            <w:vAlign w:val="center"/>
          </w:tcPr>
          <w:p w14:paraId="27F9B2FF" w14:textId="77777777" w:rsidR="00296F00" w:rsidRPr="00DB0004" w:rsidRDefault="00296F00" w:rsidP="00FE47C5">
            <w:pPr>
              <w:spacing w:line="360" w:lineRule="auto"/>
              <w:jc w:val="center"/>
              <w:rPr>
                <w:rFonts w:ascii="Arial" w:hAnsi="Arial" w:cs="Arial"/>
                <w:sz w:val="20"/>
                <w:lang w:eastAsia="es-ES"/>
              </w:rPr>
            </w:pPr>
            <w:r w:rsidRPr="00DB0004">
              <w:rPr>
                <w:rFonts w:ascii="Arial" w:hAnsi="Arial" w:cs="Arial"/>
                <w:sz w:val="20"/>
                <w:lang w:eastAsia="es-ES"/>
              </w:rPr>
              <w:t>26.64</w:t>
            </w:r>
          </w:p>
        </w:tc>
        <w:tc>
          <w:tcPr>
            <w:tcW w:w="1276" w:type="dxa"/>
            <w:shd w:val="clear" w:color="auto" w:fill="auto"/>
            <w:vAlign w:val="center"/>
          </w:tcPr>
          <w:p w14:paraId="3154B5D5" w14:textId="77777777" w:rsidR="00296F00" w:rsidRPr="00DB0004" w:rsidRDefault="00296F00" w:rsidP="00FE47C5">
            <w:pPr>
              <w:spacing w:line="360" w:lineRule="auto"/>
              <w:jc w:val="center"/>
              <w:rPr>
                <w:rFonts w:ascii="Arial" w:hAnsi="Arial" w:cs="Arial"/>
                <w:sz w:val="20"/>
                <w:lang w:eastAsia="es-ES"/>
              </w:rPr>
            </w:pPr>
            <w:r w:rsidRPr="00DB0004">
              <w:rPr>
                <w:rFonts w:ascii="Arial" w:hAnsi="Arial" w:cs="Arial"/>
                <w:sz w:val="20"/>
                <w:lang w:eastAsia="es-ES"/>
              </w:rPr>
              <w:t>2.90</w:t>
            </w:r>
          </w:p>
        </w:tc>
      </w:tr>
      <w:bookmarkEnd w:id="260"/>
      <w:bookmarkEnd w:id="261"/>
    </w:tbl>
    <w:p w14:paraId="6CFF6370" w14:textId="77777777" w:rsidR="00296F00" w:rsidRDefault="00296F00" w:rsidP="00FE47C5">
      <w:pPr>
        <w:spacing w:after="0" w:line="360" w:lineRule="auto"/>
        <w:jc w:val="both"/>
        <w:rPr>
          <w:rFonts w:ascii="Arial" w:hAnsi="Arial" w:cs="Arial"/>
          <w:b/>
          <w:bCs/>
          <w:i/>
        </w:rPr>
      </w:pPr>
    </w:p>
    <w:p w14:paraId="1C96C36A" w14:textId="77777777" w:rsidR="00EC74AA" w:rsidRDefault="00EC74AA" w:rsidP="00EC74AA">
      <w:pPr>
        <w:spacing w:after="0" w:line="360" w:lineRule="auto"/>
        <w:jc w:val="both"/>
        <w:rPr>
          <w:rFonts w:ascii="Arial" w:hAnsi="Arial" w:cs="Arial"/>
          <w:b/>
          <w:lang w:eastAsia="es-ES"/>
        </w:rPr>
      </w:pPr>
      <w:r w:rsidRPr="0053301D">
        <w:rPr>
          <w:rFonts w:ascii="Arial" w:hAnsi="Arial" w:cs="Arial"/>
          <w:b/>
          <w:lang w:eastAsia="es-ES"/>
        </w:rPr>
        <w:t>ACCESORIOS</w:t>
      </w:r>
    </w:p>
    <w:p w14:paraId="5ED37992" w14:textId="77777777" w:rsidR="00EC74AA" w:rsidRPr="0053301D" w:rsidRDefault="00EC74AA">
      <w:pPr>
        <w:pStyle w:val="Prrafodelista"/>
        <w:numPr>
          <w:ilvl w:val="0"/>
          <w:numId w:val="71"/>
        </w:numPr>
        <w:spacing w:after="0" w:line="360" w:lineRule="auto"/>
        <w:ind w:left="567" w:hanging="283"/>
        <w:jc w:val="both"/>
        <w:rPr>
          <w:rFonts w:ascii="Arial" w:hAnsi="Arial" w:cs="Arial"/>
          <w:lang w:eastAsia="es-ES"/>
        </w:rPr>
      </w:pPr>
      <w:r w:rsidRPr="0053301D">
        <w:rPr>
          <w:rFonts w:ascii="Arial" w:hAnsi="Arial" w:cs="Arial"/>
          <w:lang w:eastAsia="es-ES"/>
        </w:rPr>
        <w:t xml:space="preserve">Curva </w:t>
      </w:r>
      <w:r>
        <w:rPr>
          <w:rFonts w:ascii="Arial" w:hAnsi="Arial" w:cs="Arial"/>
          <w:lang w:eastAsia="es-ES"/>
        </w:rPr>
        <w:t>1” emt</w:t>
      </w:r>
    </w:p>
    <w:p w14:paraId="71EBBB7D" w14:textId="77777777" w:rsidR="00EC74AA" w:rsidRDefault="00EC74AA">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Unión de 1” emt</w:t>
      </w:r>
    </w:p>
    <w:p w14:paraId="7B84A85C" w14:textId="77777777" w:rsidR="00EC74AA" w:rsidRDefault="00EC74AA">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Conector de 1” emt</w:t>
      </w:r>
    </w:p>
    <w:p w14:paraId="2B3BDEAA" w14:textId="77777777" w:rsidR="00EC74AA" w:rsidRDefault="00EC74AA">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Abrazadera para tubo emt de 1”</w:t>
      </w:r>
    </w:p>
    <w:p w14:paraId="32D9E25F" w14:textId="77777777" w:rsidR="00EC74AA" w:rsidRDefault="00EC74AA" w:rsidP="00FE47C5">
      <w:pPr>
        <w:spacing w:after="0" w:line="360" w:lineRule="auto"/>
        <w:jc w:val="both"/>
        <w:rPr>
          <w:rFonts w:ascii="Arial" w:hAnsi="Arial" w:cs="Arial"/>
          <w:iCs/>
        </w:rPr>
      </w:pPr>
    </w:p>
    <w:p w14:paraId="4932469D"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41AC08F4" w14:textId="1731A04C" w:rsidR="00F84290" w:rsidRPr="00FF625A" w:rsidRDefault="00F84290" w:rsidP="00F84290">
      <w:pPr>
        <w:jc w:val="both"/>
        <w:rPr>
          <w:rFonts w:ascii="Arial" w:eastAsia="MS Mincho" w:hAnsi="Arial" w:cs="Arial"/>
          <w:bCs/>
          <w:spacing w:val="-3"/>
          <w:lang w:val="es-ES" w:eastAsia="ja-JP"/>
        </w:rPr>
      </w:pPr>
      <w:r>
        <w:rPr>
          <w:rFonts w:ascii="Arial" w:eastAsia="MS Mincho" w:hAnsi="Arial" w:cs="Arial"/>
          <w:bCs/>
          <w:spacing w:val="-3"/>
          <w:lang w:val="es-ES" w:eastAsia="ja-JP"/>
        </w:rPr>
        <w:t>Tubería</w:t>
      </w:r>
      <w:r>
        <w:rPr>
          <w:rFonts w:ascii="Arial" w:eastAsia="MS Mincho" w:hAnsi="Arial" w:cs="Arial"/>
          <w:bCs/>
          <w:spacing w:val="-3"/>
          <w:lang w:val="es-ES" w:eastAsia="ja-JP"/>
        </w:rPr>
        <w:t xml:space="preserve"> Conduit</w:t>
      </w:r>
      <w:r>
        <w:rPr>
          <w:rFonts w:ascii="Arial" w:eastAsia="MS Mincho" w:hAnsi="Arial" w:cs="Arial"/>
          <w:bCs/>
          <w:spacing w:val="-3"/>
          <w:lang w:val="es-ES" w:eastAsia="ja-JP"/>
        </w:rPr>
        <w:t xml:space="preserve"> y accesorios de 1”</w:t>
      </w:r>
    </w:p>
    <w:p w14:paraId="3859A796" w14:textId="77777777" w:rsidR="005A2000" w:rsidRPr="00FF625A" w:rsidRDefault="005A2000" w:rsidP="005A2000">
      <w:pPr>
        <w:jc w:val="both"/>
        <w:rPr>
          <w:rFonts w:ascii="Arial" w:eastAsia="MS Mincho" w:hAnsi="Arial" w:cs="Arial"/>
          <w:bCs/>
          <w:spacing w:val="-3"/>
          <w:lang w:val="es-ES" w:eastAsia="ja-JP"/>
        </w:rPr>
      </w:pPr>
    </w:p>
    <w:p w14:paraId="627F06BF"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3E32C4BF"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3CB2BACA"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2FB4A456" w14:textId="77777777" w:rsidR="005A2000" w:rsidRPr="00FF625A" w:rsidRDefault="005A2000" w:rsidP="005A2000">
      <w:pPr>
        <w:jc w:val="both"/>
        <w:rPr>
          <w:rFonts w:ascii="Arial" w:eastAsia="MS Mincho" w:hAnsi="Arial" w:cs="Arial"/>
          <w:bCs/>
          <w:spacing w:val="-3"/>
          <w:lang w:val="es-ES" w:eastAsia="ja-JP"/>
        </w:rPr>
      </w:pPr>
    </w:p>
    <w:p w14:paraId="40113FA0"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70C2A26E" w14:textId="0DE3BA1C"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75DE56D6" w14:textId="77777777" w:rsidR="005A2000" w:rsidRPr="00FF625A" w:rsidRDefault="005A2000" w:rsidP="005A2000">
      <w:pPr>
        <w:jc w:val="both"/>
        <w:rPr>
          <w:rFonts w:ascii="Arial" w:eastAsia="MS Mincho" w:hAnsi="Arial" w:cs="Arial"/>
          <w:bCs/>
          <w:spacing w:val="-3"/>
          <w:lang w:val="es-ES" w:eastAsia="ja-JP"/>
        </w:rPr>
      </w:pPr>
    </w:p>
    <w:p w14:paraId="6DB639C3"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02D2EEF2"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71256C30"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43B46912" w14:textId="77777777" w:rsidR="005A2000" w:rsidRPr="00016832" w:rsidRDefault="005A2000" w:rsidP="005A2000">
      <w:pPr>
        <w:jc w:val="both"/>
        <w:rPr>
          <w:rFonts w:ascii="Arial" w:eastAsia="MS Mincho" w:hAnsi="Arial" w:cs="Arial"/>
          <w:b/>
          <w:spacing w:val="-3"/>
          <w:lang w:val="es-ES" w:eastAsia="ja-JP"/>
        </w:rPr>
      </w:pPr>
    </w:p>
    <w:p w14:paraId="7B2FBD37"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717AD379"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100FC9C3" w14:textId="77777777" w:rsidR="005A2000" w:rsidRPr="00016832" w:rsidRDefault="005A2000" w:rsidP="005A2000">
      <w:pPr>
        <w:jc w:val="both"/>
        <w:rPr>
          <w:rFonts w:ascii="Arial" w:eastAsia="MS Mincho" w:hAnsi="Arial" w:cs="Arial"/>
          <w:b/>
          <w:spacing w:val="-3"/>
          <w:lang w:val="es-ES" w:eastAsia="ja-JP"/>
        </w:rPr>
      </w:pPr>
    </w:p>
    <w:p w14:paraId="48BBFA9B" w14:textId="77777777" w:rsidR="005A2000"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6E89F20F" w14:textId="77777777" w:rsidR="005A2000" w:rsidRPr="00AA3088" w:rsidRDefault="005A2000" w:rsidP="005A2000">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7334BC8C" w14:textId="77777777" w:rsidR="005A2000" w:rsidRPr="005A2000" w:rsidRDefault="005A2000" w:rsidP="00FE47C5">
      <w:pPr>
        <w:spacing w:after="0" w:line="360" w:lineRule="auto"/>
        <w:jc w:val="both"/>
        <w:rPr>
          <w:rFonts w:ascii="Arial" w:hAnsi="Arial" w:cs="Arial"/>
          <w:iCs/>
        </w:rPr>
      </w:pPr>
    </w:p>
    <w:p w14:paraId="6BCE1C58" w14:textId="77777777" w:rsidR="00FE47C5" w:rsidRPr="00A6495C" w:rsidRDefault="00FE47C5" w:rsidP="00DB2EF6">
      <w:pPr>
        <w:pStyle w:val="Ttulo4"/>
        <w:numPr>
          <w:ilvl w:val="3"/>
          <w:numId w:val="49"/>
        </w:numPr>
        <w:spacing w:before="0" w:line="360" w:lineRule="auto"/>
        <w:ind w:left="0" w:firstLine="0"/>
        <w:jc w:val="both"/>
        <w:rPr>
          <w:rFonts w:ascii="Arial" w:hAnsi="Arial" w:cs="Arial"/>
          <w:b/>
          <w:bCs/>
          <w:i w:val="0"/>
          <w:color w:val="auto"/>
          <w:sz w:val="22"/>
          <w:szCs w:val="22"/>
          <w:lang w:val="es-PE"/>
        </w:rPr>
      </w:pPr>
      <w:r w:rsidRPr="00A6495C">
        <w:rPr>
          <w:rFonts w:ascii="Arial" w:hAnsi="Arial" w:cs="Arial"/>
          <w:b/>
          <w:bCs/>
          <w:i w:val="0"/>
          <w:color w:val="auto"/>
          <w:sz w:val="22"/>
          <w:szCs w:val="22"/>
          <w:lang w:val="es-PE"/>
        </w:rPr>
        <w:t>Caja de</w:t>
      </w:r>
      <w:r w:rsidR="00535FFA">
        <w:rPr>
          <w:rFonts w:ascii="Arial" w:hAnsi="Arial" w:cs="Arial"/>
          <w:b/>
          <w:bCs/>
          <w:i w:val="0"/>
          <w:color w:val="auto"/>
          <w:sz w:val="22"/>
          <w:szCs w:val="22"/>
          <w:lang w:val="es-PE"/>
        </w:rPr>
        <w:t xml:space="preserve"> Pase Pesada 100 x 100 x</w:t>
      </w:r>
      <w:r w:rsidR="00A31B86">
        <w:rPr>
          <w:rFonts w:ascii="Arial" w:hAnsi="Arial" w:cs="Arial"/>
          <w:b/>
          <w:bCs/>
          <w:i w:val="0"/>
          <w:color w:val="auto"/>
          <w:sz w:val="22"/>
          <w:szCs w:val="22"/>
          <w:lang w:val="es-PE"/>
        </w:rPr>
        <w:t xml:space="preserve"> 50</w:t>
      </w:r>
      <w:r w:rsidRPr="00A6495C">
        <w:rPr>
          <w:rFonts w:ascii="Arial" w:hAnsi="Arial" w:cs="Arial"/>
          <w:b/>
          <w:bCs/>
          <w:i w:val="0"/>
          <w:color w:val="auto"/>
          <w:sz w:val="22"/>
          <w:szCs w:val="22"/>
          <w:lang w:val="es-PE"/>
        </w:rPr>
        <w:t xml:space="preserve"> mm con Tapa Gang</w:t>
      </w:r>
    </w:p>
    <w:p w14:paraId="5D2240E5"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Estas cajas son las referidas al punto de salida o pase de la canalización del Sistema.</w:t>
      </w:r>
    </w:p>
    <w:p w14:paraId="062084CF"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Dimensiones</w:t>
      </w:r>
      <w:r w:rsidR="00A31B86">
        <w:rPr>
          <w:rFonts w:ascii="Arial" w:hAnsi="Arial" w:cs="Arial"/>
          <w:lang w:eastAsia="es-ES"/>
        </w:rPr>
        <w:t>: 100X100X50</w:t>
      </w:r>
      <w:r w:rsidRPr="00A6495C">
        <w:rPr>
          <w:rFonts w:ascii="Arial" w:hAnsi="Arial" w:cs="Arial"/>
          <w:lang w:eastAsia="es-ES"/>
        </w:rPr>
        <w:t xml:space="preserve"> mm.</w:t>
      </w:r>
    </w:p>
    <w:p w14:paraId="2893B717"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Debe contar con una tapa con salida de un gang, del mismo material.</w:t>
      </w:r>
    </w:p>
    <w:p w14:paraId="45E3C88B"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Se fabricarán en factoría local de reconocida calidad.</w:t>
      </w:r>
    </w:p>
    <w:p w14:paraId="4E915882" w14:textId="77777777" w:rsidR="0053301D" w:rsidRPr="0053301D" w:rsidRDefault="0053301D" w:rsidP="0053301D">
      <w:pPr>
        <w:pStyle w:val="Prrafodelista"/>
        <w:spacing w:after="0" w:line="360" w:lineRule="auto"/>
        <w:ind w:left="1429"/>
        <w:rPr>
          <w:rFonts w:ascii="Arial" w:hAnsi="Arial" w:cs="Arial"/>
          <w:color w:val="002060"/>
        </w:rPr>
      </w:pPr>
      <w:r w:rsidRPr="00306773">
        <w:rPr>
          <w:noProof/>
          <w:lang w:eastAsia="es-ES"/>
        </w:rPr>
        <w:drawing>
          <wp:inline distT="0" distB="0" distL="0" distR="0" wp14:anchorId="7589C7AC" wp14:editId="34E91243">
            <wp:extent cx="1657350" cy="1657350"/>
            <wp:effectExtent l="0" t="0" r="0" b="0"/>
            <wp:docPr id="7" name="Imagen 8" descr="Caja de Pase Liviana 4x4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ja de Pase Liviana 4x4x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62531" cy="1662531"/>
                    </a:xfrm>
                    <a:prstGeom prst="rect">
                      <a:avLst/>
                    </a:prstGeom>
                    <a:noFill/>
                    <a:ln>
                      <a:noFill/>
                    </a:ln>
                  </pic:spPr>
                </pic:pic>
              </a:graphicData>
            </a:graphic>
          </wp:inline>
        </w:drawing>
      </w:r>
      <w:r w:rsidRPr="00306773">
        <w:rPr>
          <w:noProof/>
          <w:lang w:eastAsia="es-ES"/>
        </w:rPr>
        <w:drawing>
          <wp:inline distT="0" distB="0" distL="0" distR="0" wp14:anchorId="3212D19F" wp14:editId="17009223">
            <wp:extent cx="1629725" cy="1637969"/>
            <wp:effectExtent l="0" t="0" r="8890" b="635"/>
            <wp:docPr id="8" name="Imagen 9" descr="Tapa g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apa gang"/>
                    <pic:cNvPicPr>
                      <a:picLocks noChangeAspect="1" noChangeArrowheads="1"/>
                    </pic:cNvPicPr>
                  </pic:nvPicPr>
                  <pic:blipFill rotWithShape="1">
                    <a:blip r:embed="rId18">
                      <a:extLst>
                        <a:ext uri="{28A0092B-C50C-407E-A947-70E740481C1C}">
                          <a14:useLocalDpi xmlns:a14="http://schemas.microsoft.com/office/drawing/2010/main" val="0"/>
                        </a:ext>
                      </a:extLst>
                    </a:blip>
                    <a:srcRect l="10628" t="11357" r="9855" b="8723"/>
                    <a:stretch/>
                  </pic:blipFill>
                  <pic:spPr bwMode="auto">
                    <a:xfrm>
                      <a:off x="0" y="0"/>
                      <a:ext cx="1645693" cy="1654018"/>
                    </a:xfrm>
                    <a:prstGeom prst="rect">
                      <a:avLst/>
                    </a:prstGeom>
                    <a:noFill/>
                    <a:ln>
                      <a:noFill/>
                    </a:ln>
                    <a:extLst>
                      <a:ext uri="{53640926-AAD7-44D8-BBD7-CCE9431645EC}">
                        <a14:shadowObscured xmlns:a14="http://schemas.microsoft.com/office/drawing/2010/main"/>
                      </a:ext>
                    </a:extLst>
                  </pic:spPr>
                </pic:pic>
              </a:graphicData>
            </a:graphic>
          </wp:inline>
        </w:drawing>
      </w:r>
    </w:p>
    <w:p w14:paraId="38FD4F2A" w14:textId="77777777" w:rsidR="0053301D" w:rsidRPr="0053301D" w:rsidRDefault="00C82DBA" w:rsidP="0053301D">
      <w:pPr>
        <w:pStyle w:val="Prrafodelista"/>
        <w:spacing w:after="0" w:line="360" w:lineRule="auto"/>
        <w:ind w:left="1429"/>
        <w:jc w:val="center"/>
        <w:rPr>
          <w:rFonts w:ascii="Arial" w:hAnsi="Arial" w:cs="Arial"/>
          <w:b/>
          <w:i/>
          <w:sz w:val="20"/>
        </w:rPr>
      </w:pPr>
      <w:r>
        <w:rPr>
          <w:rFonts w:ascii="Arial" w:hAnsi="Arial" w:cs="Arial"/>
          <w:b/>
          <w:i/>
          <w:sz w:val="20"/>
        </w:rPr>
        <w:t>Figura:</w:t>
      </w:r>
      <w:r w:rsidR="0053301D" w:rsidRPr="0053301D">
        <w:rPr>
          <w:rFonts w:ascii="Arial" w:hAnsi="Arial" w:cs="Arial"/>
          <w:b/>
          <w:i/>
          <w:sz w:val="20"/>
        </w:rPr>
        <w:t xml:space="preserve"> Caja Pase Pesada 100x100x50mm con Tapa Gang</w:t>
      </w:r>
    </w:p>
    <w:p w14:paraId="68D2D339" w14:textId="77777777" w:rsidR="0053301D" w:rsidRPr="0053301D" w:rsidRDefault="0053301D" w:rsidP="0053301D">
      <w:pPr>
        <w:pStyle w:val="Prrafodelista"/>
        <w:spacing w:after="0" w:line="360" w:lineRule="auto"/>
        <w:ind w:left="1429"/>
        <w:jc w:val="center"/>
        <w:rPr>
          <w:rFonts w:ascii="Arial" w:hAnsi="Arial" w:cs="Arial"/>
          <w:b/>
          <w:i/>
          <w:sz w:val="20"/>
        </w:rPr>
      </w:pPr>
      <w:r w:rsidRPr="0053301D">
        <w:rPr>
          <w:rFonts w:ascii="Arial" w:hAnsi="Arial" w:cs="Arial"/>
          <w:b/>
          <w:i/>
          <w:sz w:val="20"/>
        </w:rPr>
        <w:t>(Imagen referencial)</w:t>
      </w:r>
    </w:p>
    <w:p w14:paraId="7AFE3128" w14:textId="77777777" w:rsidR="00FE47C5" w:rsidRDefault="00FE47C5" w:rsidP="00A6495C">
      <w:pPr>
        <w:spacing w:after="0" w:line="360" w:lineRule="auto"/>
        <w:jc w:val="both"/>
        <w:rPr>
          <w:rFonts w:ascii="Arial" w:hAnsi="Arial" w:cs="Arial"/>
          <w:lang w:eastAsia="es-ES"/>
        </w:rPr>
      </w:pPr>
    </w:p>
    <w:p w14:paraId="611A1366" w14:textId="77777777" w:rsidR="005A2000" w:rsidRDefault="005A2000" w:rsidP="00A6495C">
      <w:pPr>
        <w:spacing w:after="0" w:line="360" w:lineRule="auto"/>
        <w:jc w:val="both"/>
        <w:rPr>
          <w:rFonts w:ascii="Arial" w:hAnsi="Arial" w:cs="Arial"/>
          <w:lang w:eastAsia="es-ES"/>
        </w:rPr>
      </w:pPr>
    </w:p>
    <w:p w14:paraId="06ADCC84"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548B91E2"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POSTE DE CONCRETO ARMADO</w:t>
      </w:r>
      <w:r w:rsidRPr="00FF625A">
        <w:rPr>
          <w:rFonts w:ascii="Arial" w:eastAsia="MS Mincho" w:hAnsi="Arial" w:cs="Arial"/>
          <w:bCs/>
          <w:spacing w:val="-3"/>
          <w:lang w:val="es-ES" w:eastAsia="ja-JP"/>
        </w:rPr>
        <w:tab/>
      </w:r>
    </w:p>
    <w:p w14:paraId="09687235"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MATERIALES VARIOS</w:t>
      </w:r>
      <w:r w:rsidRPr="00FF625A">
        <w:rPr>
          <w:rFonts w:ascii="Arial" w:eastAsia="MS Mincho" w:hAnsi="Arial" w:cs="Arial"/>
          <w:bCs/>
          <w:spacing w:val="-3"/>
          <w:lang w:val="es-ES" w:eastAsia="ja-JP"/>
        </w:rPr>
        <w:tab/>
        <w:t>.</w:t>
      </w:r>
    </w:p>
    <w:p w14:paraId="06F20C56" w14:textId="77777777" w:rsidR="005A2000" w:rsidRPr="00FF625A" w:rsidRDefault="005A2000" w:rsidP="005A2000">
      <w:pPr>
        <w:jc w:val="both"/>
        <w:rPr>
          <w:rFonts w:ascii="Arial" w:eastAsia="MS Mincho" w:hAnsi="Arial" w:cs="Arial"/>
          <w:bCs/>
          <w:spacing w:val="-3"/>
          <w:lang w:val="es-ES" w:eastAsia="ja-JP"/>
        </w:rPr>
      </w:pPr>
    </w:p>
    <w:p w14:paraId="0ECFF1BF"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4B9F9C4F" w14:textId="77777777" w:rsidR="008D0AC2" w:rsidRDefault="008D0AC2" w:rsidP="008D0AC2">
      <w:pPr>
        <w:jc w:val="both"/>
        <w:rPr>
          <w:rFonts w:ascii="Arial" w:eastAsia="MS Mincho" w:hAnsi="Arial" w:cs="Arial"/>
          <w:bCs/>
          <w:spacing w:val="-3"/>
          <w:lang w:val="es-ES" w:eastAsia="ja-JP"/>
        </w:rPr>
      </w:pPr>
      <w:r>
        <w:rPr>
          <w:rFonts w:ascii="Arial" w:eastAsia="MS Mincho" w:hAnsi="Arial" w:cs="Arial"/>
          <w:bCs/>
          <w:spacing w:val="-3"/>
          <w:lang w:val="es-ES" w:eastAsia="ja-JP"/>
        </w:rPr>
        <w:t>Caja de Pase pesada, medida según EETT</w:t>
      </w:r>
    </w:p>
    <w:p w14:paraId="453C6E25" w14:textId="6ED617A7" w:rsidR="008D0AC2" w:rsidRPr="00FF625A" w:rsidRDefault="008D0AC2" w:rsidP="008D0AC2">
      <w:pPr>
        <w:jc w:val="both"/>
        <w:rPr>
          <w:rFonts w:ascii="Arial" w:eastAsia="MS Mincho" w:hAnsi="Arial" w:cs="Arial"/>
          <w:bCs/>
          <w:spacing w:val="-3"/>
          <w:lang w:val="es-ES" w:eastAsia="ja-JP"/>
        </w:rPr>
      </w:pPr>
      <w:r>
        <w:rPr>
          <w:rFonts w:ascii="Arial" w:eastAsia="MS Mincho" w:hAnsi="Arial" w:cs="Arial"/>
          <w:bCs/>
          <w:spacing w:val="-3"/>
          <w:lang w:val="es-ES" w:eastAsia="ja-JP"/>
        </w:rPr>
        <w:t xml:space="preserve">Tapa </w:t>
      </w:r>
      <w:r>
        <w:rPr>
          <w:rFonts w:ascii="Arial" w:eastAsia="MS Mincho" w:hAnsi="Arial" w:cs="Arial"/>
          <w:bCs/>
          <w:spacing w:val="-3"/>
          <w:lang w:val="es-ES" w:eastAsia="ja-JP"/>
        </w:rPr>
        <w:t>gang</w:t>
      </w:r>
    </w:p>
    <w:p w14:paraId="18A4A690" w14:textId="77777777" w:rsidR="005A2000" w:rsidRPr="00FF625A" w:rsidRDefault="005A2000" w:rsidP="005A2000">
      <w:pPr>
        <w:jc w:val="both"/>
        <w:rPr>
          <w:rFonts w:ascii="Arial" w:eastAsia="MS Mincho" w:hAnsi="Arial" w:cs="Arial"/>
          <w:bCs/>
          <w:spacing w:val="-3"/>
          <w:lang w:val="es-ES" w:eastAsia="ja-JP"/>
        </w:rPr>
      </w:pPr>
    </w:p>
    <w:p w14:paraId="7F968F1E"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4DFD6390" w14:textId="41AC2E4C"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0CE17A49" w14:textId="77777777" w:rsidR="005A2000" w:rsidRPr="00FF625A" w:rsidRDefault="005A2000" w:rsidP="005A2000">
      <w:pPr>
        <w:jc w:val="both"/>
        <w:rPr>
          <w:rFonts w:ascii="Arial" w:eastAsia="MS Mincho" w:hAnsi="Arial" w:cs="Arial"/>
          <w:bCs/>
          <w:spacing w:val="-3"/>
          <w:lang w:val="es-ES" w:eastAsia="ja-JP"/>
        </w:rPr>
      </w:pPr>
    </w:p>
    <w:p w14:paraId="411CF65F"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0F2468AA"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02D0068C"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0197D299" w14:textId="77777777" w:rsidR="005A2000" w:rsidRPr="00016832" w:rsidRDefault="005A2000" w:rsidP="005A2000">
      <w:pPr>
        <w:jc w:val="both"/>
        <w:rPr>
          <w:rFonts w:ascii="Arial" w:eastAsia="MS Mincho" w:hAnsi="Arial" w:cs="Arial"/>
          <w:b/>
          <w:spacing w:val="-3"/>
          <w:lang w:val="es-ES" w:eastAsia="ja-JP"/>
        </w:rPr>
      </w:pPr>
    </w:p>
    <w:p w14:paraId="3876F1BB"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46245B9C"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7BDB3DBE" w14:textId="77777777" w:rsidR="005A2000" w:rsidRPr="00016832" w:rsidRDefault="005A2000" w:rsidP="005A2000">
      <w:pPr>
        <w:jc w:val="both"/>
        <w:rPr>
          <w:rFonts w:ascii="Arial" w:eastAsia="MS Mincho" w:hAnsi="Arial" w:cs="Arial"/>
          <w:b/>
          <w:spacing w:val="-3"/>
          <w:lang w:val="es-ES" w:eastAsia="ja-JP"/>
        </w:rPr>
      </w:pPr>
    </w:p>
    <w:p w14:paraId="24DCAC91" w14:textId="77777777" w:rsidR="005A2000"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40D50AF8" w14:textId="77777777" w:rsidR="005A2000" w:rsidRPr="00AA3088" w:rsidRDefault="005A2000" w:rsidP="005A2000">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4E6EAB48" w14:textId="77777777" w:rsidR="005A2000" w:rsidRDefault="005A2000" w:rsidP="00A6495C">
      <w:pPr>
        <w:spacing w:after="0" w:line="360" w:lineRule="auto"/>
        <w:jc w:val="both"/>
        <w:rPr>
          <w:rFonts w:ascii="Arial" w:hAnsi="Arial" w:cs="Arial"/>
          <w:lang w:eastAsia="es-ES"/>
        </w:rPr>
      </w:pPr>
    </w:p>
    <w:p w14:paraId="04B0CA9D" w14:textId="77777777" w:rsidR="00212B6A" w:rsidRPr="00A6495C" w:rsidRDefault="00212B6A" w:rsidP="00212B6A">
      <w:pPr>
        <w:pStyle w:val="Ttulo4"/>
        <w:numPr>
          <w:ilvl w:val="3"/>
          <w:numId w:val="49"/>
        </w:numPr>
        <w:spacing w:before="0" w:line="360" w:lineRule="auto"/>
        <w:ind w:left="0" w:firstLine="0"/>
        <w:jc w:val="both"/>
        <w:rPr>
          <w:rFonts w:ascii="Arial" w:hAnsi="Arial" w:cs="Arial"/>
          <w:b/>
          <w:bCs/>
          <w:i w:val="0"/>
          <w:color w:val="auto"/>
          <w:sz w:val="22"/>
          <w:szCs w:val="22"/>
          <w:lang w:val="es-PE"/>
        </w:rPr>
      </w:pPr>
      <w:r w:rsidRPr="00A6495C">
        <w:rPr>
          <w:rFonts w:ascii="Arial" w:hAnsi="Arial" w:cs="Arial"/>
          <w:b/>
          <w:bCs/>
          <w:i w:val="0"/>
          <w:color w:val="auto"/>
          <w:sz w:val="22"/>
          <w:szCs w:val="22"/>
          <w:lang w:val="es-PE"/>
        </w:rPr>
        <w:t>Caja de</w:t>
      </w:r>
      <w:r>
        <w:rPr>
          <w:rFonts w:ascii="Arial" w:hAnsi="Arial" w:cs="Arial"/>
          <w:b/>
          <w:bCs/>
          <w:i w:val="0"/>
          <w:color w:val="auto"/>
          <w:sz w:val="22"/>
          <w:szCs w:val="22"/>
          <w:lang w:val="es-PE"/>
        </w:rPr>
        <w:t xml:space="preserve"> Pase Pesada 100 x 100 x 50 mm con Tapa cuadrada</w:t>
      </w:r>
    </w:p>
    <w:p w14:paraId="0D599EE9" w14:textId="77777777" w:rsidR="00212B6A" w:rsidRPr="00A6495C" w:rsidRDefault="00212B6A">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Estas cajas son las referidas al punto de salida o pase de la canalización del Sistema.</w:t>
      </w:r>
    </w:p>
    <w:p w14:paraId="42321B20" w14:textId="77777777" w:rsidR="00212B6A" w:rsidRPr="00A6495C" w:rsidRDefault="00212B6A">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Dimensiones</w:t>
      </w:r>
      <w:r>
        <w:rPr>
          <w:rFonts w:ascii="Arial" w:hAnsi="Arial" w:cs="Arial"/>
          <w:lang w:eastAsia="es-ES"/>
        </w:rPr>
        <w:t>: 100X100X50</w:t>
      </w:r>
      <w:r w:rsidRPr="00A6495C">
        <w:rPr>
          <w:rFonts w:ascii="Arial" w:hAnsi="Arial" w:cs="Arial"/>
          <w:lang w:eastAsia="es-ES"/>
        </w:rPr>
        <w:t xml:space="preserve"> mm.</w:t>
      </w:r>
    </w:p>
    <w:p w14:paraId="1747633C" w14:textId="77777777" w:rsidR="00212B6A" w:rsidRPr="00A6495C" w:rsidRDefault="00212B6A">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 xml:space="preserve">Debe contar con una tapa </w:t>
      </w:r>
      <w:r>
        <w:rPr>
          <w:rFonts w:ascii="Arial" w:hAnsi="Arial" w:cs="Arial"/>
          <w:lang w:eastAsia="es-ES"/>
        </w:rPr>
        <w:t>cuadrada</w:t>
      </w:r>
      <w:r w:rsidRPr="00A6495C">
        <w:rPr>
          <w:rFonts w:ascii="Arial" w:hAnsi="Arial" w:cs="Arial"/>
          <w:lang w:eastAsia="es-ES"/>
        </w:rPr>
        <w:t>, del mismo material.</w:t>
      </w:r>
    </w:p>
    <w:p w14:paraId="28B6A8A6" w14:textId="77777777" w:rsidR="00212B6A" w:rsidRPr="00A6495C" w:rsidRDefault="00212B6A">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Se fabricarán en factoría local de reconocida calidad.</w:t>
      </w:r>
    </w:p>
    <w:p w14:paraId="0270B675" w14:textId="77777777" w:rsidR="00212B6A" w:rsidRPr="0053301D" w:rsidRDefault="00212B6A" w:rsidP="00212B6A">
      <w:pPr>
        <w:pStyle w:val="Prrafodelista"/>
        <w:spacing w:after="0" w:line="360" w:lineRule="auto"/>
        <w:ind w:left="1429"/>
        <w:jc w:val="center"/>
        <w:rPr>
          <w:rFonts w:ascii="Arial" w:hAnsi="Arial" w:cs="Arial"/>
          <w:color w:val="002060"/>
        </w:rPr>
      </w:pPr>
      <w:r w:rsidRPr="00306773">
        <w:rPr>
          <w:noProof/>
          <w:lang w:eastAsia="es-ES"/>
        </w:rPr>
        <w:lastRenderedPageBreak/>
        <w:drawing>
          <wp:inline distT="0" distB="0" distL="0" distR="0" wp14:anchorId="0BF3063C" wp14:editId="6B005DED">
            <wp:extent cx="1676400" cy="1676400"/>
            <wp:effectExtent l="0" t="0" r="0" b="0"/>
            <wp:docPr id="1" name="Imagen 10" descr="Caja de Pase Liviana 4x4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ja de Pase Liviana 4x4x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81638" cy="1681638"/>
                    </a:xfrm>
                    <a:prstGeom prst="rect">
                      <a:avLst/>
                    </a:prstGeom>
                    <a:noFill/>
                    <a:ln>
                      <a:noFill/>
                    </a:ln>
                  </pic:spPr>
                </pic:pic>
              </a:graphicData>
            </a:graphic>
          </wp:inline>
        </w:drawing>
      </w:r>
    </w:p>
    <w:p w14:paraId="39146B4A" w14:textId="77777777" w:rsidR="00212B6A" w:rsidRPr="0053301D" w:rsidRDefault="00212B6A" w:rsidP="00212B6A">
      <w:pPr>
        <w:pStyle w:val="Prrafodelista"/>
        <w:spacing w:after="0" w:line="360" w:lineRule="auto"/>
        <w:ind w:left="1429"/>
        <w:jc w:val="center"/>
        <w:rPr>
          <w:rFonts w:ascii="Arial" w:hAnsi="Arial" w:cs="Arial"/>
          <w:b/>
          <w:i/>
          <w:sz w:val="20"/>
        </w:rPr>
      </w:pPr>
      <w:r>
        <w:rPr>
          <w:rFonts w:ascii="Arial" w:hAnsi="Arial" w:cs="Arial"/>
          <w:b/>
          <w:i/>
          <w:sz w:val="20"/>
        </w:rPr>
        <w:t>Figura:</w:t>
      </w:r>
      <w:r w:rsidRPr="0053301D">
        <w:rPr>
          <w:rFonts w:ascii="Arial" w:hAnsi="Arial" w:cs="Arial"/>
          <w:b/>
          <w:i/>
          <w:sz w:val="20"/>
        </w:rPr>
        <w:t xml:space="preserve"> Caja Pase Pesada 100x100x50mm con Tapa </w:t>
      </w:r>
      <w:r>
        <w:rPr>
          <w:rFonts w:ascii="Arial" w:hAnsi="Arial" w:cs="Arial"/>
          <w:b/>
          <w:i/>
          <w:sz w:val="20"/>
        </w:rPr>
        <w:t>cuadrada</w:t>
      </w:r>
    </w:p>
    <w:p w14:paraId="5F64C5FB" w14:textId="77777777" w:rsidR="00212B6A" w:rsidRDefault="00212B6A" w:rsidP="00212B6A">
      <w:pPr>
        <w:pStyle w:val="Prrafodelista"/>
        <w:spacing w:after="0" w:line="360" w:lineRule="auto"/>
        <w:ind w:left="1429"/>
        <w:jc w:val="center"/>
        <w:rPr>
          <w:rFonts w:ascii="Arial" w:hAnsi="Arial" w:cs="Arial"/>
          <w:bCs/>
          <w:iCs/>
          <w:sz w:val="20"/>
        </w:rPr>
      </w:pPr>
      <w:r w:rsidRPr="0053301D">
        <w:rPr>
          <w:rFonts w:ascii="Arial" w:hAnsi="Arial" w:cs="Arial"/>
          <w:b/>
          <w:i/>
          <w:sz w:val="20"/>
        </w:rPr>
        <w:t>(Imagen referencial)</w:t>
      </w:r>
    </w:p>
    <w:p w14:paraId="0FEDA529" w14:textId="77777777" w:rsidR="005A2000" w:rsidRDefault="005A2000" w:rsidP="005A2000">
      <w:pPr>
        <w:spacing w:after="0" w:line="360" w:lineRule="auto"/>
        <w:rPr>
          <w:rFonts w:ascii="Arial" w:hAnsi="Arial" w:cs="Arial"/>
          <w:bCs/>
          <w:iCs/>
          <w:sz w:val="20"/>
        </w:rPr>
      </w:pPr>
    </w:p>
    <w:p w14:paraId="00A7BA00"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265659B5" w14:textId="77777777" w:rsidR="008D0AC2" w:rsidRDefault="008D0AC2" w:rsidP="008D0AC2">
      <w:pPr>
        <w:jc w:val="both"/>
        <w:rPr>
          <w:rFonts w:ascii="Arial" w:eastAsia="MS Mincho" w:hAnsi="Arial" w:cs="Arial"/>
          <w:bCs/>
          <w:spacing w:val="-3"/>
          <w:lang w:val="es-ES" w:eastAsia="ja-JP"/>
        </w:rPr>
      </w:pPr>
      <w:r>
        <w:rPr>
          <w:rFonts w:ascii="Arial" w:eastAsia="MS Mincho" w:hAnsi="Arial" w:cs="Arial"/>
          <w:bCs/>
          <w:spacing w:val="-3"/>
          <w:lang w:val="es-ES" w:eastAsia="ja-JP"/>
        </w:rPr>
        <w:t>Caja de Pase pesada, medida según EETT</w:t>
      </w:r>
    </w:p>
    <w:p w14:paraId="59BC3351" w14:textId="77777777" w:rsidR="008D0AC2" w:rsidRPr="00FF625A" w:rsidRDefault="008D0AC2" w:rsidP="008D0AC2">
      <w:pPr>
        <w:jc w:val="both"/>
        <w:rPr>
          <w:rFonts w:ascii="Arial" w:eastAsia="MS Mincho" w:hAnsi="Arial" w:cs="Arial"/>
          <w:bCs/>
          <w:spacing w:val="-3"/>
          <w:lang w:val="es-ES" w:eastAsia="ja-JP"/>
        </w:rPr>
      </w:pPr>
      <w:r>
        <w:rPr>
          <w:rFonts w:ascii="Arial" w:eastAsia="MS Mincho" w:hAnsi="Arial" w:cs="Arial"/>
          <w:bCs/>
          <w:spacing w:val="-3"/>
          <w:lang w:val="es-ES" w:eastAsia="ja-JP"/>
        </w:rPr>
        <w:t>Tapa cuadrada</w:t>
      </w:r>
    </w:p>
    <w:p w14:paraId="3B5E6359" w14:textId="77777777" w:rsidR="005A2000" w:rsidRPr="00FF625A" w:rsidRDefault="005A2000" w:rsidP="005A2000">
      <w:pPr>
        <w:jc w:val="both"/>
        <w:rPr>
          <w:rFonts w:ascii="Arial" w:eastAsia="MS Mincho" w:hAnsi="Arial" w:cs="Arial"/>
          <w:bCs/>
          <w:spacing w:val="-3"/>
          <w:lang w:val="es-ES" w:eastAsia="ja-JP"/>
        </w:rPr>
      </w:pPr>
    </w:p>
    <w:p w14:paraId="2F1612CB"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7CDBB7D4"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1428482A"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68652861" w14:textId="77777777" w:rsidR="005A2000" w:rsidRPr="00FF625A" w:rsidRDefault="005A2000" w:rsidP="005A2000">
      <w:pPr>
        <w:jc w:val="both"/>
        <w:rPr>
          <w:rFonts w:ascii="Arial" w:eastAsia="MS Mincho" w:hAnsi="Arial" w:cs="Arial"/>
          <w:bCs/>
          <w:spacing w:val="-3"/>
          <w:lang w:val="es-ES" w:eastAsia="ja-JP"/>
        </w:rPr>
      </w:pPr>
    </w:p>
    <w:p w14:paraId="0BCB0921"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0729DC15" w14:textId="0DD540CC"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6BECC1BB" w14:textId="77777777" w:rsidR="005A2000" w:rsidRPr="00FF625A" w:rsidRDefault="005A2000" w:rsidP="005A2000">
      <w:pPr>
        <w:jc w:val="both"/>
        <w:rPr>
          <w:rFonts w:ascii="Arial" w:eastAsia="MS Mincho" w:hAnsi="Arial" w:cs="Arial"/>
          <w:bCs/>
          <w:spacing w:val="-3"/>
          <w:lang w:val="es-ES" w:eastAsia="ja-JP"/>
        </w:rPr>
      </w:pPr>
    </w:p>
    <w:p w14:paraId="74D1144C"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1404A112"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10A3F3F4"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7CD284E5" w14:textId="77777777" w:rsidR="005A2000" w:rsidRPr="00016832" w:rsidRDefault="005A2000" w:rsidP="005A2000">
      <w:pPr>
        <w:jc w:val="both"/>
        <w:rPr>
          <w:rFonts w:ascii="Arial" w:eastAsia="MS Mincho" w:hAnsi="Arial" w:cs="Arial"/>
          <w:b/>
          <w:spacing w:val="-3"/>
          <w:lang w:val="es-ES" w:eastAsia="ja-JP"/>
        </w:rPr>
      </w:pPr>
    </w:p>
    <w:p w14:paraId="33413A4E"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68669894"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42F8423A" w14:textId="77777777" w:rsidR="005A2000" w:rsidRPr="00016832" w:rsidRDefault="005A2000" w:rsidP="005A2000">
      <w:pPr>
        <w:jc w:val="both"/>
        <w:rPr>
          <w:rFonts w:ascii="Arial" w:eastAsia="MS Mincho" w:hAnsi="Arial" w:cs="Arial"/>
          <w:b/>
          <w:spacing w:val="-3"/>
          <w:lang w:val="es-ES" w:eastAsia="ja-JP"/>
        </w:rPr>
      </w:pPr>
    </w:p>
    <w:p w14:paraId="49118A74" w14:textId="77777777" w:rsidR="005A2000"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40F966BF" w14:textId="77777777" w:rsidR="005A2000" w:rsidRPr="00AA3088" w:rsidRDefault="005A2000" w:rsidP="005A2000">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7B40D13B" w14:textId="77777777" w:rsidR="005A2000" w:rsidRPr="005A2000" w:rsidRDefault="005A2000" w:rsidP="005A2000">
      <w:pPr>
        <w:spacing w:after="0" w:line="360" w:lineRule="auto"/>
        <w:rPr>
          <w:rFonts w:ascii="Arial" w:hAnsi="Arial" w:cs="Arial"/>
          <w:bCs/>
          <w:iCs/>
          <w:sz w:val="20"/>
        </w:rPr>
      </w:pPr>
    </w:p>
    <w:p w14:paraId="3D9667D7" w14:textId="77777777" w:rsidR="00127890" w:rsidRPr="00A6495C" w:rsidRDefault="00127890" w:rsidP="00127890">
      <w:pPr>
        <w:pStyle w:val="Ttulo4"/>
        <w:numPr>
          <w:ilvl w:val="3"/>
          <w:numId w:val="49"/>
        </w:numPr>
        <w:spacing w:before="0" w:line="360" w:lineRule="auto"/>
        <w:ind w:left="0" w:firstLine="0"/>
        <w:jc w:val="both"/>
        <w:rPr>
          <w:rFonts w:ascii="Arial" w:hAnsi="Arial" w:cs="Arial"/>
          <w:b/>
          <w:bCs/>
          <w:i w:val="0"/>
          <w:color w:val="auto"/>
          <w:sz w:val="22"/>
          <w:szCs w:val="22"/>
          <w:lang w:val="es-PE"/>
        </w:rPr>
      </w:pPr>
      <w:r>
        <w:rPr>
          <w:rFonts w:ascii="Arial" w:hAnsi="Arial" w:cs="Arial"/>
          <w:b/>
          <w:bCs/>
          <w:i w:val="0"/>
          <w:color w:val="auto"/>
          <w:sz w:val="22"/>
          <w:szCs w:val="22"/>
          <w:lang w:val="es-PE"/>
        </w:rPr>
        <w:t>Caja de Pase Pesada 150 x 150 x</w:t>
      </w:r>
      <w:r w:rsidRPr="00A6495C">
        <w:rPr>
          <w:rFonts w:ascii="Arial" w:hAnsi="Arial" w:cs="Arial"/>
          <w:b/>
          <w:bCs/>
          <w:i w:val="0"/>
          <w:color w:val="auto"/>
          <w:sz w:val="22"/>
          <w:szCs w:val="22"/>
          <w:lang w:val="es-PE"/>
        </w:rPr>
        <w:t xml:space="preserve"> 100 mm con Tapa Cuadrada</w:t>
      </w:r>
    </w:p>
    <w:p w14:paraId="4E1A79A6" w14:textId="77777777" w:rsidR="00127890" w:rsidRPr="00A6495C" w:rsidRDefault="00127890">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Estas cajas son las referidas al punto de salida o pase de la canalización del Sistema.</w:t>
      </w:r>
    </w:p>
    <w:p w14:paraId="68B9A746" w14:textId="77777777" w:rsidR="00127890" w:rsidRPr="00A6495C" w:rsidRDefault="00127890">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 xml:space="preserve">Dimensiones: </w:t>
      </w:r>
      <w:r>
        <w:rPr>
          <w:rFonts w:ascii="Arial" w:hAnsi="Arial" w:cs="Arial"/>
          <w:lang w:eastAsia="es-ES"/>
        </w:rPr>
        <w:t>15</w:t>
      </w:r>
      <w:r w:rsidRPr="00A6495C">
        <w:rPr>
          <w:rFonts w:ascii="Arial" w:hAnsi="Arial" w:cs="Arial"/>
          <w:lang w:eastAsia="es-ES"/>
        </w:rPr>
        <w:t>0X</w:t>
      </w:r>
      <w:r>
        <w:rPr>
          <w:rFonts w:ascii="Arial" w:hAnsi="Arial" w:cs="Arial"/>
          <w:lang w:eastAsia="es-ES"/>
        </w:rPr>
        <w:t>15</w:t>
      </w:r>
      <w:r w:rsidRPr="00A6495C">
        <w:rPr>
          <w:rFonts w:ascii="Arial" w:hAnsi="Arial" w:cs="Arial"/>
          <w:lang w:eastAsia="es-ES"/>
        </w:rPr>
        <w:t>0X100 mm.</w:t>
      </w:r>
    </w:p>
    <w:p w14:paraId="35531DB2" w14:textId="77777777" w:rsidR="00127890" w:rsidRPr="00A6495C" w:rsidRDefault="00127890">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Debe contar con una tapa cuadrada, del mismo material.</w:t>
      </w:r>
    </w:p>
    <w:p w14:paraId="50A6F367" w14:textId="77777777" w:rsidR="00127890" w:rsidRPr="00A6495C" w:rsidRDefault="00127890">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Se fabricarán en factoría local de reconocida calidad.</w:t>
      </w:r>
    </w:p>
    <w:p w14:paraId="2FD4AA09" w14:textId="77777777" w:rsidR="00127890" w:rsidRPr="00A6495C" w:rsidRDefault="00127890">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Deben poseer tapa del mismo material y debe terminar correctamente ajustada.</w:t>
      </w:r>
    </w:p>
    <w:p w14:paraId="08E112AF" w14:textId="7B4DE349" w:rsidR="00127890" w:rsidRDefault="00127890">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De estar la caja de pase en paredes por debajo del falso cielo raso, debe ser pintada en el mismo tono de la pared o material de acabado (cerámico, vinil, etc.). La pintura a utilizar debe de ser anticorrosiva.</w:t>
      </w:r>
    </w:p>
    <w:p w14:paraId="761556EF" w14:textId="77777777" w:rsidR="00127890" w:rsidRDefault="00127890" w:rsidP="00127890">
      <w:pPr>
        <w:spacing w:after="0" w:line="360" w:lineRule="auto"/>
        <w:ind w:left="567"/>
        <w:jc w:val="both"/>
        <w:rPr>
          <w:rFonts w:ascii="Arial" w:hAnsi="Arial" w:cs="Arial"/>
          <w:lang w:eastAsia="es-ES"/>
        </w:rPr>
      </w:pPr>
    </w:p>
    <w:p w14:paraId="2839D13A"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4D1C73CA"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POSTE DE CONCRETO ARMADO</w:t>
      </w:r>
      <w:r w:rsidRPr="00FF625A">
        <w:rPr>
          <w:rFonts w:ascii="Arial" w:eastAsia="MS Mincho" w:hAnsi="Arial" w:cs="Arial"/>
          <w:bCs/>
          <w:spacing w:val="-3"/>
          <w:lang w:val="es-ES" w:eastAsia="ja-JP"/>
        </w:rPr>
        <w:tab/>
      </w:r>
    </w:p>
    <w:p w14:paraId="5792DE6E"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MATERIALES VARIOS</w:t>
      </w:r>
      <w:r w:rsidRPr="00FF625A">
        <w:rPr>
          <w:rFonts w:ascii="Arial" w:eastAsia="MS Mincho" w:hAnsi="Arial" w:cs="Arial"/>
          <w:bCs/>
          <w:spacing w:val="-3"/>
          <w:lang w:val="es-ES" w:eastAsia="ja-JP"/>
        </w:rPr>
        <w:tab/>
        <w:t>.</w:t>
      </w:r>
    </w:p>
    <w:p w14:paraId="386BF7D4" w14:textId="77777777" w:rsidR="005A2000" w:rsidRPr="00FF625A" w:rsidRDefault="005A2000" w:rsidP="005A2000">
      <w:pPr>
        <w:jc w:val="both"/>
        <w:rPr>
          <w:rFonts w:ascii="Arial" w:eastAsia="MS Mincho" w:hAnsi="Arial" w:cs="Arial"/>
          <w:bCs/>
          <w:spacing w:val="-3"/>
          <w:lang w:val="es-ES" w:eastAsia="ja-JP"/>
        </w:rPr>
      </w:pPr>
    </w:p>
    <w:p w14:paraId="210F6000"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24099DF8" w14:textId="77777777" w:rsidR="008D0AC2" w:rsidRDefault="008D0AC2" w:rsidP="008D0AC2">
      <w:pPr>
        <w:jc w:val="both"/>
        <w:rPr>
          <w:rFonts w:ascii="Arial" w:eastAsia="MS Mincho" w:hAnsi="Arial" w:cs="Arial"/>
          <w:bCs/>
          <w:spacing w:val="-3"/>
          <w:lang w:val="es-ES" w:eastAsia="ja-JP"/>
        </w:rPr>
      </w:pPr>
      <w:r>
        <w:rPr>
          <w:rFonts w:ascii="Arial" w:eastAsia="MS Mincho" w:hAnsi="Arial" w:cs="Arial"/>
          <w:bCs/>
          <w:spacing w:val="-3"/>
          <w:lang w:val="es-ES" w:eastAsia="ja-JP"/>
        </w:rPr>
        <w:t>Caja de Pase pesada, medida según EETT</w:t>
      </w:r>
    </w:p>
    <w:p w14:paraId="1FFDEA05" w14:textId="77777777" w:rsidR="008D0AC2" w:rsidRPr="00FF625A" w:rsidRDefault="008D0AC2" w:rsidP="008D0AC2">
      <w:pPr>
        <w:jc w:val="both"/>
        <w:rPr>
          <w:rFonts w:ascii="Arial" w:eastAsia="MS Mincho" w:hAnsi="Arial" w:cs="Arial"/>
          <w:bCs/>
          <w:spacing w:val="-3"/>
          <w:lang w:val="es-ES" w:eastAsia="ja-JP"/>
        </w:rPr>
      </w:pPr>
      <w:r>
        <w:rPr>
          <w:rFonts w:ascii="Arial" w:eastAsia="MS Mincho" w:hAnsi="Arial" w:cs="Arial"/>
          <w:bCs/>
          <w:spacing w:val="-3"/>
          <w:lang w:val="es-ES" w:eastAsia="ja-JP"/>
        </w:rPr>
        <w:t>Tapa cuadrada</w:t>
      </w:r>
    </w:p>
    <w:p w14:paraId="5B9FC581" w14:textId="77777777" w:rsidR="005A2000" w:rsidRPr="00FF625A" w:rsidRDefault="005A2000" w:rsidP="005A2000">
      <w:pPr>
        <w:jc w:val="both"/>
        <w:rPr>
          <w:rFonts w:ascii="Arial" w:eastAsia="MS Mincho" w:hAnsi="Arial" w:cs="Arial"/>
          <w:bCs/>
          <w:spacing w:val="-3"/>
          <w:lang w:val="es-ES" w:eastAsia="ja-JP"/>
        </w:rPr>
      </w:pPr>
    </w:p>
    <w:p w14:paraId="1B68C3C0"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1D2A6715" w14:textId="70D473AA"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7EC14B4B" w14:textId="77777777" w:rsidR="005A2000" w:rsidRPr="00FF625A" w:rsidRDefault="005A2000" w:rsidP="005A2000">
      <w:pPr>
        <w:jc w:val="both"/>
        <w:rPr>
          <w:rFonts w:ascii="Arial" w:eastAsia="MS Mincho" w:hAnsi="Arial" w:cs="Arial"/>
          <w:bCs/>
          <w:spacing w:val="-3"/>
          <w:lang w:val="es-ES" w:eastAsia="ja-JP"/>
        </w:rPr>
      </w:pPr>
    </w:p>
    <w:p w14:paraId="58728510"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3C67AABA"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700D7B55"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50415CF2" w14:textId="77777777" w:rsidR="005A2000" w:rsidRPr="00016832" w:rsidRDefault="005A2000" w:rsidP="005A2000">
      <w:pPr>
        <w:jc w:val="both"/>
        <w:rPr>
          <w:rFonts w:ascii="Arial" w:eastAsia="MS Mincho" w:hAnsi="Arial" w:cs="Arial"/>
          <w:b/>
          <w:spacing w:val="-3"/>
          <w:lang w:val="es-ES" w:eastAsia="ja-JP"/>
        </w:rPr>
      </w:pPr>
    </w:p>
    <w:p w14:paraId="76978D7F"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2F1C3C52"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6942E0F1" w14:textId="77777777" w:rsidR="005A2000" w:rsidRPr="00016832" w:rsidRDefault="005A2000" w:rsidP="005A2000">
      <w:pPr>
        <w:jc w:val="both"/>
        <w:rPr>
          <w:rFonts w:ascii="Arial" w:eastAsia="MS Mincho" w:hAnsi="Arial" w:cs="Arial"/>
          <w:b/>
          <w:spacing w:val="-3"/>
          <w:lang w:val="es-ES" w:eastAsia="ja-JP"/>
        </w:rPr>
      </w:pPr>
    </w:p>
    <w:p w14:paraId="45BC5E82" w14:textId="77777777" w:rsidR="005A2000"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66827CB6" w14:textId="77777777" w:rsidR="005A2000" w:rsidRPr="00AA3088" w:rsidRDefault="005A2000" w:rsidP="005A2000">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lastRenderedPageBreak/>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5F750B27" w14:textId="77777777" w:rsidR="005A2000" w:rsidRPr="00127890" w:rsidRDefault="005A2000" w:rsidP="00127890">
      <w:pPr>
        <w:spacing w:after="0" w:line="360" w:lineRule="auto"/>
        <w:ind w:left="567"/>
        <w:jc w:val="both"/>
        <w:rPr>
          <w:rFonts w:ascii="Arial" w:hAnsi="Arial" w:cs="Arial"/>
          <w:lang w:eastAsia="es-ES"/>
        </w:rPr>
      </w:pPr>
    </w:p>
    <w:p w14:paraId="450EECA3" w14:textId="22A0E597" w:rsidR="00FE47C5" w:rsidRPr="00A6495C" w:rsidRDefault="00535FFA" w:rsidP="00DB2EF6">
      <w:pPr>
        <w:pStyle w:val="Ttulo4"/>
        <w:numPr>
          <w:ilvl w:val="3"/>
          <w:numId w:val="49"/>
        </w:numPr>
        <w:spacing w:before="0" w:line="360" w:lineRule="auto"/>
        <w:ind w:left="0" w:firstLine="0"/>
        <w:jc w:val="both"/>
        <w:rPr>
          <w:rFonts w:ascii="Arial" w:hAnsi="Arial" w:cs="Arial"/>
          <w:b/>
          <w:bCs/>
          <w:i w:val="0"/>
          <w:color w:val="auto"/>
          <w:sz w:val="22"/>
          <w:szCs w:val="22"/>
          <w:lang w:val="es-PE"/>
        </w:rPr>
      </w:pPr>
      <w:r>
        <w:rPr>
          <w:rFonts w:ascii="Arial" w:hAnsi="Arial" w:cs="Arial"/>
          <w:b/>
          <w:bCs/>
          <w:i w:val="0"/>
          <w:color w:val="auto"/>
          <w:sz w:val="22"/>
          <w:szCs w:val="22"/>
          <w:lang w:val="es-PE"/>
        </w:rPr>
        <w:t xml:space="preserve"> Caja de Pase Pesada </w:t>
      </w:r>
      <w:r w:rsidR="00571918">
        <w:rPr>
          <w:rFonts w:ascii="Arial" w:hAnsi="Arial" w:cs="Arial"/>
          <w:b/>
          <w:bCs/>
          <w:i w:val="0"/>
          <w:color w:val="auto"/>
          <w:sz w:val="22"/>
          <w:szCs w:val="22"/>
          <w:lang w:val="es-PE"/>
        </w:rPr>
        <w:t>30</w:t>
      </w:r>
      <w:r>
        <w:rPr>
          <w:rFonts w:ascii="Arial" w:hAnsi="Arial" w:cs="Arial"/>
          <w:b/>
          <w:bCs/>
          <w:i w:val="0"/>
          <w:color w:val="auto"/>
          <w:sz w:val="22"/>
          <w:szCs w:val="22"/>
          <w:lang w:val="es-PE"/>
        </w:rPr>
        <w:t xml:space="preserve">0 x </w:t>
      </w:r>
      <w:r w:rsidR="00571918">
        <w:rPr>
          <w:rFonts w:ascii="Arial" w:hAnsi="Arial" w:cs="Arial"/>
          <w:b/>
          <w:bCs/>
          <w:i w:val="0"/>
          <w:color w:val="auto"/>
          <w:sz w:val="22"/>
          <w:szCs w:val="22"/>
          <w:lang w:val="es-PE"/>
        </w:rPr>
        <w:t>30</w:t>
      </w:r>
      <w:r>
        <w:rPr>
          <w:rFonts w:ascii="Arial" w:hAnsi="Arial" w:cs="Arial"/>
          <w:b/>
          <w:bCs/>
          <w:i w:val="0"/>
          <w:color w:val="auto"/>
          <w:sz w:val="22"/>
          <w:szCs w:val="22"/>
          <w:lang w:val="es-PE"/>
        </w:rPr>
        <w:t>0 x</w:t>
      </w:r>
      <w:r w:rsidR="00FE47C5" w:rsidRPr="00A6495C">
        <w:rPr>
          <w:rFonts w:ascii="Arial" w:hAnsi="Arial" w:cs="Arial"/>
          <w:b/>
          <w:bCs/>
          <w:i w:val="0"/>
          <w:color w:val="auto"/>
          <w:sz w:val="22"/>
          <w:szCs w:val="22"/>
          <w:lang w:val="es-PE"/>
        </w:rPr>
        <w:t xml:space="preserve"> 100 mm con Tapa Cuadrada</w:t>
      </w:r>
    </w:p>
    <w:p w14:paraId="68991449"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Estas cajas son las referidas al punto de salida o pase de la canalización del Sistema.</w:t>
      </w:r>
    </w:p>
    <w:p w14:paraId="53AC2403" w14:textId="6C807374"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Dimensiones</w:t>
      </w:r>
      <w:r w:rsidR="00A6495C" w:rsidRPr="00A6495C">
        <w:rPr>
          <w:rFonts w:ascii="Arial" w:hAnsi="Arial" w:cs="Arial"/>
          <w:lang w:eastAsia="es-ES"/>
        </w:rPr>
        <w:t xml:space="preserve">: </w:t>
      </w:r>
      <w:r w:rsidR="00571918">
        <w:rPr>
          <w:rFonts w:ascii="Arial" w:hAnsi="Arial" w:cs="Arial"/>
          <w:lang w:eastAsia="es-ES"/>
        </w:rPr>
        <w:t>30</w:t>
      </w:r>
      <w:r w:rsidR="00A6495C" w:rsidRPr="00A6495C">
        <w:rPr>
          <w:rFonts w:ascii="Arial" w:hAnsi="Arial" w:cs="Arial"/>
          <w:lang w:eastAsia="es-ES"/>
        </w:rPr>
        <w:t>0X</w:t>
      </w:r>
      <w:r w:rsidR="00571918">
        <w:rPr>
          <w:rFonts w:ascii="Arial" w:hAnsi="Arial" w:cs="Arial"/>
          <w:lang w:eastAsia="es-ES"/>
        </w:rPr>
        <w:t>30</w:t>
      </w:r>
      <w:r w:rsidR="00A6495C" w:rsidRPr="00A6495C">
        <w:rPr>
          <w:rFonts w:ascii="Arial" w:hAnsi="Arial" w:cs="Arial"/>
          <w:lang w:eastAsia="es-ES"/>
        </w:rPr>
        <w:t>0X100</w:t>
      </w:r>
      <w:r w:rsidRPr="00A6495C">
        <w:rPr>
          <w:rFonts w:ascii="Arial" w:hAnsi="Arial" w:cs="Arial"/>
          <w:lang w:eastAsia="es-ES"/>
        </w:rPr>
        <w:t xml:space="preserve"> mm.</w:t>
      </w:r>
    </w:p>
    <w:p w14:paraId="0DEE6BB9"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Debe contar con una tapa cuadrada, del mismo material.</w:t>
      </w:r>
    </w:p>
    <w:p w14:paraId="0EA74983"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Se fabricarán en factoría local de reconocida calidad.</w:t>
      </w:r>
    </w:p>
    <w:p w14:paraId="42BBEDFF"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Deben poseer tapa del mismo material y debe terminar correctamente ajustada.</w:t>
      </w:r>
    </w:p>
    <w:p w14:paraId="3EA62D73"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De estar la caja de pase en paredes por debajo del falso cielo raso, debe ser pintada en el mismo tono de la pared o material de acabado (cerámico, vinil, etc.). La pintura a utilizar debe de ser anticorrosiva.</w:t>
      </w:r>
    </w:p>
    <w:p w14:paraId="082A5824" w14:textId="77777777" w:rsidR="00FE47C5" w:rsidRDefault="00FE47C5" w:rsidP="00DB0004">
      <w:pPr>
        <w:spacing w:after="0" w:line="360" w:lineRule="auto"/>
        <w:jc w:val="both"/>
        <w:rPr>
          <w:rFonts w:ascii="Arial" w:hAnsi="Arial" w:cs="Arial"/>
          <w:lang w:eastAsia="es-ES"/>
        </w:rPr>
      </w:pPr>
    </w:p>
    <w:p w14:paraId="4A70CF65"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64D120B1"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POSTE DE CONCRETO ARMADO</w:t>
      </w:r>
      <w:r w:rsidRPr="00FF625A">
        <w:rPr>
          <w:rFonts w:ascii="Arial" w:eastAsia="MS Mincho" w:hAnsi="Arial" w:cs="Arial"/>
          <w:bCs/>
          <w:spacing w:val="-3"/>
          <w:lang w:val="es-ES" w:eastAsia="ja-JP"/>
        </w:rPr>
        <w:tab/>
      </w:r>
    </w:p>
    <w:p w14:paraId="45E01FAF"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MATERIALES VARIOS</w:t>
      </w:r>
      <w:r w:rsidRPr="00FF625A">
        <w:rPr>
          <w:rFonts w:ascii="Arial" w:eastAsia="MS Mincho" w:hAnsi="Arial" w:cs="Arial"/>
          <w:bCs/>
          <w:spacing w:val="-3"/>
          <w:lang w:val="es-ES" w:eastAsia="ja-JP"/>
        </w:rPr>
        <w:tab/>
        <w:t>.</w:t>
      </w:r>
    </w:p>
    <w:p w14:paraId="422C604E" w14:textId="77777777" w:rsidR="005A2000" w:rsidRPr="00FF625A" w:rsidRDefault="005A2000" w:rsidP="005A2000">
      <w:pPr>
        <w:jc w:val="both"/>
        <w:rPr>
          <w:rFonts w:ascii="Arial" w:eastAsia="MS Mincho" w:hAnsi="Arial" w:cs="Arial"/>
          <w:bCs/>
          <w:spacing w:val="-3"/>
          <w:lang w:val="es-ES" w:eastAsia="ja-JP"/>
        </w:rPr>
      </w:pPr>
    </w:p>
    <w:p w14:paraId="3B77611C"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6B077AC2" w14:textId="77777777" w:rsidR="008D0AC2" w:rsidRDefault="008D0AC2" w:rsidP="008D0AC2">
      <w:pPr>
        <w:jc w:val="both"/>
        <w:rPr>
          <w:rFonts w:ascii="Arial" w:eastAsia="MS Mincho" w:hAnsi="Arial" w:cs="Arial"/>
          <w:bCs/>
          <w:spacing w:val="-3"/>
          <w:lang w:val="es-ES" w:eastAsia="ja-JP"/>
        </w:rPr>
      </w:pPr>
      <w:r>
        <w:rPr>
          <w:rFonts w:ascii="Arial" w:eastAsia="MS Mincho" w:hAnsi="Arial" w:cs="Arial"/>
          <w:bCs/>
          <w:spacing w:val="-3"/>
          <w:lang w:val="es-ES" w:eastAsia="ja-JP"/>
        </w:rPr>
        <w:t>Caja de Pase pesada, medida según EETT</w:t>
      </w:r>
    </w:p>
    <w:p w14:paraId="18FD667B" w14:textId="77777777" w:rsidR="008D0AC2" w:rsidRPr="00FF625A" w:rsidRDefault="008D0AC2" w:rsidP="008D0AC2">
      <w:pPr>
        <w:jc w:val="both"/>
        <w:rPr>
          <w:rFonts w:ascii="Arial" w:eastAsia="MS Mincho" w:hAnsi="Arial" w:cs="Arial"/>
          <w:bCs/>
          <w:spacing w:val="-3"/>
          <w:lang w:val="es-ES" w:eastAsia="ja-JP"/>
        </w:rPr>
      </w:pPr>
      <w:r>
        <w:rPr>
          <w:rFonts w:ascii="Arial" w:eastAsia="MS Mincho" w:hAnsi="Arial" w:cs="Arial"/>
          <w:bCs/>
          <w:spacing w:val="-3"/>
          <w:lang w:val="es-ES" w:eastAsia="ja-JP"/>
        </w:rPr>
        <w:t>Tapa cuadrada</w:t>
      </w:r>
    </w:p>
    <w:p w14:paraId="5A7A8DF1" w14:textId="77777777" w:rsidR="005A2000" w:rsidRPr="00FF625A" w:rsidRDefault="005A2000" w:rsidP="005A2000">
      <w:pPr>
        <w:jc w:val="both"/>
        <w:rPr>
          <w:rFonts w:ascii="Arial" w:eastAsia="MS Mincho" w:hAnsi="Arial" w:cs="Arial"/>
          <w:bCs/>
          <w:spacing w:val="-3"/>
          <w:lang w:val="es-ES" w:eastAsia="ja-JP"/>
        </w:rPr>
      </w:pPr>
    </w:p>
    <w:p w14:paraId="2AA44CCA"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7C22ACFB" w14:textId="68FF8452"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595323F3" w14:textId="77777777" w:rsidR="005A2000" w:rsidRPr="00FF625A" w:rsidRDefault="005A2000" w:rsidP="005A2000">
      <w:pPr>
        <w:jc w:val="both"/>
        <w:rPr>
          <w:rFonts w:ascii="Arial" w:eastAsia="MS Mincho" w:hAnsi="Arial" w:cs="Arial"/>
          <w:bCs/>
          <w:spacing w:val="-3"/>
          <w:lang w:val="es-ES" w:eastAsia="ja-JP"/>
        </w:rPr>
      </w:pPr>
    </w:p>
    <w:p w14:paraId="65970A66"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6E76E52F"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62433F1F"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48D97CA0" w14:textId="77777777" w:rsidR="005A2000" w:rsidRPr="00016832" w:rsidRDefault="005A2000" w:rsidP="005A2000">
      <w:pPr>
        <w:jc w:val="both"/>
        <w:rPr>
          <w:rFonts w:ascii="Arial" w:eastAsia="MS Mincho" w:hAnsi="Arial" w:cs="Arial"/>
          <w:b/>
          <w:spacing w:val="-3"/>
          <w:lang w:val="es-ES" w:eastAsia="ja-JP"/>
        </w:rPr>
      </w:pPr>
    </w:p>
    <w:p w14:paraId="5A8EE356"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36B43295"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3A055DE3" w14:textId="77777777" w:rsidR="005A2000" w:rsidRPr="00016832" w:rsidRDefault="005A2000" w:rsidP="005A2000">
      <w:pPr>
        <w:jc w:val="both"/>
        <w:rPr>
          <w:rFonts w:ascii="Arial" w:eastAsia="MS Mincho" w:hAnsi="Arial" w:cs="Arial"/>
          <w:b/>
          <w:spacing w:val="-3"/>
          <w:lang w:val="es-ES" w:eastAsia="ja-JP"/>
        </w:rPr>
      </w:pPr>
    </w:p>
    <w:p w14:paraId="7AEFAC8C" w14:textId="77777777" w:rsidR="005A2000"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lastRenderedPageBreak/>
        <w:t>Condiciones de pago</w:t>
      </w:r>
    </w:p>
    <w:p w14:paraId="57BB63F4" w14:textId="77777777" w:rsidR="005A2000" w:rsidRPr="00AA3088" w:rsidRDefault="005A2000" w:rsidP="005A2000">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47DED3D1" w14:textId="77777777" w:rsidR="005A2000" w:rsidRPr="00A6495C" w:rsidRDefault="005A2000" w:rsidP="00DB0004">
      <w:pPr>
        <w:spacing w:after="0" w:line="360" w:lineRule="auto"/>
        <w:jc w:val="both"/>
        <w:rPr>
          <w:rFonts w:ascii="Arial" w:hAnsi="Arial" w:cs="Arial"/>
          <w:lang w:eastAsia="es-ES"/>
        </w:rPr>
      </w:pPr>
    </w:p>
    <w:p w14:paraId="5B841BDE" w14:textId="2A73E058" w:rsidR="00FE47C5" w:rsidRPr="00A6495C" w:rsidRDefault="00535FFA" w:rsidP="00DB2EF6">
      <w:pPr>
        <w:pStyle w:val="Ttulo4"/>
        <w:numPr>
          <w:ilvl w:val="3"/>
          <w:numId w:val="49"/>
        </w:numPr>
        <w:spacing w:before="0" w:line="360" w:lineRule="auto"/>
        <w:ind w:left="0" w:firstLine="0"/>
        <w:jc w:val="both"/>
        <w:rPr>
          <w:rFonts w:ascii="Arial" w:hAnsi="Arial" w:cs="Arial"/>
          <w:b/>
          <w:bCs/>
          <w:i w:val="0"/>
          <w:color w:val="auto"/>
          <w:sz w:val="22"/>
          <w:szCs w:val="22"/>
          <w:lang w:val="es-PE"/>
        </w:rPr>
      </w:pPr>
      <w:r>
        <w:rPr>
          <w:rFonts w:ascii="Arial" w:hAnsi="Arial" w:cs="Arial"/>
          <w:b/>
          <w:bCs/>
          <w:i w:val="0"/>
          <w:color w:val="auto"/>
          <w:sz w:val="22"/>
          <w:szCs w:val="22"/>
          <w:lang w:val="es-PE"/>
        </w:rPr>
        <w:t xml:space="preserve"> Caja de Pase Pesada </w:t>
      </w:r>
      <w:r w:rsidR="00571918">
        <w:rPr>
          <w:rFonts w:ascii="Arial" w:hAnsi="Arial" w:cs="Arial"/>
          <w:b/>
          <w:bCs/>
          <w:i w:val="0"/>
          <w:color w:val="auto"/>
          <w:sz w:val="22"/>
          <w:szCs w:val="22"/>
          <w:lang w:val="es-PE"/>
        </w:rPr>
        <w:t>5</w:t>
      </w:r>
      <w:r w:rsidR="00127890">
        <w:rPr>
          <w:rFonts w:ascii="Arial" w:hAnsi="Arial" w:cs="Arial"/>
          <w:b/>
          <w:bCs/>
          <w:i w:val="0"/>
          <w:color w:val="auto"/>
          <w:sz w:val="22"/>
          <w:szCs w:val="22"/>
          <w:lang w:val="es-PE"/>
        </w:rPr>
        <w:t>0</w:t>
      </w:r>
      <w:r>
        <w:rPr>
          <w:rFonts w:ascii="Arial" w:hAnsi="Arial" w:cs="Arial"/>
          <w:b/>
          <w:bCs/>
          <w:i w:val="0"/>
          <w:color w:val="auto"/>
          <w:sz w:val="22"/>
          <w:szCs w:val="22"/>
          <w:lang w:val="es-PE"/>
        </w:rPr>
        <w:t xml:space="preserve">0 x </w:t>
      </w:r>
      <w:r w:rsidR="00571918">
        <w:rPr>
          <w:rFonts w:ascii="Arial" w:hAnsi="Arial" w:cs="Arial"/>
          <w:b/>
          <w:bCs/>
          <w:i w:val="0"/>
          <w:color w:val="auto"/>
          <w:sz w:val="22"/>
          <w:szCs w:val="22"/>
          <w:lang w:val="es-PE"/>
        </w:rPr>
        <w:t>5</w:t>
      </w:r>
      <w:r w:rsidR="00127890">
        <w:rPr>
          <w:rFonts w:ascii="Arial" w:hAnsi="Arial" w:cs="Arial"/>
          <w:b/>
          <w:bCs/>
          <w:i w:val="0"/>
          <w:color w:val="auto"/>
          <w:sz w:val="22"/>
          <w:szCs w:val="22"/>
          <w:lang w:val="es-PE"/>
        </w:rPr>
        <w:t>0</w:t>
      </w:r>
      <w:r>
        <w:rPr>
          <w:rFonts w:ascii="Arial" w:hAnsi="Arial" w:cs="Arial"/>
          <w:b/>
          <w:bCs/>
          <w:i w:val="0"/>
          <w:color w:val="auto"/>
          <w:sz w:val="22"/>
          <w:szCs w:val="22"/>
          <w:lang w:val="es-PE"/>
        </w:rPr>
        <w:t>0 x</w:t>
      </w:r>
      <w:r w:rsidR="00FE47C5" w:rsidRPr="00A6495C">
        <w:rPr>
          <w:rFonts w:ascii="Arial" w:hAnsi="Arial" w:cs="Arial"/>
          <w:b/>
          <w:bCs/>
          <w:i w:val="0"/>
          <w:color w:val="auto"/>
          <w:sz w:val="22"/>
          <w:szCs w:val="22"/>
          <w:lang w:val="es-PE"/>
        </w:rPr>
        <w:t xml:space="preserve"> 100 mm con Tapa Cuadrada</w:t>
      </w:r>
    </w:p>
    <w:p w14:paraId="762DF5BA"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Estas cajas son las referidas al punto de salida o pase de la canalización horizontal hacia el área de trabajo para el Sistema de Cableado Estructurado.</w:t>
      </w:r>
    </w:p>
    <w:p w14:paraId="5C38D7DB" w14:textId="6D59C896"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Dimensiones</w:t>
      </w:r>
      <w:r w:rsidR="00A6495C" w:rsidRPr="00A6495C">
        <w:rPr>
          <w:rFonts w:ascii="Arial" w:hAnsi="Arial" w:cs="Arial"/>
          <w:lang w:eastAsia="es-ES"/>
        </w:rPr>
        <w:t xml:space="preserve">: </w:t>
      </w:r>
      <w:r w:rsidR="00571918">
        <w:rPr>
          <w:rFonts w:ascii="Arial" w:hAnsi="Arial" w:cs="Arial"/>
          <w:lang w:eastAsia="es-ES"/>
        </w:rPr>
        <w:t>5</w:t>
      </w:r>
      <w:r w:rsidR="00127890">
        <w:rPr>
          <w:rFonts w:ascii="Arial" w:hAnsi="Arial" w:cs="Arial"/>
          <w:lang w:eastAsia="es-ES"/>
        </w:rPr>
        <w:t>0</w:t>
      </w:r>
      <w:r w:rsidR="00A6495C" w:rsidRPr="00A6495C">
        <w:rPr>
          <w:rFonts w:ascii="Arial" w:hAnsi="Arial" w:cs="Arial"/>
          <w:lang w:eastAsia="es-ES"/>
        </w:rPr>
        <w:t>0X</w:t>
      </w:r>
      <w:r w:rsidR="00571918">
        <w:rPr>
          <w:rFonts w:ascii="Arial" w:hAnsi="Arial" w:cs="Arial"/>
          <w:lang w:eastAsia="es-ES"/>
        </w:rPr>
        <w:t>5</w:t>
      </w:r>
      <w:r w:rsidR="00127890">
        <w:rPr>
          <w:rFonts w:ascii="Arial" w:hAnsi="Arial" w:cs="Arial"/>
          <w:lang w:eastAsia="es-ES"/>
        </w:rPr>
        <w:t>0</w:t>
      </w:r>
      <w:r w:rsidR="00A6495C" w:rsidRPr="00A6495C">
        <w:rPr>
          <w:rFonts w:ascii="Arial" w:hAnsi="Arial" w:cs="Arial"/>
          <w:lang w:eastAsia="es-ES"/>
        </w:rPr>
        <w:t>0X100</w:t>
      </w:r>
      <w:r w:rsidRPr="00A6495C">
        <w:rPr>
          <w:rFonts w:ascii="Arial" w:hAnsi="Arial" w:cs="Arial"/>
          <w:lang w:eastAsia="es-ES"/>
        </w:rPr>
        <w:t xml:space="preserve"> mm.</w:t>
      </w:r>
    </w:p>
    <w:p w14:paraId="0BBDCCFF"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Debe contar con una tapa cuadrada, del mismo material.</w:t>
      </w:r>
    </w:p>
    <w:p w14:paraId="0B6DFD59"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Se fabricarán en factoría local de reconocida calidad.</w:t>
      </w:r>
    </w:p>
    <w:p w14:paraId="159D0757"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Deben poseer tapa del mismo material y debe terminar correctamente ajustada.</w:t>
      </w:r>
    </w:p>
    <w:p w14:paraId="442F5D70"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De estar la caja de pase en paredes por debajo del falso cielo raso, debe ser pintada en el mismo tono de la pared o material de acabado (cerámico, vinil, etc.). La pintura a utilizar debe de ser anticorrosiva.</w:t>
      </w:r>
    </w:p>
    <w:p w14:paraId="68205A71" w14:textId="77777777" w:rsidR="00FE47C5" w:rsidRDefault="00FE47C5" w:rsidP="00A6495C">
      <w:pPr>
        <w:spacing w:after="0" w:line="360" w:lineRule="auto"/>
        <w:jc w:val="both"/>
        <w:rPr>
          <w:rFonts w:ascii="Arial" w:hAnsi="Arial" w:cs="Arial"/>
          <w:lang w:eastAsia="es-ES"/>
        </w:rPr>
      </w:pPr>
    </w:p>
    <w:p w14:paraId="1B072B36"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4C5135DA" w14:textId="77777777" w:rsidR="008D0AC2" w:rsidRDefault="008D0AC2" w:rsidP="008D0AC2">
      <w:pPr>
        <w:jc w:val="both"/>
        <w:rPr>
          <w:rFonts w:ascii="Arial" w:eastAsia="MS Mincho" w:hAnsi="Arial" w:cs="Arial"/>
          <w:bCs/>
          <w:spacing w:val="-3"/>
          <w:lang w:val="es-ES" w:eastAsia="ja-JP"/>
        </w:rPr>
      </w:pPr>
      <w:r>
        <w:rPr>
          <w:rFonts w:ascii="Arial" w:eastAsia="MS Mincho" w:hAnsi="Arial" w:cs="Arial"/>
          <w:bCs/>
          <w:spacing w:val="-3"/>
          <w:lang w:val="es-ES" w:eastAsia="ja-JP"/>
        </w:rPr>
        <w:t>Caja de Pase pesada, medida según EETT</w:t>
      </w:r>
    </w:p>
    <w:p w14:paraId="628BDCBC" w14:textId="77777777" w:rsidR="008D0AC2" w:rsidRPr="00FF625A" w:rsidRDefault="008D0AC2" w:rsidP="008D0AC2">
      <w:pPr>
        <w:jc w:val="both"/>
        <w:rPr>
          <w:rFonts w:ascii="Arial" w:eastAsia="MS Mincho" w:hAnsi="Arial" w:cs="Arial"/>
          <w:bCs/>
          <w:spacing w:val="-3"/>
          <w:lang w:val="es-ES" w:eastAsia="ja-JP"/>
        </w:rPr>
      </w:pPr>
      <w:r>
        <w:rPr>
          <w:rFonts w:ascii="Arial" w:eastAsia="MS Mincho" w:hAnsi="Arial" w:cs="Arial"/>
          <w:bCs/>
          <w:spacing w:val="-3"/>
          <w:lang w:val="es-ES" w:eastAsia="ja-JP"/>
        </w:rPr>
        <w:t>Tapa cuadrada</w:t>
      </w:r>
    </w:p>
    <w:p w14:paraId="7DC9AB4F" w14:textId="77777777" w:rsidR="005A2000" w:rsidRPr="00FF625A" w:rsidRDefault="005A2000" w:rsidP="005A2000">
      <w:pPr>
        <w:jc w:val="both"/>
        <w:rPr>
          <w:rFonts w:ascii="Arial" w:eastAsia="MS Mincho" w:hAnsi="Arial" w:cs="Arial"/>
          <w:bCs/>
          <w:spacing w:val="-3"/>
          <w:lang w:val="es-ES" w:eastAsia="ja-JP"/>
        </w:rPr>
      </w:pPr>
    </w:p>
    <w:p w14:paraId="3CBDF288"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5E0E168F"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5D844CE8"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37873BC5" w14:textId="77777777" w:rsidR="005A2000" w:rsidRPr="00FF625A" w:rsidRDefault="005A2000" w:rsidP="005A2000">
      <w:pPr>
        <w:jc w:val="both"/>
        <w:rPr>
          <w:rFonts w:ascii="Arial" w:eastAsia="MS Mincho" w:hAnsi="Arial" w:cs="Arial"/>
          <w:bCs/>
          <w:spacing w:val="-3"/>
          <w:lang w:val="es-ES" w:eastAsia="ja-JP"/>
        </w:rPr>
      </w:pPr>
    </w:p>
    <w:p w14:paraId="5A0CC616"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37182BCF" w14:textId="4411B90B"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35557AAB" w14:textId="77777777" w:rsidR="005A2000" w:rsidRPr="00FF625A" w:rsidRDefault="005A2000" w:rsidP="005A2000">
      <w:pPr>
        <w:jc w:val="both"/>
        <w:rPr>
          <w:rFonts w:ascii="Arial" w:eastAsia="MS Mincho" w:hAnsi="Arial" w:cs="Arial"/>
          <w:bCs/>
          <w:spacing w:val="-3"/>
          <w:lang w:val="es-ES" w:eastAsia="ja-JP"/>
        </w:rPr>
      </w:pPr>
    </w:p>
    <w:p w14:paraId="2B4FBD20"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2D1747A6"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712468AB"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1CD05F42" w14:textId="77777777" w:rsidR="005A2000" w:rsidRPr="00016832" w:rsidRDefault="005A2000" w:rsidP="005A2000">
      <w:pPr>
        <w:jc w:val="both"/>
        <w:rPr>
          <w:rFonts w:ascii="Arial" w:eastAsia="MS Mincho" w:hAnsi="Arial" w:cs="Arial"/>
          <w:b/>
          <w:spacing w:val="-3"/>
          <w:lang w:val="es-ES" w:eastAsia="ja-JP"/>
        </w:rPr>
      </w:pPr>
    </w:p>
    <w:p w14:paraId="00E339A0"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28267004"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Se realizará de acuerdo a la cantidad de unidades instaladas.</w:t>
      </w:r>
    </w:p>
    <w:p w14:paraId="65A40878" w14:textId="77777777" w:rsidR="005A2000" w:rsidRPr="00016832" w:rsidRDefault="005A2000" w:rsidP="005A2000">
      <w:pPr>
        <w:jc w:val="both"/>
        <w:rPr>
          <w:rFonts w:ascii="Arial" w:eastAsia="MS Mincho" w:hAnsi="Arial" w:cs="Arial"/>
          <w:b/>
          <w:spacing w:val="-3"/>
          <w:lang w:val="es-ES" w:eastAsia="ja-JP"/>
        </w:rPr>
      </w:pPr>
    </w:p>
    <w:p w14:paraId="60E5BFB7" w14:textId="77777777" w:rsidR="005A2000"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68F8C903" w14:textId="77777777" w:rsidR="005A2000" w:rsidRPr="00AA3088" w:rsidRDefault="005A2000" w:rsidP="005A2000">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6BB85E51" w14:textId="77777777" w:rsidR="005A2000" w:rsidRPr="00A6495C" w:rsidRDefault="005A2000" w:rsidP="00A6495C">
      <w:pPr>
        <w:spacing w:after="0" w:line="360" w:lineRule="auto"/>
        <w:jc w:val="both"/>
        <w:rPr>
          <w:rFonts w:ascii="Arial" w:hAnsi="Arial" w:cs="Arial"/>
          <w:lang w:eastAsia="es-ES"/>
        </w:rPr>
      </w:pPr>
    </w:p>
    <w:p w14:paraId="3C3A8934" w14:textId="76257A99" w:rsidR="00FE47C5" w:rsidRPr="00A6495C" w:rsidRDefault="001850C7" w:rsidP="00DB2EF6">
      <w:pPr>
        <w:pStyle w:val="Ttulo4"/>
        <w:numPr>
          <w:ilvl w:val="3"/>
          <w:numId w:val="49"/>
        </w:numPr>
        <w:spacing w:before="0" w:line="360" w:lineRule="auto"/>
        <w:ind w:left="0" w:firstLine="0"/>
        <w:jc w:val="both"/>
        <w:rPr>
          <w:rFonts w:ascii="Arial" w:hAnsi="Arial" w:cs="Arial"/>
          <w:b/>
          <w:bCs/>
          <w:i w:val="0"/>
          <w:color w:val="auto"/>
          <w:sz w:val="22"/>
          <w:szCs w:val="22"/>
          <w:lang w:val="es-PE"/>
        </w:rPr>
      </w:pPr>
      <w:r>
        <w:rPr>
          <w:rFonts w:ascii="Arial" w:hAnsi="Arial" w:cs="Arial"/>
          <w:b/>
          <w:bCs/>
          <w:i w:val="0"/>
          <w:color w:val="auto"/>
          <w:sz w:val="22"/>
          <w:szCs w:val="22"/>
          <w:lang w:val="es-PE"/>
        </w:rPr>
        <w:t xml:space="preserve"> Bandeja Tipo Malla </w:t>
      </w:r>
      <w:r w:rsidR="00B17167">
        <w:rPr>
          <w:rFonts w:ascii="Arial" w:hAnsi="Arial" w:cs="Arial"/>
          <w:b/>
          <w:bCs/>
          <w:i w:val="0"/>
          <w:color w:val="auto"/>
          <w:sz w:val="22"/>
          <w:szCs w:val="22"/>
          <w:lang w:val="es-PE"/>
        </w:rPr>
        <w:t>3</w:t>
      </w:r>
      <w:r w:rsidR="00FE47C5" w:rsidRPr="00A6495C">
        <w:rPr>
          <w:rFonts w:ascii="Arial" w:hAnsi="Arial" w:cs="Arial"/>
          <w:b/>
          <w:bCs/>
          <w:i w:val="0"/>
          <w:color w:val="auto"/>
          <w:sz w:val="22"/>
          <w:szCs w:val="22"/>
          <w:lang w:val="es-PE"/>
        </w:rPr>
        <w:t>00x1</w:t>
      </w:r>
      <w:r w:rsidR="00B17167">
        <w:rPr>
          <w:rFonts w:ascii="Arial" w:hAnsi="Arial" w:cs="Arial"/>
          <w:b/>
          <w:bCs/>
          <w:i w:val="0"/>
          <w:color w:val="auto"/>
          <w:sz w:val="22"/>
          <w:szCs w:val="22"/>
          <w:lang w:val="es-PE"/>
        </w:rPr>
        <w:t>5</w:t>
      </w:r>
      <w:r w:rsidR="00FE47C5" w:rsidRPr="00A6495C">
        <w:rPr>
          <w:rFonts w:ascii="Arial" w:hAnsi="Arial" w:cs="Arial"/>
          <w:b/>
          <w:bCs/>
          <w:i w:val="0"/>
          <w:color w:val="auto"/>
          <w:sz w:val="22"/>
          <w:szCs w:val="22"/>
          <w:lang w:val="es-PE"/>
        </w:rPr>
        <w:t>0x3000 mm</w:t>
      </w:r>
      <w:r w:rsidR="00212B6A">
        <w:rPr>
          <w:rFonts w:ascii="Arial" w:hAnsi="Arial" w:cs="Arial"/>
          <w:b/>
          <w:bCs/>
          <w:i w:val="0"/>
          <w:color w:val="auto"/>
          <w:sz w:val="22"/>
          <w:szCs w:val="22"/>
          <w:lang w:val="es-PE"/>
        </w:rPr>
        <w:t xml:space="preserve"> (incluye accesorios)</w:t>
      </w:r>
    </w:p>
    <w:p w14:paraId="2CAE55CD"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La bandeja porta cables debe ser fabricada con varillas o alambres de acero, soldados, ensamblados y después perfilados en sus formas finales.</w:t>
      </w:r>
    </w:p>
    <w:p w14:paraId="371E5F02"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 xml:space="preserve">Todas las bandejas portacables serán fabricadas con un borde de seguridad longitudinal soldado en T o similar para asegurar la integridad de los cables durante el tendido y permitir cortes al ras. </w:t>
      </w:r>
    </w:p>
    <w:p w14:paraId="232F98C9"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Las dimensiones de las bandejas portacables deben ser las INTERNAS</w:t>
      </w:r>
    </w:p>
    <w:p w14:paraId="74050E50" w14:textId="77777777" w:rsidR="00FE47C5" w:rsidRPr="00A6495C" w:rsidRDefault="00FE47C5">
      <w:pPr>
        <w:numPr>
          <w:ilvl w:val="1"/>
          <w:numId w:val="55"/>
        </w:numPr>
        <w:spacing w:after="0" w:line="360" w:lineRule="auto"/>
        <w:ind w:left="1134" w:hanging="283"/>
        <w:jc w:val="both"/>
        <w:rPr>
          <w:rFonts w:ascii="Arial" w:hAnsi="Arial" w:cs="Arial"/>
          <w:lang w:eastAsia="es-ES"/>
        </w:rPr>
      </w:pPr>
      <w:r w:rsidRPr="00A6495C">
        <w:rPr>
          <w:rFonts w:ascii="Arial" w:hAnsi="Arial" w:cs="Arial"/>
          <w:lang w:eastAsia="es-ES"/>
        </w:rPr>
        <w:t>Largo 3000mm</w:t>
      </w:r>
    </w:p>
    <w:p w14:paraId="01031538" w14:textId="3F60C527" w:rsidR="00FE47C5" w:rsidRPr="00A6495C" w:rsidRDefault="001850C7">
      <w:pPr>
        <w:numPr>
          <w:ilvl w:val="1"/>
          <w:numId w:val="55"/>
        </w:numPr>
        <w:spacing w:after="0" w:line="360" w:lineRule="auto"/>
        <w:ind w:left="1134" w:hanging="283"/>
        <w:jc w:val="both"/>
        <w:rPr>
          <w:rFonts w:ascii="Arial" w:hAnsi="Arial" w:cs="Arial"/>
          <w:lang w:eastAsia="es-ES"/>
        </w:rPr>
      </w:pPr>
      <w:r>
        <w:rPr>
          <w:rFonts w:ascii="Arial" w:hAnsi="Arial" w:cs="Arial"/>
          <w:lang w:eastAsia="es-ES"/>
        </w:rPr>
        <w:t xml:space="preserve">Ancho </w:t>
      </w:r>
      <w:r w:rsidR="00B17167">
        <w:rPr>
          <w:rFonts w:ascii="Arial" w:hAnsi="Arial" w:cs="Arial"/>
          <w:lang w:eastAsia="es-ES"/>
        </w:rPr>
        <w:t>3</w:t>
      </w:r>
      <w:r w:rsidR="00FE47C5" w:rsidRPr="00A6495C">
        <w:rPr>
          <w:rFonts w:ascii="Arial" w:hAnsi="Arial" w:cs="Arial"/>
          <w:lang w:eastAsia="es-ES"/>
        </w:rPr>
        <w:t>00mm</w:t>
      </w:r>
    </w:p>
    <w:p w14:paraId="6E51A616" w14:textId="63C13727" w:rsidR="00FE47C5" w:rsidRPr="00A6495C" w:rsidRDefault="00FE47C5">
      <w:pPr>
        <w:numPr>
          <w:ilvl w:val="1"/>
          <w:numId w:val="55"/>
        </w:numPr>
        <w:spacing w:after="0" w:line="360" w:lineRule="auto"/>
        <w:ind w:left="1134" w:hanging="283"/>
        <w:jc w:val="both"/>
        <w:rPr>
          <w:rFonts w:ascii="Arial" w:hAnsi="Arial" w:cs="Arial"/>
          <w:lang w:eastAsia="es-ES"/>
        </w:rPr>
      </w:pPr>
      <w:r w:rsidRPr="00A6495C">
        <w:rPr>
          <w:rFonts w:ascii="Arial" w:hAnsi="Arial" w:cs="Arial"/>
          <w:lang w:eastAsia="es-ES"/>
        </w:rPr>
        <w:t>Altura 1</w:t>
      </w:r>
      <w:r w:rsidR="00B17167">
        <w:rPr>
          <w:rFonts w:ascii="Arial" w:hAnsi="Arial" w:cs="Arial"/>
          <w:lang w:eastAsia="es-ES"/>
        </w:rPr>
        <w:t>5</w:t>
      </w:r>
      <w:r w:rsidRPr="00A6495C">
        <w:rPr>
          <w:rFonts w:ascii="Arial" w:hAnsi="Arial" w:cs="Arial"/>
          <w:lang w:eastAsia="es-ES"/>
        </w:rPr>
        <w:t>0mm</w:t>
      </w:r>
    </w:p>
    <w:p w14:paraId="4D5D824B"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 xml:space="preserve">Para garantizar la capacidad de carga, la bandeja porta cables deben ser fabricadas con un diámetro de hilo mínimo de 3.9 mm. </w:t>
      </w:r>
    </w:p>
    <w:p w14:paraId="175C56A2"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Para los hilos transversales que permiten mantener la estructura, los diámetros mínimos serán 4.4 mm</w:t>
      </w:r>
    </w:p>
    <w:p w14:paraId="4C744118"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El tratamiento de la superficie de las bandejas porta cables será electrozincado después de la fabricación según la norma EN ISO 2081</w:t>
      </w:r>
    </w:p>
    <w:p w14:paraId="22F2110F"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Todos los accesorios (tornillería, empalmes, soportes, soportes para cajas de derivación, etc.) deben ser de la misma marca y tener el mismo tratamiento de superficie que las bandejas porta cables.</w:t>
      </w:r>
    </w:p>
    <w:p w14:paraId="3B853009"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En las curvas se deben colocar accesorios que protejan el cable durante el tendido.</w:t>
      </w:r>
    </w:p>
    <w:p w14:paraId="7F909CF6"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Los accesorios de unión de las bandejas deben garantizar la continuidad eléctrica con una impedancia menor que 50 mΩ según la norma IEC 61537.</w:t>
      </w:r>
    </w:p>
    <w:p w14:paraId="69E28572" w14:textId="77777777" w:rsidR="00FE47C5" w:rsidRPr="00A6495C" w:rsidRDefault="00FE47C5">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Deben cumplir con las normas:</w:t>
      </w:r>
    </w:p>
    <w:p w14:paraId="32265ED3" w14:textId="77777777" w:rsidR="00FE47C5" w:rsidRPr="00A6495C" w:rsidRDefault="00FE47C5">
      <w:pPr>
        <w:numPr>
          <w:ilvl w:val="1"/>
          <w:numId w:val="55"/>
        </w:numPr>
        <w:spacing w:after="0" w:line="360" w:lineRule="auto"/>
        <w:ind w:left="851" w:hanging="284"/>
        <w:jc w:val="both"/>
        <w:rPr>
          <w:rFonts w:ascii="Arial" w:hAnsi="Arial" w:cs="Arial"/>
          <w:lang w:eastAsia="es-ES"/>
        </w:rPr>
      </w:pPr>
      <w:r w:rsidRPr="00A6495C">
        <w:rPr>
          <w:rFonts w:ascii="Arial" w:hAnsi="Arial" w:cs="Arial"/>
          <w:lang w:eastAsia="es-ES"/>
        </w:rPr>
        <w:t>ISO 2081: Recubrimientos metálicos y otros recubrimientos inorgánicos – Recubrimientos electrolíticos de zinc con tratamientos suplementarios sobre fierro o acero.</w:t>
      </w:r>
    </w:p>
    <w:p w14:paraId="05109A86" w14:textId="77777777" w:rsidR="00FE47C5" w:rsidRPr="00A6495C" w:rsidRDefault="00FE47C5">
      <w:pPr>
        <w:numPr>
          <w:ilvl w:val="1"/>
          <w:numId w:val="55"/>
        </w:numPr>
        <w:spacing w:after="0" w:line="360" w:lineRule="auto"/>
        <w:ind w:left="851" w:hanging="284"/>
        <w:jc w:val="both"/>
        <w:rPr>
          <w:rFonts w:ascii="Arial" w:hAnsi="Arial" w:cs="Arial"/>
          <w:lang w:eastAsia="es-ES"/>
        </w:rPr>
      </w:pPr>
      <w:r w:rsidRPr="00A6495C">
        <w:rPr>
          <w:rFonts w:ascii="Arial" w:hAnsi="Arial" w:cs="Arial"/>
          <w:lang w:eastAsia="es-ES"/>
        </w:rPr>
        <w:t>IEC 61537: Sistemas de cableado – Sistemas de bandejas porta cables y sistemas de escalerillas porta cables.</w:t>
      </w:r>
    </w:p>
    <w:p w14:paraId="6904C04C" w14:textId="77777777" w:rsidR="00296F00" w:rsidRDefault="00FE47C5">
      <w:pPr>
        <w:numPr>
          <w:ilvl w:val="1"/>
          <w:numId w:val="55"/>
        </w:numPr>
        <w:spacing w:after="0" w:line="360" w:lineRule="auto"/>
        <w:ind w:left="851" w:hanging="284"/>
        <w:jc w:val="both"/>
        <w:rPr>
          <w:rFonts w:ascii="Arial" w:hAnsi="Arial" w:cs="Arial"/>
          <w:lang w:eastAsia="es-ES"/>
        </w:rPr>
      </w:pPr>
      <w:r w:rsidRPr="00A6495C">
        <w:rPr>
          <w:rFonts w:ascii="Arial" w:hAnsi="Arial" w:cs="Arial"/>
          <w:lang w:eastAsia="es-ES"/>
        </w:rPr>
        <w:lastRenderedPageBreak/>
        <w:t>ISO 9227: Ensayos de corrosión en atmósferas artificiales. Ensayos de niebla salina</w:t>
      </w:r>
    </w:p>
    <w:p w14:paraId="76521798" w14:textId="77777777" w:rsidR="0053301D" w:rsidRDefault="0053301D" w:rsidP="0053301D">
      <w:pPr>
        <w:spacing w:after="0" w:line="360" w:lineRule="auto"/>
        <w:ind w:left="1429"/>
        <w:jc w:val="both"/>
        <w:rPr>
          <w:rFonts w:ascii="Arial" w:hAnsi="Arial" w:cs="Arial"/>
          <w:lang w:eastAsia="es-ES"/>
        </w:rPr>
      </w:pPr>
    </w:p>
    <w:p w14:paraId="46602950" w14:textId="77777777" w:rsidR="0053301D" w:rsidRDefault="0053301D" w:rsidP="0053301D">
      <w:pPr>
        <w:spacing w:after="0" w:line="360" w:lineRule="auto"/>
        <w:jc w:val="both"/>
        <w:rPr>
          <w:rFonts w:ascii="Arial" w:hAnsi="Arial" w:cs="Arial"/>
          <w:b/>
          <w:lang w:eastAsia="es-ES"/>
        </w:rPr>
      </w:pPr>
      <w:r w:rsidRPr="0053301D">
        <w:rPr>
          <w:rFonts w:ascii="Arial" w:hAnsi="Arial" w:cs="Arial"/>
          <w:b/>
          <w:lang w:eastAsia="es-ES"/>
        </w:rPr>
        <w:t>ACCESORIOS</w:t>
      </w:r>
    </w:p>
    <w:p w14:paraId="721DCF15" w14:textId="77777777" w:rsidR="0053301D" w:rsidRPr="0053301D" w:rsidRDefault="0053301D">
      <w:pPr>
        <w:pStyle w:val="Prrafodelista"/>
        <w:numPr>
          <w:ilvl w:val="0"/>
          <w:numId w:val="71"/>
        </w:numPr>
        <w:spacing w:after="0" w:line="360" w:lineRule="auto"/>
        <w:ind w:left="567" w:hanging="283"/>
        <w:jc w:val="both"/>
        <w:rPr>
          <w:rFonts w:ascii="Arial" w:hAnsi="Arial" w:cs="Arial"/>
          <w:lang w:eastAsia="es-ES"/>
        </w:rPr>
      </w:pPr>
      <w:r w:rsidRPr="0053301D">
        <w:rPr>
          <w:rFonts w:ascii="Arial" w:hAnsi="Arial" w:cs="Arial"/>
          <w:lang w:eastAsia="es-ES"/>
        </w:rPr>
        <w:t>Curva Vertical 90°</w:t>
      </w:r>
    </w:p>
    <w:p w14:paraId="7C9E3D7B" w14:textId="77777777" w:rsidR="0053301D" w:rsidRPr="0053301D" w:rsidRDefault="0053301D">
      <w:pPr>
        <w:pStyle w:val="Prrafodelista"/>
        <w:numPr>
          <w:ilvl w:val="0"/>
          <w:numId w:val="71"/>
        </w:numPr>
        <w:spacing w:after="0" w:line="360" w:lineRule="auto"/>
        <w:ind w:left="567" w:hanging="283"/>
        <w:jc w:val="both"/>
        <w:rPr>
          <w:rFonts w:ascii="Arial" w:hAnsi="Arial" w:cs="Arial"/>
          <w:lang w:eastAsia="es-ES"/>
        </w:rPr>
      </w:pPr>
      <w:r w:rsidRPr="0053301D">
        <w:rPr>
          <w:rFonts w:ascii="Arial" w:hAnsi="Arial" w:cs="Arial"/>
          <w:lang w:eastAsia="es-ES"/>
        </w:rPr>
        <w:t>Curva Plana 90°</w:t>
      </w:r>
    </w:p>
    <w:p w14:paraId="5DA98467" w14:textId="77777777" w:rsidR="0053301D" w:rsidRPr="0053301D" w:rsidRDefault="003F6CD0">
      <w:pPr>
        <w:pStyle w:val="Prrafodelista"/>
        <w:numPr>
          <w:ilvl w:val="0"/>
          <w:numId w:val="71"/>
        </w:numPr>
        <w:spacing w:after="0" w:line="360" w:lineRule="auto"/>
        <w:ind w:left="567" w:hanging="283"/>
        <w:jc w:val="both"/>
        <w:rPr>
          <w:rFonts w:ascii="Arial" w:hAnsi="Arial" w:cs="Arial"/>
          <w:lang w:eastAsia="es-ES"/>
        </w:rPr>
      </w:pPr>
      <w:r w:rsidRPr="0053301D">
        <w:rPr>
          <w:rFonts w:ascii="Arial" w:hAnsi="Arial" w:cs="Arial"/>
          <w:lang w:eastAsia="es-ES"/>
        </w:rPr>
        <w:t>Unión</w:t>
      </w:r>
      <w:r w:rsidR="0053301D" w:rsidRPr="0053301D">
        <w:rPr>
          <w:rFonts w:ascii="Arial" w:hAnsi="Arial" w:cs="Arial"/>
          <w:lang w:eastAsia="es-ES"/>
        </w:rPr>
        <w:t xml:space="preserve"> Tipo T 90°</w:t>
      </w:r>
    </w:p>
    <w:p w14:paraId="4B4952D6" w14:textId="77777777" w:rsidR="0053301D" w:rsidRPr="0053301D" w:rsidRDefault="0053301D">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Accesorio de Engrape para Cajas de Salida e</w:t>
      </w:r>
      <w:r w:rsidRPr="0053301D">
        <w:rPr>
          <w:rFonts w:ascii="Arial" w:hAnsi="Arial" w:cs="Arial"/>
          <w:lang w:eastAsia="es-ES"/>
        </w:rPr>
        <w:t>n Bandeja</w:t>
      </w:r>
    </w:p>
    <w:p w14:paraId="56FBB967" w14:textId="6FBC1DB3" w:rsidR="0053301D" w:rsidRPr="0053301D" w:rsidRDefault="0053301D">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 xml:space="preserve">Accesorio de </w:t>
      </w:r>
      <w:r w:rsidR="00127890">
        <w:rPr>
          <w:rFonts w:ascii="Arial" w:hAnsi="Arial" w:cs="Arial"/>
          <w:lang w:eastAsia="es-ES"/>
        </w:rPr>
        <w:t>Fijación en</w:t>
      </w:r>
      <w:r>
        <w:rPr>
          <w:rFonts w:ascii="Arial" w:hAnsi="Arial" w:cs="Arial"/>
          <w:lang w:eastAsia="es-ES"/>
        </w:rPr>
        <w:t xml:space="preserve"> Pared p</w:t>
      </w:r>
      <w:r w:rsidRPr="0053301D">
        <w:rPr>
          <w:rFonts w:ascii="Arial" w:hAnsi="Arial" w:cs="Arial"/>
          <w:lang w:eastAsia="es-ES"/>
        </w:rPr>
        <w:t>ara Bandeja</w:t>
      </w:r>
    </w:p>
    <w:p w14:paraId="12048035" w14:textId="718B55D6" w:rsidR="0053301D" w:rsidRPr="0053301D" w:rsidRDefault="0053301D">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Soporte d</w:t>
      </w:r>
      <w:r w:rsidRPr="0053301D">
        <w:rPr>
          <w:rFonts w:ascii="Arial" w:hAnsi="Arial" w:cs="Arial"/>
          <w:lang w:eastAsia="es-ES"/>
        </w:rPr>
        <w:t xml:space="preserve">e Bandeja Hacia Techo </w:t>
      </w:r>
      <w:r>
        <w:rPr>
          <w:rFonts w:ascii="Arial" w:hAnsi="Arial" w:cs="Arial"/>
          <w:lang w:eastAsia="es-ES"/>
        </w:rPr>
        <w:t xml:space="preserve">y </w:t>
      </w:r>
      <w:r w:rsidR="003F6CD0">
        <w:rPr>
          <w:rFonts w:ascii="Arial" w:hAnsi="Arial" w:cs="Arial"/>
          <w:lang w:eastAsia="es-ES"/>
        </w:rPr>
        <w:t>Ferretería</w:t>
      </w:r>
      <w:r>
        <w:rPr>
          <w:rFonts w:ascii="Arial" w:hAnsi="Arial" w:cs="Arial"/>
          <w:lang w:eastAsia="es-ES"/>
        </w:rPr>
        <w:t xml:space="preserve"> de </w:t>
      </w:r>
      <w:r w:rsidR="00127890">
        <w:rPr>
          <w:rFonts w:ascii="Arial" w:hAnsi="Arial" w:cs="Arial"/>
          <w:lang w:eastAsia="es-ES"/>
        </w:rPr>
        <w:t>Instalación (</w:t>
      </w:r>
      <w:r>
        <w:rPr>
          <w:rFonts w:ascii="Arial" w:hAnsi="Arial" w:cs="Arial"/>
          <w:lang w:eastAsia="es-ES"/>
        </w:rPr>
        <w:t>Riel d</w:t>
      </w:r>
      <w:r w:rsidRPr="0053301D">
        <w:rPr>
          <w:rFonts w:ascii="Arial" w:hAnsi="Arial" w:cs="Arial"/>
          <w:lang w:eastAsia="es-ES"/>
        </w:rPr>
        <w:t xml:space="preserve">e Soporte, </w:t>
      </w:r>
      <w:r w:rsidR="003F6CD0" w:rsidRPr="0053301D">
        <w:rPr>
          <w:rFonts w:ascii="Arial" w:hAnsi="Arial" w:cs="Arial"/>
          <w:lang w:eastAsia="es-ES"/>
        </w:rPr>
        <w:t>Varilla</w:t>
      </w:r>
      <w:r w:rsidRPr="0053301D">
        <w:rPr>
          <w:rFonts w:ascii="Arial" w:hAnsi="Arial" w:cs="Arial"/>
          <w:lang w:eastAsia="es-ES"/>
        </w:rPr>
        <w:t xml:space="preserve"> Roscada De 3/8", Ta</w:t>
      </w:r>
      <w:r>
        <w:rPr>
          <w:rFonts w:ascii="Arial" w:hAnsi="Arial" w:cs="Arial"/>
          <w:lang w:eastAsia="es-ES"/>
        </w:rPr>
        <w:t xml:space="preserve">cos </w:t>
      </w:r>
      <w:r w:rsidR="003F6CD0">
        <w:rPr>
          <w:rFonts w:ascii="Arial" w:hAnsi="Arial" w:cs="Arial"/>
          <w:lang w:eastAsia="es-ES"/>
        </w:rPr>
        <w:t>Expansión</w:t>
      </w:r>
      <w:r>
        <w:rPr>
          <w:rFonts w:ascii="Arial" w:hAnsi="Arial" w:cs="Arial"/>
          <w:lang w:eastAsia="es-ES"/>
        </w:rPr>
        <w:t xml:space="preserve"> De 3/8", Tuercas y</w:t>
      </w:r>
      <w:r w:rsidRPr="0053301D">
        <w:rPr>
          <w:rFonts w:ascii="Arial" w:hAnsi="Arial" w:cs="Arial"/>
          <w:lang w:eastAsia="es-ES"/>
        </w:rPr>
        <w:t xml:space="preserve"> Arandelas)</w:t>
      </w:r>
    </w:p>
    <w:p w14:paraId="51B73849" w14:textId="77777777" w:rsidR="0053301D" w:rsidRDefault="0053301D" w:rsidP="0053301D">
      <w:pPr>
        <w:spacing w:after="0" w:line="360" w:lineRule="auto"/>
        <w:jc w:val="both"/>
        <w:rPr>
          <w:rFonts w:ascii="Arial" w:hAnsi="Arial" w:cs="Arial"/>
          <w:b/>
          <w:lang w:eastAsia="es-ES"/>
        </w:rPr>
      </w:pPr>
    </w:p>
    <w:p w14:paraId="7CF729D9" w14:textId="77777777" w:rsidR="0053301D" w:rsidRPr="00306773" w:rsidRDefault="0053301D" w:rsidP="0053301D">
      <w:pPr>
        <w:pStyle w:val="DescripcinPartida"/>
        <w:spacing w:line="360" w:lineRule="auto"/>
        <w:jc w:val="center"/>
        <w:rPr>
          <w:b/>
          <w:color w:val="002060"/>
          <w:lang w:eastAsia="es-ES"/>
        </w:rPr>
      </w:pPr>
      <w:r w:rsidRPr="00306773">
        <w:rPr>
          <w:noProof/>
          <w:lang w:val="es-ES" w:eastAsia="es-ES"/>
        </w:rPr>
        <w:drawing>
          <wp:inline distT="0" distB="0" distL="0" distR="0" wp14:anchorId="723729B1" wp14:editId="49476BBA">
            <wp:extent cx="3613126" cy="1710046"/>
            <wp:effectExtent l="0" t="0" r="6985" b="5080"/>
            <wp:docPr id="6" name="Imagen 11" descr="Resultado de imagen para cablof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sultado de imagen para cablofil"/>
                    <pic:cNvPicPr>
                      <a:picLocks noChangeAspect="1" noChangeArrowheads="1"/>
                    </pic:cNvPicPr>
                  </pic:nvPicPr>
                  <pic:blipFill rotWithShape="1">
                    <a:blip r:embed="rId20">
                      <a:extLst>
                        <a:ext uri="{28A0092B-C50C-407E-A947-70E740481C1C}">
                          <a14:useLocalDpi xmlns:a14="http://schemas.microsoft.com/office/drawing/2010/main" val="0"/>
                        </a:ext>
                      </a:extLst>
                    </a:blip>
                    <a:srcRect l="11595" r="12501" b="2498"/>
                    <a:stretch/>
                  </pic:blipFill>
                  <pic:spPr bwMode="auto">
                    <a:xfrm>
                      <a:off x="0" y="0"/>
                      <a:ext cx="3620296" cy="1713439"/>
                    </a:xfrm>
                    <a:prstGeom prst="rect">
                      <a:avLst/>
                    </a:prstGeom>
                    <a:noFill/>
                    <a:ln>
                      <a:noFill/>
                    </a:ln>
                    <a:extLst>
                      <a:ext uri="{53640926-AAD7-44D8-BBD7-CCE9431645EC}">
                        <a14:shadowObscured xmlns:a14="http://schemas.microsoft.com/office/drawing/2010/main"/>
                      </a:ext>
                    </a:extLst>
                  </pic:spPr>
                </pic:pic>
              </a:graphicData>
            </a:graphic>
          </wp:inline>
        </w:drawing>
      </w:r>
    </w:p>
    <w:p w14:paraId="310D682A" w14:textId="77777777" w:rsidR="0053301D" w:rsidRPr="0053301D" w:rsidRDefault="0053301D" w:rsidP="0053301D">
      <w:pPr>
        <w:tabs>
          <w:tab w:val="left" w:pos="709"/>
          <w:tab w:val="left" w:pos="851"/>
          <w:tab w:val="left" w:pos="1701"/>
        </w:tabs>
        <w:spacing w:after="0" w:line="360" w:lineRule="auto"/>
        <w:jc w:val="center"/>
        <w:rPr>
          <w:rFonts w:ascii="Arial" w:hAnsi="Arial" w:cs="Arial"/>
          <w:b/>
          <w:i/>
        </w:rPr>
      </w:pPr>
      <w:r>
        <w:rPr>
          <w:rFonts w:ascii="Arial" w:hAnsi="Arial" w:cs="Arial"/>
          <w:b/>
          <w:i/>
          <w:sz w:val="20"/>
        </w:rPr>
        <w:t>Figura:</w:t>
      </w:r>
      <w:r w:rsidRPr="00306773">
        <w:rPr>
          <w:rFonts w:ascii="Arial" w:hAnsi="Arial" w:cs="Arial"/>
          <w:b/>
          <w:i/>
          <w:sz w:val="20"/>
        </w:rPr>
        <w:t xml:space="preserve"> Bandeja portacable tipo rejilla (imagen referencial)</w:t>
      </w:r>
    </w:p>
    <w:p w14:paraId="6A61D052" w14:textId="182ED5E3" w:rsidR="00DB0004" w:rsidRDefault="00DB0004" w:rsidP="00DB0004">
      <w:pPr>
        <w:spacing w:after="0" w:line="360" w:lineRule="auto"/>
        <w:jc w:val="both"/>
        <w:rPr>
          <w:rFonts w:ascii="Arial" w:hAnsi="Arial" w:cs="Arial"/>
          <w:lang w:eastAsia="es-ES"/>
        </w:rPr>
      </w:pPr>
    </w:p>
    <w:p w14:paraId="00FF1FFA"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30A05B37" w14:textId="54713914" w:rsidR="005A2000" w:rsidRPr="00FF625A" w:rsidRDefault="008D0AC2" w:rsidP="005A2000">
      <w:pPr>
        <w:jc w:val="both"/>
        <w:rPr>
          <w:rFonts w:ascii="Arial" w:eastAsia="MS Mincho" w:hAnsi="Arial" w:cs="Arial"/>
          <w:bCs/>
          <w:spacing w:val="-3"/>
          <w:lang w:val="es-ES" w:eastAsia="ja-JP"/>
        </w:rPr>
      </w:pPr>
      <w:r>
        <w:rPr>
          <w:rFonts w:ascii="Arial" w:eastAsia="MS Mincho" w:hAnsi="Arial" w:cs="Arial"/>
          <w:bCs/>
          <w:spacing w:val="-3"/>
          <w:lang w:val="es-ES" w:eastAsia="ja-JP"/>
        </w:rPr>
        <w:t>Bandeja tipo malla 300*150*3000 mm incluye accesorios</w:t>
      </w:r>
    </w:p>
    <w:p w14:paraId="12D827F2" w14:textId="77777777" w:rsidR="005A2000" w:rsidRPr="00FF625A" w:rsidRDefault="005A2000" w:rsidP="005A2000">
      <w:pPr>
        <w:jc w:val="both"/>
        <w:rPr>
          <w:rFonts w:ascii="Arial" w:eastAsia="MS Mincho" w:hAnsi="Arial" w:cs="Arial"/>
          <w:bCs/>
          <w:spacing w:val="-3"/>
          <w:lang w:val="es-ES" w:eastAsia="ja-JP"/>
        </w:rPr>
      </w:pPr>
    </w:p>
    <w:p w14:paraId="09813606"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3D02461E"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1B48C0BF"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51171CAD" w14:textId="77777777" w:rsidR="005A2000" w:rsidRPr="00FF625A" w:rsidRDefault="005A2000" w:rsidP="005A2000">
      <w:pPr>
        <w:jc w:val="both"/>
        <w:rPr>
          <w:rFonts w:ascii="Arial" w:eastAsia="MS Mincho" w:hAnsi="Arial" w:cs="Arial"/>
          <w:bCs/>
          <w:spacing w:val="-3"/>
          <w:lang w:val="es-ES" w:eastAsia="ja-JP"/>
        </w:rPr>
      </w:pPr>
    </w:p>
    <w:p w14:paraId="7EB40903"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5BCAB512" w14:textId="230CBB76"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0A914C7C" w14:textId="77777777" w:rsidR="005A2000" w:rsidRPr="00FF625A" w:rsidRDefault="005A2000" w:rsidP="005A2000">
      <w:pPr>
        <w:jc w:val="both"/>
        <w:rPr>
          <w:rFonts w:ascii="Arial" w:eastAsia="MS Mincho" w:hAnsi="Arial" w:cs="Arial"/>
          <w:bCs/>
          <w:spacing w:val="-3"/>
          <w:lang w:val="es-ES" w:eastAsia="ja-JP"/>
        </w:rPr>
      </w:pPr>
    </w:p>
    <w:p w14:paraId="032FD577"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5D1CF458"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 xml:space="preserve">Unidad de Medida: </w:t>
      </w:r>
    </w:p>
    <w:p w14:paraId="3AD6C411"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5C2C8076" w14:textId="77777777" w:rsidR="005A2000" w:rsidRPr="00016832" w:rsidRDefault="005A2000" w:rsidP="005A2000">
      <w:pPr>
        <w:jc w:val="both"/>
        <w:rPr>
          <w:rFonts w:ascii="Arial" w:eastAsia="MS Mincho" w:hAnsi="Arial" w:cs="Arial"/>
          <w:b/>
          <w:spacing w:val="-3"/>
          <w:lang w:val="es-ES" w:eastAsia="ja-JP"/>
        </w:rPr>
      </w:pPr>
    </w:p>
    <w:p w14:paraId="3249293A"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3BBF614D"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38048889" w14:textId="77777777" w:rsidR="005A2000" w:rsidRPr="00016832" w:rsidRDefault="005A2000" w:rsidP="005A2000">
      <w:pPr>
        <w:jc w:val="both"/>
        <w:rPr>
          <w:rFonts w:ascii="Arial" w:eastAsia="MS Mincho" w:hAnsi="Arial" w:cs="Arial"/>
          <w:b/>
          <w:spacing w:val="-3"/>
          <w:lang w:val="es-ES" w:eastAsia="ja-JP"/>
        </w:rPr>
      </w:pPr>
    </w:p>
    <w:p w14:paraId="20F6C723" w14:textId="77777777" w:rsidR="005A2000"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36425B9D" w14:textId="77777777" w:rsidR="005A2000" w:rsidRPr="00AA3088" w:rsidRDefault="005A2000" w:rsidP="005A2000">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7A9A0001" w14:textId="77777777" w:rsidR="005A2000" w:rsidRDefault="005A2000" w:rsidP="00DB0004">
      <w:pPr>
        <w:spacing w:after="0" w:line="360" w:lineRule="auto"/>
        <w:jc w:val="both"/>
        <w:rPr>
          <w:rFonts w:ascii="Arial" w:hAnsi="Arial" w:cs="Arial"/>
          <w:lang w:eastAsia="es-ES"/>
        </w:rPr>
      </w:pPr>
    </w:p>
    <w:p w14:paraId="57D0198A" w14:textId="2D44492B" w:rsidR="000F17AC" w:rsidRPr="000F17AC" w:rsidRDefault="000F17AC" w:rsidP="000F17AC">
      <w:pPr>
        <w:pStyle w:val="Ttulo4"/>
        <w:numPr>
          <w:ilvl w:val="3"/>
          <w:numId w:val="49"/>
        </w:numPr>
        <w:spacing w:before="0" w:line="360" w:lineRule="auto"/>
        <w:ind w:left="0" w:firstLine="0"/>
        <w:jc w:val="both"/>
        <w:rPr>
          <w:rFonts w:ascii="Arial" w:hAnsi="Arial" w:cs="Arial"/>
          <w:b/>
          <w:bCs/>
          <w:i w:val="0"/>
          <w:color w:val="auto"/>
          <w:sz w:val="22"/>
          <w:szCs w:val="22"/>
          <w:lang w:val="es-PE"/>
        </w:rPr>
      </w:pPr>
      <w:r w:rsidRPr="000F17AC">
        <w:rPr>
          <w:rFonts w:ascii="Arial" w:hAnsi="Arial" w:cs="Arial"/>
          <w:b/>
          <w:bCs/>
          <w:i w:val="0"/>
          <w:color w:val="auto"/>
          <w:sz w:val="22"/>
          <w:szCs w:val="22"/>
          <w:lang w:val="es-PE"/>
        </w:rPr>
        <w:t>Fire Stopping Para Pase De Bandeja</w:t>
      </w:r>
    </w:p>
    <w:p w14:paraId="4D79D6E8" w14:textId="77777777" w:rsidR="00A1641D" w:rsidRPr="00A1641D" w:rsidRDefault="00A1641D">
      <w:pPr>
        <w:pStyle w:val="DescripcinPartida"/>
        <w:numPr>
          <w:ilvl w:val="0"/>
          <w:numId w:val="50"/>
        </w:numPr>
        <w:ind w:left="851"/>
      </w:pPr>
      <w:r w:rsidRPr="00A1641D">
        <w:t>Para transición de cables a través de paredes resistentes al fuego.</w:t>
      </w:r>
    </w:p>
    <w:p w14:paraId="56366749" w14:textId="77777777" w:rsidR="00A1641D" w:rsidRPr="00A1641D" w:rsidRDefault="00A1641D">
      <w:pPr>
        <w:pStyle w:val="DescripcinPartida"/>
        <w:numPr>
          <w:ilvl w:val="0"/>
          <w:numId w:val="50"/>
        </w:numPr>
        <w:ind w:left="851"/>
      </w:pPr>
      <w:r w:rsidRPr="00A1641D">
        <w:t>Caja hecha de acero galvanizado de 1.5 mm con tapas de montaje de acero galvanizado.</w:t>
      </w:r>
    </w:p>
    <w:p w14:paraId="00252FAB" w14:textId="77777777" w:rsidR="00A1641D" w:rsidRPr="00A1641D" w:rsidRDefault="00A1641D">
      <w:pPr>
        <w:pStyle w:val="DescripcinPartida"/>
        <w:numPr>
          <w:ilvl w:val="0"/>
          <w:numId w:val="50"/>
        </w:numPr>
        <w:ind w:left="851"/>
      </w:pPr>
      <w:r w:rsidRPr="00A1641D">
        <w:t>Deberá contar con un producto intumescente que se expanda debido al calor.</w:t>
      </w:r>
    </w:p>
    <w:p w14:paraId="2DA265ED" w14:textId="77777777" w:rsidR="00A1641D" w:rsidRPr="00A1641D" w:rsidRDefault="00A1641D">
      <w:pPr>
        <w:pStyle w:val="DescripcinPartida"/>
        <w:numPr>
          <w:ilvl w:val="0"/>
          <w:numId w:val="50"/>
        </w:numPr>
        <w:ind w:left="851"/>
      </w:pPr>
      <w:r w:rsidRPr="00A1641D">
        <w:t>Con resistencia al fuego de al menos de 4 horas de acuerdo al estándar EN 1366-3 y al estándar ASTM E814 (UL14799).</w:t>
      </w:r>
    </w:p>
    <w:p w14:paraId="4A2CEE6B" w14:textId="77777777" w:rsidR="00A1641D" w:rsidRPr="008D6AFB" w:rsidRDefault="00A1641D" w:rsidP="00A1641D">
      <w:pPr>
        <w:pStyle w:val="DescripcinPartida"/>
        <w:rPr>
          <w:rFonts w:ascii="Arial Narrow" w:hAnsi="Arial Narrow"/>
        </w:rPr>
      </w:pPr>
    </w:p>
    <w:p w14:paraId="38C36560" w14:textId="77777777" w:rsidR="00A1641D" w:rsidRDefault="00A1641D" w:rsidP="00A1641D">
      <w:pPr>
        <w:tabs>
          <w:tab w:val="left" w:pos="709"/>
          <w:tab w:val="left" w:pos="851"/>
          <w:tab w:val="left" w:pos="1701"/>
        </w:tabs>
        <w:spacing w:after="0" w:line="360" w:lineRule="auto"/>
        <w:jc w:val="center"/>
        <w:rPr>
          <w:rFonts w:ascii="Arial Narrow" w:hAnsi="Arial Narrow"/>
          <w:color w:val="FF0000"/>
        </w:rPr>
      </w:pPr>
      <w:r>
        <w:rPr>
          <w:rFonts w:ascii="Arial Narrow" w:hAnsi="Arial Narrow"/>
          <w:noProof/>
          <w:color w:val="FF0000"/>
          <w:lang w:eastAsia="es-PE"/>
        </w:rPr>
        <w:drawing>
          <wp:inline distT="0" distB="0" distL="0" distR="0" wp14:anchorId="3B14D9EF" wp14:editId="081D0154">
            <wp:extent cx="2880995" cy="1701800"/>
            <wp:effectExtent l="19050" t="19050" r="14605" b="12700"/>
            <wp:docPr id="90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RESTOPIING.jpeg"/>
                    <pic:cNvPicPr/>
                  </pic:nvPicPr>
                  <pic:blipFill rotWithShape="1">
                    <a:blip r:embed="rId21">
                      <a:extLst>
                        <a:ext uri="{28A0092B-C50C-407E-A947-70E740481C1C}">
                          <a14:useLocalDpi xmlns:a14="http://schemas.microsoft.com/office/drawing/2010/main" val="0"/>
                        </a:ext>
                      </a:extLst>
                    </a:blip>
                    <a:srcRect t="21386" b="19544"/>
                    <a:stretch/>
                  </pic:blipFill>
                  <pic:spPr bwMode="auto">
                    <a:xfrm>
                      <a:off x="0" y="0"/>
                      <a:ext cx="2889967" cy="1707100"/>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73EB4F4" w14:textId="77777777" w:rsidR="005A2000" w:rsidRDefault="005A2000" w:rsidP="005A2000">
      <w:pPr>
        <w:tabs>
          <w:tab w:val="left" w:pos="709"/>
          <w:tab w:val="left" w:pos="851"/>
          <w:tab w:val="left" w:pos="1701"/>
        </w:tabs>
        <w:spacing w:after="0" w:line="360" w:lineRule="auto"/>
        <w:rPr>
          <w:rFonts w:ascii="Arial Narrow" w:hAnsi="Arial Narrow"/>
          <w:color w:val="FF0000"/>
        </w:rPr>
      </w:pPr>
    </w:p>
    <w:p w14:paraId="181AB363"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3A9D9035" w14:textId="555D85AB" w:rsidR="005A2000" w:rsidRPr="00FF625A" w:rsidRDefault="008D0AC2" w:rsidP="005A2000">
      <w:pPr>
        <w:jc w:val="both"/>
        <w:rPr>
          <w:rFonts w:ascii="Arial" w:eastAsia="MS Mincho" w:hAnsi="Arial" w:cs="Arial"/>
          <w:bCs/>
          <w:spacing w:val="-3"/>
          <w:lang w:val="es-ES" w:eastAsia="ja-JP"/>
        </w:rPr>
      </w:pPr>
      <w:r>
        <w:rPr>
          <w:rFonts w:ascii="Arial" w:eastAsia="MS Mincho" w:hAnsi="Arial" w:cs="Arial"/>
          <w:bCs/>
          <w:spacing w:val="-3"/>
          <w:lang w:val="es-ES" w:eastAsia="ja-JP"/>
        </w:rPr>
        <w:t>Fire stopping incluye accesorios</w:t>
      </w:r>
    </w:p>
    <w:p w14:paraId="49B20A29" w14:textId="77777777" w:rsidR="005A2000" w:rsidRPr="00FF625A" w:rsidRDefault="005A2000" w:rsidP="005A2000">
      <w:pPr>
        <w:jc w:val="both"/>
        <w:rPr>
          <w:rFonts w:ascii="Arial" w:eastAsia="MS Mincho" w:hAnsi="Arial" w:cs="Arial"/>
          <w:bCs/>
          <w:spacing w:val="-3"/>
          <w:lang w:val="es-ES" w:eastAsia="ja-JP"/>
        </w:rPr>
      </w:pPr>
    </w:p>
    <w:p w14:paraId="4E3C969E"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056B0F6E"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773BB53E"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48A4F3E6" w14:textId="77777777" w:rsidR="005A2000" w:rsidRPr="00FF625A" w:rsidRDefault="005A2000" w:rsidP="005A2000">
      <w:pPr>
        <w:jc w:val="both"/>
        <w:rPr>
          <w:rFonts w:ascii="Arial" w:eastAsia="MS Mincho" w:hAnsi="Arial" w:cs="Arial"/>
          <w:bCs/>
          <w:spacing w:val="-3"/>
          <w:lang w:val="es-ES" w:eastAsia="ja-JP"/>
        </w:rPr>
      </w:pPr>
    </w:p>
    <w:p w14:paraId="7B2D9970"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1F646A8E" w14:textId="6B6C4438"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6A588FA4" w14:textId="77777777" w:rsidR="005A2000" w:rsidRPr="00FF625A" w:rsidRDefault="005A2000" w:rsidP="005A2000">
      <w:pPr>
        <w:jc w:val="both"/>
        <w:rPr>
          <w:rFonts w:ascii="Arial" w:eastAsia="MS Mincho" w:hAnsi="Arial" w:cs="Arial"/>
          <w:bCs/>
          <w:spacing w:val="-3"/>
          <w:lang w:val="es-ES" w:eastAsia="ja-JP"/>
        </w:rPr>
      </w:pPr>
    </w:p>
    <w:p w14:paraId="628B8069"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1CCA2353"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09611EC7" w14:textId="77777777" w:rsidR="00C965AF" w:rsidRPr="00FF625A" w:rsidRDefault="00C965AF" w:rsidP="00C965AF">
      <w:pPr>
        <w:jc w:val="both"/>
        <w:rPr>
          <w:rFonts w:ascii="Arial" w:eastAsia="MS Mincho" w:hAnsi="Arial" w:cs="Arial"/>
          <w:bCs/>
          <w:spacing w:val="-3"/>
          <w:lang w:val="es-ES" w:eastAsia="ja-JP"/>
        </w:rPr>
      </w:pPr>
      <w:r>
        <w:rPr>
          <w:rFonts w:ascii="Arial" w:eastAsia="MS Mincho" w:hAnsi="Arial" w:cs="Arial"/>
          <w:bCs/>
          <w:spacing w:val="-3"/>
          <w:lang w:val="es-ES" w:eastAsia="ja-JP"/>
        </w:rPr>
        <w:t>Metros (m)</w:t>
      </w:r>
    </w:p>
    <w:p w14:paraId="22B47C46" w14:textId="77777777" w:rsidR="005A2000" w:rsidRPr="00016832" w:rsidRDefault="005A2000" w:rsidP="005A2000">
      <w:pPr>
        <w:jc w:val="both"/>
        <w:rPr>
          <w:rFonts w:ascii="Arial" w:eastAsia="MS Mincho" w:hAnsi="Arial" w:cs="Arial"/>
          <w:b/>
          <w:spacing w:val="-3"/>
          <w:lang w:val="es-ES" w:eastAsia="ja-JP"/>
        </w:rPr>
      </w:pPr>
    </w:p>
    <w:p w14:paraId="01104D9E"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697E651C"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30F9E4A6" w14:textId="77777777" w:rsidR="005A2000" w:rsidRPr="00016832" w:rsidRDefault="005A2000" w:rsidP="005A2000">
      <w:pPr>
        <w:jc w:val="both"/>
        <w:rPr>
          <w:rFonts w:ascii="Arial" w:eastAsia="MS Mincho" w:hAnsi="Arial" w:cs="Arial"/>
          <w:b/>
          <w:spacing w:val="-3"/>
          <w:lang w:val="es-ES" w:eastAsia="ja-JP"/>
        </w:rPr>
      </w:pPr>
    </w:p>
    <w:p w14:paraId="7DC594CF" w14:textId="77777777" w:rsidR="005A2000"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1FEAC79B" w14:textId="77777777" w:rsidR="005A2000" w:rsidRPr="00AA3088" w:rsidRDefault="005A2000" w:rsidP="005A2000">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6CBC8A83" w14:textId="77777777" w:rsidR="005A2000" w:rsidRDefault="005A2000" w:rsidP="005A2000">
      <w:pPr>
        <w:tabs>
          <w:tab w:val="left" w:pos="709"/>
          <w:tab w:val="left" w:pos="851"/>
          <w:tab w:val="left" w:pos="1701"/>
        </w:tabs>
        <w:spacing w:after="0" w:line="360" w:lineRule="auto"/>
        <w:rPr>
          <w:rFonts w:ascii="Arial Narrow" w:hAnsi="Arial Narrow"/>
          <w:color w:val="FF0000"/>
        </w:rPr>
      </w:pPr>
    </w:p>
    <w:p w14:paraId="4581DB6A" w14:textId="77777777" w:rsidR="00DB0004" w:rsidRPr="00DB0004" w:rsidRDefault="001850C7" w:rsidP="00DB2EF6">
      <w:pPr>
        <w:pStyle w:val="Ttulo4"/>
        <w:numPr>
          <w:ilvl w:val="3"/>
          <w:numId w:val="49"/>
        </w:numPr>
        <w:spacing w:before="0" w:line="360" w:lineRule="auto"/>
        <w:ind w:left="0" w:firstLine="0"/>
        <w:jc w:val="both"/>
        <w:rPr>
          <w:rFonts w:ascii="Arial" w:hAnsi="Arial" w:cs="Arial"/>
          <w:b/>
          <w:bCs/>
          <w:i w:val="0"/>
          <w:color w:val="auto"/>
          <w:sz w:val="22"/>
          <w:szCs w:val="22"/>
          <w:lang w:val="es-PE"/>
        </w:rPr>
      </w:pPr>
      <w:r>
        <w:rPr>
          <w:rFonts w:ascii="Arial" w:hAnsi="Arial" w:cs="Arial"/>
          <w:b/>
          <w:bCs/>
          <w:i w:val="0"/>
          <w:color w:val="auto"/>
          <w:sz w:val="22"/>
          <w:szCs w:val="22"/>
          <w:lang w:val="es-PE"/>
        </w:rPr>
        <w:t>Conductor de Cobre de 1x16</w:t>
      </w:r>
      <w:r w:rsidR="00DB0004" w:rsidRPr="00DB0004">
        <w:rPr>
          <w:rFonts w:ascii="Arial" w:hAnsi="Arial" w:cs="Arial"/>
          <w:b/>
          <w:bCs/>
          <w:i w:val="0"/>
          <w:color w:val="auto"/>
          <w:sz w:val="22"/>
          <w:szCs w:val="22"/>
          <w:lang w:val="es-PE"/>
        </w:rPr>
        <w:t xml:space="preserve"> mm2 (T) de Sección para Aterramiento</w:t>
      </w:r>
    </w:p>
    <w:p w14:paraId="21CB547E" w14:textId="77777777" w:rsidR="00DB0004" w:rsidRDefault="001850C7" w:rsidP="007D2121">
      <w:pPr>
        <w:pStyle w:val="DescripcinPartida"/>
        <w:spacing w:before="0" w:after="0" w:line="360" w:lineRule="auto"/>
        <w:ind w:left="0"/>
      </w:pPr>
      <w:r>
        <w:t>Conductor de Cobre de 1x16</w:t>
      </w:r>
      <w:r w:rsidR="00DB0004" w:rsidRPr="00DB0004">
        <w:t>mm</w:t>
      </w:r>
      <w:r w:rsidR="00DB0004" w:rsidRPr="00DB0004">
        <w:rPr>
          <w:vertAlign w:val="superscript"/>
        </w:rPr>
        <w:t>2</w:t>
      </w:r>
      <w:r w:rsidR="00DB0004" w:rsidRPr="00DB0004">
        <w:t xml:space="preserve"> (T) de sección y debe </w:t>
      </w:r>
      <w:r w:rsidR="003F6CD0" w:rsidRPr="00DB0004">
        <w:t>instalarse</w:t>
      </w:r>
      <w:r w:rsidR="00DB0004" w:rsidRPr="00DB0004">
        <w:t xml:space="preserve"> con sus respectivas borneras, de acuerdo con el diámetro del conductor para un adecuado ajuste, en todo el recorrido de las bandejas portacables como </w:t>
      </w:r>
      <w:r w:rsidR="007D2121">
        <w:t>aterramiento de bandejas.</w:t>
      </w:r>
    </w:p>
    <w:p w14:paraId="1075173B" w14:textId="77777777" w:rsidR="007D2121" w:rsidRPr="007D2121" w:rsidRDefault="007D2121" w:rsidP="007D2121">
      <w:pPr>
        <w:pStyle w:val="DescripcinPartida"/>
        <w:spacing w:before="0" w:after="0" w:line="360" w:lineRule="auto"/>
        <w:ind w:left="0"/>
        <w:rPr>
          <w:b/>
        </w:rPr>
      </w:pPr>
      <w:r w:rsidRPr="007D2121">
        <w:rPr>
          <w:b/>
        </w:rPr>
        <w:t>Accesorio</w:t>
      </w:r>
    </w:p>
    <w:p w14:paraId="7708E169" w14:textId="77777777" w:rsidR="00DB0004" w:rsidRDefault="00DB0004" w:rsidP="00DB0004">
      <w:pPr>
        <w:pStyle w:val="DescripcinPartida"/>
        <w:spacing w:before="0" w:after="0" w:line="360" w:lineRule="auto"/>
        <w:ind w:left="0"/>
      </w:pPr>
      <w:r>
        <w:t>Bornera de Conexión d</w:t>
      </w:r>
      <w:r w:rsidRPr="00DB0004">
        <w:t xml:space="preserve">e Cobre </w:t>
      </w:r>
      <w:r>
        <w:t>para cable d</w:t>
      </w:r>
      <w:r w:rsidRPr="00DB0004">
        <w:t xml:space="preserve">e Tierra </w:t>
      </w:r>
      <w:r>
        <w:t>c</w:t>
      </w:r>
      <w:r w:rsidRPr="00DB0004">
        <w:t>ada 1,5 M.</w:t>
      </w:r>
    </w:p>
    <w:p w14:paraId="2ABC7514" w14:textId="77777777" w:rsidR="001850C7" w:rsidRDefault="001850C7" w:rsidP="001850C7">
      <w:pPr>
        <w:spacing w:after="0" w:line="360" w:lineRule="auto"/>
        <w:rPr>
          <w:rFonts w:ascii="Arial" w:hAnsi="Arial" w:cs="Arial"/>
          <w:bCs/>
          <w:iCs/>
          <w:sz w:val="20"/>
        </w:rPr>
      </w:pPr>
    </w:p>
    <w:p w14:paraId="561F87A3"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1DAC9EFA" w14:textId="31CE6A17" w:rsidR="005A2000" w:rsidRPr="00FF625A" w:rsidRDefault="008D0AC2" w:rsidP="005A2000">
      <w:pPr>
        <w:jc w:val="both"/>
        <w:rPr>
          <w:rFonts w:ascii="Arial" w:eastAsia="MS Mincho" w:hAnsi="Arial" w:cs="Arial"/>
          <w:bCs/>
          <w:spacing w:val="-3"/>
          <w:lang w:val="es-ES" w:eastAsia="ja-JP"/>
        </w:rPr>
      </w:pPr>
      <w:r>
        <w:rPr>
          <w:rFonts w:ascii="Arial" w:eastAsia="MS Mincho" w:hAnsi="Arial" w:cs="Arial"/>
          <w:bCs/>
          <w:spacing w:val="-3"/>
          <w:lang w:val="es-ES" w:eastAsia="ja-JP"/>
        </w:rPr>
        <w:t>Cable desnudo cobre 16 mm2 incluye accesorios</w:t>
      </w:r>
    </w:p>
    <w:p w14:paraId="025BA282" w14:textId="77777777" w:rsidR="005A2000" w:rsidRPr="00FF625A" w:rsidRDefault="005A2000" w:rsidP="005A2000">
      <w:pPr>
        <w:jc w:val="both"/>
        <w:rPr>
          <w:rFonts w:ascii="Arial" w:eastAsia="MS Mincho" w:hAnsi="Arial" w:cs="Arial"/>
          <w:bCs/>
          <w:spacing w:val="-3"/>
          <w:lang w:val="es-ES" w:eastAsia="ja-JP"/>
        </w:rPr>
      </w:pPr>
    </w:p>
    <w:p w14:paraId="107605DC"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1ACB77FB"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0AC6A55D"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01C297B6" w14:textId="77777777" w:rsidR="005A2000" w:rsidRPr="00FF625A" w:rsidRDefault="005A2000" w:rsidP="005A2000">
      <w:pPr>
        <w:jc w:val="both"/>
        <w:rPr>
          <w:rFonts w:ascii="Arial" w:eastAsia="MS Mincho" w:hAnsi="Arial" w:cs="Arial"/>
          <w:bCs/>
          <w:spacing w:val="-3"/>
          <w:lang w:val="es-ES" w:eastAsia="ja-JP"/>
        </w:rPr>
      </w:pPr>
    </w:p>
    <w:p w14:paraId="2142DA11"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1CB47374" w14:textId="1F8A54E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51BDF93D" w14:textId="77777777" w:rsidR="005A2000" w:rsidRPr="00FF625A" w:rsidRDefault="005A2000" w:rsidP="005A2000">
      <w:pPr>
        <w:jc w:val="both"/>
        <w:rPr>
          <w:rFonts w:ascii="Arial" w:eastAsia="MS Mincho" w:hAnsi="Arial" w:cs="Arial"/>
          <w:bCs/>
          <w:spacing w:val="-3"/>
          <w:lang w:val="es-ES" w:eastAsia="ja-JP"/>
        </w:rPr>
      </w:pPr>
    </w:p>
    <w:p w14:paraId="000F79AC"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6CBB6D29"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6D57A824"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56DA6A6F" w14:textId="77777777" w:rsidR="005A2000" w:rsidRPr="00016832" w:rsidRDefault="005A2000" w:rsidP="005A2000">
      <w:pPr>
        <w:jc w:val="both"/>
        <w:rPr>
          <w:rFonts w:ascii="Arial" w:eastAsia="MS Mincho" w:hAnsi="Arial" w:cs="Arial"/>
          <w:b/>
          <w:spacing w:val="-3"/>
          <w:lang w:val="es-ES" w:eastAsia="ja-JP"/>
        </w:rPr>
      </w:pPr>
    </w:p>
    <w:p w14:paraId="1431F9D2" w14:textId="77777777" w:rsidR="005A2000" w:rsidRPr="00016832"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5C49AA6E" w14:textId="77777777" w:rsidR="005A2000" w:rsidRPr="00FF625A" w:rsidRDefault="005A2000" w:rsidP="005A2000">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111C2032" w14:textId="77777777" w:rsidR="005A2000" w:rsidRPr="00016832" w:rsidRDefault="005A2000" w:rsidP="005A2000">
      <w:pPr>
        <w:jc w:val="both"/>
        <w:rPr>
          <w:rFonts w:ascii="Arial" w:eastAsia="MS Mincho" w:hAnsi="Arial" w:cs="Arial"/>
          <w:b/>
          <w:spacing w:val="-3"/>
          <w:lang w:val="es-ES" w:eastAsia="ja-JP"/>
        </w:rPr>
      </w:pPr>
    </w:p>
    <w:p w14:paraId="7F0BD6A8" w14:textId="77777777" w:rsidR="005A2000" w:rsidRDefault="005A2000" w:rsidP="005A2000">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0436E997" w14:textId="77777777" w:rsidR="005A2000" w:rsidRPr="00AA3088" w:rsidRDefault="005A2000" w:rsidP="005A2000">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2C1FAC3E" w14:textId="77777777" w:rsidR="005A2000" w:rsidRPr="005A2000" w:rsidRDefault="005A2000" w:rsidP="001850C7">
      <w:pPr>
        <w:spacing w:after="0" w:line="360" w:lineRule="auto"/>
        <w:rPr>
          <w:rFonts w:ascii="Arial" w:hAnsi="Arial" w:cs="Arial"/>
          <w:bCs/>
          <w:iCs/>
          <w:sz w:val="20"/>
        </w:rPr>
      </w:pPr>
    </w:p>
    <w:p w14:paraId="1AE44487" w14:textId="05177634" w:rsidR="001850C7" w:rsidRPr="006137BC" w:rsidRDefault="00A3711A" w:rsidP="001850C7">
      <w:pPr>
        <w:pStyle w:val="Ttulo4"/>
        <w:numPr>
          <w:ilvl w:val="3"/>
          <w:numId w:val="49"/>
        </w:numPr>
        <w:spacing w:before="0" w:line="360" w:lineRule="auto"/>
        <w:ind w:left="0" w:firstLine="0"/>
        <w:jc w:val="both"/>
        <w:rPr>
          <w:rFonts w:ascii="Arial" w:hAnsi="Arial" w:cs="Arial"/>
          <w:b/>
          <w:bCs/>
          <w:i w:val="0"/>
          <w:color w:val="auto"/>
          <w:sz w:val="22"/>
          <w:szCs w:val="22"/>
          <w:lang w:val="es-PE"/>
        </w:rPr>
      </w:pPr>
      <w:r w:rsidRPr="006137BC">
        <w:rPr>
          <w:rFonts w:ascii="Arial" w:hAnsi="Arial" w:cs="Arial"/>
          <w:b/>
          <w:bCs/>
          <w:i w:val="0"/>
          <w:color w:val="auto"/>
          <w:sz w:val="22"/>
          <w:szCs w:val="22"/>
          <w:lang w:val="es-PE"/>
        </w:rPr>
        <w:t>Instalación</w:t>
      </w:r>
      <w:r w:rsidR="001850C7" w:rsidRPr="006137BC">
        <w:rPr>
          <w:rFonts w:ascii="Arial" w:hAnsi="Arial" w:cs="Arial"/>
          <w:b/>
          <w:bCs/>
          <w:i w:val="0"/>
          <w:color w:val="auto"/>
          <w:sz w:val="22"/>
          <w:szCs w:val="22"/>
          <w:lang w:val="es-PE"/>
        </w:rPr>
        <w:t xml:space="preserve"> de </w:t>
      </w:r>
      <w:r w:rsidRPr="006137BC">
        <w:rPr>
          <w:rFonts w:ascii="Arial" w:hAnsi="Arial" w:cs="Arial"/>
          <w:b/>
          <w:bCs/>
          <w:i w:val="0"/>
          <w:color w:val="auto"/>
          <w:sz w:val="22"/>
          <w:szCs w:val="22"/>
          <w:lang w:val="es-PE"/>
        </w:rPr>
        <w:t>Canalización</w:t>
      </w:r>
      <w:r w:rsidR="001850C7" w:rsidRPr="006137BC">
        <w:rPr>
          <w:rFonts w:ascii="Arial" w:hAnsi="Arial" w:cs="Arial"/>
          <w:b/>
          <w:bCs/>
          <w:i w:val="0"/>
          <w:color w:val="auto"/>
          <w:sz w:val="22"/>
          <w:szCs w:val="22"/>
          <w:lang w:val="es-PE"/>
        </w:rPr>
        <w:t xml:space="preserve"> y Salidas Sistema de Cableado Estructurado</w:t>
      </w:r>
    </w:p>
    <w:p w14:paraId="4225B4BA" w14:textId="77777777" w:rsidR="001850C7" w:rsidRDefault="001850C7" w:rsidP="00DB0004">
      <w:pPr>
        <w:pStyle w:val="DescripcinPartida"/>
        <w:spacing w:before="0" w:after="0" w:line="360" w:lineRule="auto"/>
        <w:ind w:left="0"/>
      </w:pPr>
    </w:p>
    <w:p w14:paraId="3B931A90" w14:textId="7622BCE6" w:rsidR="006137BC" w:rsidRPr="006137BC" w:rsidRDefault="006137BC" w:rsidP="006137BC">
      <w:pPr>
        <w:rPr>
          <w:rFonts w:ascii="Arial" w:hAnsi="Arial" w:cs="Arial"/>
        </w:rPr>
      </w:pPr>
      <w:r w:rsidRPr="006137BC">
        <w:rPr>
          <w:rFonts w:ascii="Arial" w:hAnsi="Arial" w:cs="Arial"/>
        </w:rPr>
        <w:t xml:space="preserve">Se refiere a la </w:t>
      </w:r>
      <w:r w:rsidR="00A3711A" w:rsidRPr="006137BC">
        <w:rPr>
          <w:rFonts w:ascii="Arial" w:hAnsi="Arial" w:cs="Arial"/>
        </w:rPr>
        <w:t>Instalación</w:t>
      </w:r>
      <w:r w:rsidRPr="006137BC">
        <w:rPr>
          <w:rFonts w:ascii="Arial" w:hAnsi="Arial" w:cs="Arial"/>
        </w:rPr>
        <w:t xml:space="preserve"> de </w:t>
      </w:r>
      <w:r w:rsidR="00A3711A" w:rsidRPr="006137BC">
        <w:rPr>
          <w:rFonts w:ascii="Arial" w:hAnsi="Arial" w:cs="Arial"/>
        </w:rPr>
        <w:t>Canalización</w:t>
      </w:r>
      <w:r w:rsidRPr="006137BC">
        <w:rPr>
          <w:rFonts w:ascii="Arial" w:hAnsi="Arial" w:cs="Arial"/>
        </w:rPr>
        <w:t xml:space="preserve"> y Salidas Sistema de Cableado Estructurado</w:t>
      </w:r>
    </w:p>
    <w:p w14:paraId="156EDBBC" w14:textId="77777777" w:rsidR="006137BC" w:rsidRDefault="006137BC" w:rsidP="000E46DB">
      <w:pPr>
        <w:pStyle w:val="Partida6"/>
        <w:spacing w:before="0" w:after="0" w:line="360" w:lineRule="auto"/>
        <w:outlineLvl w:val="9"/>
        <w:rPr>
          <w:color w:val="auto"/>
        </w:rPr>
      </w:pPr>
    </w:p>
    <w:p w14:paraId="58F07178" w14:textId="77777777" w:rsidR="00DE651F" w:rsidRDefault="00DE651F" w:rsidP="000E46DB">
      <w:pPr>
        <w:pStyle w:val="Partida6"/>
        <w:spacing w:before="0" w:after="0" w:line="360" w:lineRule="auto"/>
        <w:outlineLvl w:val="9"/>
        <w:rPr>
          <w:color w:val="auto"/>
        </w:rPr>
      </w:pPr>
      <w:r w:rsidRPr="00306773">
        <w:rPr>
          <w:color w:val="auto"/>
        </w:rPr>
        <w:t>MATERIALES</w:t>
      </w:r>
    </w:p>
    <w:p w14:paraId="21E4A2DC" w14:textId="40C94CC4" w:rsidR="00083277" w:rsidRPr="004C5983" w:rsidRDefault="005A2000">
      <w:pPr>
        <w:pStyle w:val="Prrafodelista"/>
        <w:numPr>
          <w:ilvl w:val="0"/>
          <w:numId w:val="93"/>
        </w:numPr>
        <w:spacing w:line="360" w:lineRule="auto"/>
        <w:rPr>
          <w:rFonts w:ascii="Arial" w:hAnsi="Arial" w:cs="Arial"/>
        </w:rPr>
      </w:pPr>
      <w:r w:rsidRPr="004C5983">
        <w:rPr>
          <w:rFonts w:ascii="Arial" w:hAnsi="Arial" w:cs="Arial"/>
        </w:rPr>
        <w:t>Instalación</w:t>
      </w:r>
      <w:r w:rsidR="00083277" w:rsidRPr="004C5983">
        <w:rPr>
          <w:rFonts w:ascii="Arial" w:hAnsi="Arial" w:cs="Arial"/>
        </w:rPr>
        <w:t xml:space="preserve"> de </w:t>
      </w:r>
      <w:r w:rsidRPr="004C5983">
        <w:rPr>
          <w:rFonts w:ascii="Arial" w:hAnsi="Arial" w:cs="Arial"/>
        </w:rPr>
        <w:t>canalización</w:t>
      </w:r>
      <w:r w:rsidR="00083277" w:rsidRPr="004C5983">
        <w:rPr>
          <w:rFonts w:ascii="Arial" w:hAnsi="Arial" w:cs="Arial"/>
        </w:rPr>
        <w:t xml:space="preserve"> y salidas sistema de cableado estructurado</w:t>
      </w:r>
    </w:p>
    <w:p w14:paraId="5B48853F" w14:textId="77777777" w:rsidR="00647A06" w:rsidRPr="00306773" w:rsidRDefault="00647A06" w:rsidP="007B1C88">
      <w:pPr>
        <w:pStyle w:val="DescripcinPartida"/>
        <w:spacing w:before="0" w:after="0" w:line="360" w:lineRule="auto"/>
        <w:ind w:left="0"/>
      </w:pPr>
    </w:p>
    <w:p w14:paraId="082CB9A0" w14:textId="77777777" w:rsidR="00DE651F" w:rsidRPr="00306773" w:rsidRDefault="00DE651F" w:rsidP="000E46DB">
      <w:pPr>
        <w:pStyle w:val="Partida6"/>
        <w:spacing w:before="0" w:after="0" w:line="360" w:lineRule="auto"/>
        <w:outlineLvl w:val="9"/>
        <w:rPr>
          <w:color w:val="auto"/>
        </w:rPr>
      </w:pPr>
      <w:r w:rsidRPr="00306773">
        <w:rPr>
          <w:color w:val="auto"/>
        </w:rPr>
        <w:t>MÉTODO DE EJECUCIÓN</w:t>
      </w:r>
    </w:p>
    <w:p w14:paraId="36D9ECA4" w14:textId="77777777" w:rsidR="00DE651F" w:rsidRPr="00306773" w:rsidRDefault="00DE651F" w:rsidP="000E46DB">
      <w:pPr>
        <w:pStyle w:val="DescripcinPartida"/>
        <w:spacing w:before="0" w:after="0" w:line="360" w:lineRule="auto"/>
        <w:ind w:left="0"/>
      </w:pPr>
      <w:r w:rsidRPr="00306773">
        <w:t xml:space="preserve">El contratista suministrará los equipos, materiales y mano de obra especializada para la ejecución de estos requerimientos, según las especificaciones técnicas. </w:t>
      </w:r>
    </w:p>
    <w:p w14:paraId="61582E49" w14:textId="77777777" w:rsidR="00DE651F" w:rsidRPr="00306773" w:rsidRDefault="00DE651F" w:rsidP="000E46DB">
      <w:pPr>
        <w:pStyle w:val="DescripcinPartida"/>
        <w:spacing w:before="0" w:after="0" w:line="360" w:lineRule="auto"/>
        <w:ind w:left="0"/>
      </w:pPr>
      <w:r w:rsidRPr="00306773">
        <w:t>La instalación debe realizarse siguiendo las indicaciones proporcionadas por el fabricante de los materiales.</w:t>
      </w:r>
    </w:p>
    <w:p w14:paraId="0EF49724" w14:textId="77777777" w:rsidR="00DE651F" w:rsidRDefault="00DE651F" w:rsidP="000E46DB">
      <w:pPr>
        <w:pStyle w:val="DescripcinPartida"/>
        <w:spacing w:before="0" w:after="0" w:line="360" w:lineRule="auto"/>
        <w:ind w:left="0"/>
      </w:pPr>
      <w:r w:rsidRPr="00306773">
        <w:t>El trabajo se ejecutará utilizando materiales de calidad, mano de obra calificada, con herramientas y equipos adecuados.</w:t>
      </w:r>
    </w:p>
    <w:p w14:paraId="5856F3C7" w14:textId="77777777" w:rsidR="00647A06" w:rsidRPr="00306773" w:rsidRDefault="00647A06" w:rsidP="000E46DB">
      <w:pPr>
        <w:pStyle w:val="DescripcinPartida"/>
        <w:spacing w:before="0" w:after="0" w:line="360" w:lineRule="auto"/>
        <w:ind w:left="0"/>
      </w:pPr>
    </w:p>
    <w:p w14:paraId="1AD2FFDF" w14:textId="77777777" w:rsidR="00DE651F" w:rsidRPr="00306773" w:rsidRDefault="00DE651F" w:rsidP="000E46DB">
      <w:pPr>
        <w:pStyle w:val="Partida6"/>
        <w:spacing w:before="0" w:after="0" w:line="360" w:lineRule="auto"/>
        <w:outlineLvl w:val="9"/>
        <w:rPr>
          <w:color w:val="auto"/>
        </w:rPr>
      </w:pPr>
      <w:r w:rsidRPr="00306773">
        <w:rPr>
          <w:color w:val="auto"/>
        </w:rPr>
        <w:t>MÉTODO DE MEDICIÓN</w:t>
      </w:r>
    </w:p>
    <w:p w14:paraId="2BAEDB0A" w14:textId="6759B340" w:rsidR="00647A06" w:rsidRDefault="00DE651F">
      <w:pPr>
        <w:pStyle w:val="DescripcinPartida"/>
        <w:numPr>
          <w:ilvl w:val="0"/>
          <w:numId w:val="79"/>
        </w:numPr>
        <w:spacing w:before="0" w:after="0" w:line="360" w:lineRule="auto"/>
        <w:ind w:left="567" w:hanging="283"/>
      </w:pPr>
      <w:r w:rsidRPr="000B234E">
        <w:rPr>
          <w:b/>
        </w:rPr>
        <w:t>Unidad de Medida</w:t>
      </w:r>
      <w:r w:rsidR="00647A06" w:rsidRPr="00647A06">
        <w:t>:</w:t>
      </w:r>
      <w:r w:rsidR="00647A06">
        <w:t xml:space="preserve"> </w:t>
      </w:r>
      <w:r w:rsidR="005A2000">
        <w:t>unidad</w:t>
      </w:r>
    </w:p>
    <w:p w14:paraId="726E8055" w14:textId="77777777" w:rsidR="00647A06" w:rsidRPr="00306773" w:rsidRDefault="00647A06" w:rsidP="000E46DB">
      <w:pPr>
        <w:pStyle w:val="DescripcinMateriales01"/>
        <w:spacing w:line="360" w:lineRule="auto"/>
        <w:ind w:left="0" w:firstLine="0"/>
      </w:pPr>
    </w:p>
    <w:p w14:paraId="143E3152" w14:textId="77777777" w:rsidR="00DE651F" w:rsidRPr="00306773" w:rsidRDefault="00DE651F" w:rsidP="000E46DB">
      <w:pPr>
        <w:pStyle w:val="Partida6"/>
        <w:spacing w:before="0" w:after="0" w:line="360" w:lineRule="auto"/>
        <w:outlineLvl w:val="9"/>
        <w:rPr>
          <w:color w:val="auto"/>
        </w:rPr>
      </w:pPr>
      <w:r w:rsidRPr="00306773">
        <w:rPr>
          <w:color w:val="auto"/>
        </w:rPr>
        <w:lastRenderedPageBreak/>
        <w:t>CONDICIONES DE PAGO</w:t>
      </w:r>
    </w:p>
    <w:p w14:paraId="30F6D4C2" w14:textId="77777777" w:rsidR="00D65787" w:rsidRPr="00306773" w:rsidRDefault="00DE651F" w:rsidP="00D65787">
      <w:pPr>
        <w:pStyle w:val="DescripcinPartida"/>
        <w:spacing w:before="0" w:after="0" w:line="360" w:lineRule="auto"/>
        <w:ind w:left="0"/>
      </w:pPr>
      <w:r w:rsidRPr="00306773">
        <w:t>El precio unitario incluye el pago de los materiales utilizados en esta partida, mano de obra, herramientas y cualquier imprevisto necesario para su buena instalación.</w:t>
      </w:r>
      <w:bookmarkStart w:id="262" w:name="_Toc13480675"/>
    </w:p>
    <w:bookmarkEnd w:id="262"/>
    <w:p w14:paraId="0D673623" w14:textId="2DB5B586" w:rsidR="00305F12" w:rsidRPr="00306773" w:rsidRDefault="00DE651F" w:rsidP="00A3711A">
      <w:pPr>
        <w:pStyle w:val="DescripcinPartida"/>
        <w:spacing w:after="0" w:line="360" w:lineRule="auto"/>
        <w:ind w:left="0"/>
      </w:pPr>
      <w:r w:rsidRPr="00306773">
        <w:t>.</w:t>
      </w:r>
    </w:p>
    <w:p w14:paraId="4B94858D" w14:textId="77777777" w:rsidR="00305F12" w:rsidRDefault="008E0CBF"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263" w:name="_Toc212641780"/>
      <w:r w:rsidRPr="00306773">
        <w:rPr>
          <w:rFonts w:ascii="Arial" w:hAnsi="Arial" w:cs="Arial"/>
          <w:color w:val="000000" w:themeColor="text1"/>
          <w:sz w:val="22"/>
          <w:szCs w:val="22"/>
        </w:rPr>
        <w:t>Canalización</w:t>
      </w:r>
      <w:r w:rsidR="00305F12" w:rsidRPr="00306773">
        <w:rPr>
          <w:rFonts w:ascii="Arial" w:hAnsi="Arial" w:cs="Arial"/>
          <w:color w:val="000000" w:themeColor="text1"/>
          <w:sz w:val="22"/>
          <w:szCs w:val="22"/>
        </w:rPr>
        <w:t xml:space="preserve"> y Salidas Sist</w:t>
      </w:r>
      <w:r w:rsidR="00305F12">
        <w:rPr>
          <w:rFonts w:ascii="Arial" w:hAnsi="Arial" w:cs="Arial"/>
          <w:color w:val="000000" w:themeColor="text1"/>
          <w:sz w:val="22"/>
          <w:szCs w:val="22"/>
        </w:rPr>
        <w:t>ema de Control de Accesos</w:t>
      </w:r>
      <w:bookmarkEnd w:id="263"/>
    </w:p>
    <w:p w14:paraId="3A6E33DF" w14:textId="3C8D10FD" w:rsidR="00E027F3" w:rsidRPr="00FE47C5" w:rsidRDefault="00E027F3" w:rsidP="00E027F3">
      <w:pPr>
        <w:pStyle w:val="Ttulo4"/>
        <w:numPr>
          <w:ilvl w:val="3"/>
          <w:numId w:val="49"/>
        </w:numPr>
        <w:spacing w:before="0" w:line="360" w:lineRule="auto"/>
        <w:ind w:left="0" w:firstLine="0"/>
        <w:jc w:val="both"/>
        <w:rPr>
          <w:rFonts w:ascii="Arial" w:hAnsi="Arial" w:cs="Arial"/>
          <w:b/>
          <w:bCs/>
          <w:i w:val="0"/>
          <w:color w:val="auto"/>
          <w:sz w:val="22"/>
          <w:szCs w:val="22"/>
          <w:lang w:val="es-PE"/>
        </w:rPr>
      </w:pPr>
      <w:r w:rsidRPr="00FE47C5">
        <w:rPr>
          <w:rFonts w:ascii="Arial" w:hAnsi="Arial" w:cs="Arial"/>
          <w:b/>
          <w:bCs/>
          <w:i w:val="0"/>
          <w:color w:val="auto"/>
          <w:sz w:val="22"/>
          <w:szCs w:val="22"/>
          <w:lang w:val="es-PE"/>
        </w:rPr>
        <w:t>Tubería PVC SAP 1” x 3</w:t>
      </w:r>
      <w:r>
        <w:rPr>
          <w:rFonts w:ascii="Arial" w:hAnsi="Arial" w:cs="Arial"/>
          <w:b/>
          <w:bCs/>
          <w:i w:val="0"/>
          <w:color w:val="auto"/>
          <w:sz w:val="22"/>
          <w:szCs w:val="22"/>
          <w:lang w:val="es-PE"/>
        </w:rPr>
        <w:t xml:space="preserve"> </w:t>
      </w:r>
      <w:r w:rsidR="00EA13DD">
        <w:rPr>
          <w:rFonts w:ascii="Arial" w:hAnsi="Arial" w:cs="Arial"/>
          <w:b/>
          <w:bCs/>
          <w:i w:val="0"/>
          <w:color w:val="auto"/>
          <w:sz w:val="22"/>
          <w:szCs w:val="22"/>
          <w:lang w:val="es-PE"/>
        </w:rPr>
        <w:t>metros,</w:t>
      </w:r>
      <w:r>
        <w:rPr>
          <w:rFonts w:ascii="Arial" w:hAnsi="Arial" w:cs="Arial"/>
          <w:b/>
          <w:bCs/>
          <w:i w:val="0"/>
          <w:color w:val="auto"/>
          <w:sz w:val="22"/>
          <w:szCs w:val="22"/>
          <w:lang w:val="es-PE"/>
        </w:rPr>
        <w:t xml:space="preserve"> incluye accesorios.</w:t>
      </w:r>
    </w:p>
    <w:p w14:paraId="30C8D7C4" w14:textId="77777777" w:rsidR="00E027F3" w:rsidRPr="00FE47C5" w:rsidRDefault="00E027F3">
      <w:pPr>
        <w:pStyle w:val="Prrafodelista"/>
        <w:numPr>
          <w:ilvl w:val="0"/>
          <w:numId w:val="83"/>
        </w:numPr>
        <w:spacing w:after="0" w:line="360" w:lineRule="auto"/>
        <w:ind w:left="567" w:hanging="283"/>
        <w:jc w:val="both"/>
        <w:rPr>
          <w:rFonts w:ascii="Arial" w:hAnsi="Arial" w:cs="Arial"/>
        </w:rPr>
      </w:pPr>
      <w:r w:rsidRPr="00FE47C5">
        <w:rPr>
          <w:rFonts w:ascii="Arial" w:hAnsi="Arial" w:cs="Arial"/>
        </w:rPr>
        <w:t xml:space="preserve">Clase pesada para instalaciones industriales y eléctricas. </w:t>
      </w:r>
    </w:p>
    <w:p w14:paraId="240A474E" w14:textId="77777777" w:rsidR="00E027F3" w:rsidRPr="00FE47C5" w:rsidRDefault="00E027F3">
      <w:pPr>
        <w:pStyle w:val="Prrafodelista"/>
        <w:numPr>
          <w:ilvl w:val="0"/>
          <w:numId w:val="83"/>
        </w:numPr>
        <w:spacing w:after="0" w:line="360" w:lineRule="auto"/>
        <w:ind w:left="567" w:hanging="283"/>
        <w:jc w:val="both"/>
        <w:rPr>
          <w:rFonts w:ascii="Arial" w:hAnsi="Arial" w:cs="Arial"/>
        </w:rPr>
      </w:pPr>
      <w:r w:rsidRPr="00FE47C5">
        <w:rPr>
          <w:rFonts w:ascii="Arial" w:hAnsi="Arial" w:cs="Arial"/>
        </w:rPr>
        <w:t xml:space="preserve">Fabricado bajo la NTP 399.006. </w:t>
      </w:r>
    </w:p>
    <w:p w14:paraId="395E51A7" w14:textId="77777777" w:rsidR="00E027F3" w:rsidRPr="00FE47C5" w:rsidRDefault="00E027F3">
      <w:pPr>
        <w:pStyle w:val="Prrafodelista"/>
        <w:numPr>
          <w:ilvl w:val="0"/>
          <w:numId w:val="83"/>
        </w:numPr>
        <w:spacing w:after="0" w:line="360" w:lineRule="auto"/>
        <w:ind w:left="567" w:hanging="283"/>
        <w:jc w:val="both"/>
        <w:rPr>
          <w:rFonts w:ascii="Arial" w:hAnsi="Arial" w:cs="Arial"/>
        </w:rPr>
      </w:pPr>
      <w:r w:rsidRPr="00FE47C5">
        <w:rPr>
          <w:rFonts w:ascii="Arial" w:hAnsi="Arial" w:cs="Arial"/>
        </w:rPr>
        <w:t>Longitud del tubo: 3.0 m.</w:t>
      </w:r>
    </w:p>
    <w:p w14:paraId="726F5718" w14:textId="77777777" w:rsidR="00E027F3" w:rsidRPr="00FE47C5" w:rsidRDefault="00E027F3">
      <w:pPr>
        <w:pStyle w:val="Prrafodelista"/>
        <w:numPr>
          <w:ilvl w:val="0"/>
          <w:numId w:val="83"/>
        </w:numPr>
        <w:spacing w:after="0" w:line="360" w:lineRule="auto"/>
        <w:ind w:left="567" w:hanging="283"/>
        <w:jc w:val="both"/>
        <w:rPr>
          <w:rFonts w:ascii="Arial" w:hAnsi="Arial" w:cs="Arial"/>
        </w:rPr>
      </w:pPr>
      <w:r w:rsidRPr="00FE47C5">
        <w:rPr>
          <w:rFonts w:ascii="Arial" w:hAnsi="Arial" w:cs="Arial"/>
        </w:rPr>
        <w:t xml:space="preserve">Las uniones, curvas y otro accesorio necesario para la correcta instalación de la canalización, deben ser de la misma calidad y clase que la tubería de PVC-P utilizada. </w:t>
      </w:r>
    </w:p>
    <w:p w14:paraId="346D3559" w14:textId="77777777" w:rsidR="00E027F3" w:rsidRPr="00FE47C5" w:rsidRDefault="00E027F3">
      <w:pPr>
        <w:pStyle w:val="Prrafodelista"/>
        <w:numPr>
          <w:ilvl w:val="0"/>
          <w:numId w:val="83"/>
        </w:numPr>
        <w:spacing w:after="0" w:line="360" w:lineRule="auto"/>
        <w:ind w:left="567" w:hanging="283"/>
        <w:jc w:val="both"/>
        <w:rPr>
          <w:rFonts w:ascii="Arial" w:hAnsi="Arial" w:cs="Arial"/>
        </w:rPr>
      </w:pPr>
      <w:r w:rsidRPr="00FE47C5">
        <w:rPr>
          <w:rFonts w:ascii="Arial" w:hAnsi="Arial" w:cs="Arial"/>
        </w:rPr>
        <w:t>Características técnicas en tabla adjunta.</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1424"/>
        <w:gridCol w:w="1425"/>
        <w:gridCol w:w="1281"/>
        <w:gridCol w:w="1298"/>
        <w:gridCol w:w="1282"/>
      </w:tblGrid>
      <w:tr w:rsidR="00E027F3" w:rsidRPr="00FE47C5" w14:paraId="33BF17BE" w14:textId="77777777" w:rsidTr="00071FCF">
        <w:trPr>
          <w:trHeight w:val="967"/>
          <w:jc w:val="right"/>
        </w:trPr>
        <w:tc>
          <w:tcPr>
            <w:tcW w:w="1563" w:type="dxa"/>
            <w:shd w:val="clear" w:color="auto" w:fill="D9D9D9" w:themeFill="background1" w:themeFillShade="D9"/>
            <w:vAlign w:val="center"/>
          </w:tcPr>
          <w:p w14:paraId="5CA45419" w14:textId="77777777" w:rsidR="00E027F3" w:rsidRPr="00DB0004" w:rsidRDefault="00E027F3" w:rsidP="00071FCF">
            <w:pPr>
              <w:spacing w:line="360" w:lineRule="auto"/>
              <w:jc w:val="center"/>
              <w:rPr>
                <w:rFonts w:ascii="Arial" w:hAnsi="Arial" w:cs="Arial"/>
                <w:b/>
                <w:sz w:val="20"/>
                <w:lang w:eastAsia="es-ES"/>
              </w:rPr>
            </w:pPr>
            <w:r w:rsidRPr="00DB0004">
              <w:rPr>
                <w:rFonts w:ascii="Arial" w:hAnsi="Arial" w:cs="Arial"/>
                <w:b/>
                <w:sz w:val="20"/>
                <w:lang w:eastAsia="es-ES"/>
              </w:rPr>
              <w:t>Diámetro nominal en pulgadas</w:t>
            </w:r>
          </w:p>
        </w:tc>
        <w:tc>
          <w:tcPr>
            <w:tcW w:w="1424" w:type="dxa"/>
            <w:shd w:val="clear" w:color="auto" w:fill="D9D9D9" w:themeFill="background1" w:themeFillShade="D9"/>
            <w:vAlign w:val="center"/>
          </w:tcPr>
          <w:p w14:paraId="273B28D6" w14:textId="77777777" w:rsidR="00E027F3" w:rsidRPr="00DB0004" w:rsidRDefault="00E027F3" w:rsidP="00071FCF">
            <w:pPr>
              <w:spacing w:line="360" w:lineRule="auto"/>
              <w:jc w:val="center"/>
              <w:rPr>
                <w:rFonts w:ascii="Arial" w:hAnsi="Arial" w:cs="Arial"/>
                <w:b/>
                <w:sz w:val="20"/>
                <w:lang w:eastAsia="es-ES"/>
              </w:rPr>
            </w:pPr>
            <w:r w:rsidRPr="00DB0004">
              <w:rPr>
                <w:rFonts w:ascii="Arial" w:hAnsi="Arial" w:cs="Arial"/>
                <w:b/>
                <w:sz w:val="20"/>
                <w:lang w:eastAsia="es-ES"/>
              </w:rPr>
              <w:t>Diámetro nominal en mm</w:t>
            </w:r>
          </w:p>
        </w:tc>
        <w:tc>
          <w:tcPr>
            <w:tcW w:w="1425" w:type="dxa"/>
            <w:shd w:val="clear" w:color="auto" w:fill="D9D9D9" w:themeFill="background1" w:themeFillShade="D9"/>
            <w:vAlign w:val="center"/>
          </w:tcPr>
          <w:p w14:paraId="239A66D8" w14:textId="77777777" w:rsidR="00E027F3" w:rsidRPr="00DB0004" w:rsidRDefault="00E027F3" w:rsidP="00071FCF">
            <w:pPr>
              <w:spacing w:line="360" w:lineRule="auto"/>
              <w:jc w:val="center"/>
              <w:rPr>
                <w:rFonts w:ascii="Arial" w:hAnsi="Arial" w:cs="Arial"/>
                <w:b/>
                <w:sz w:val="20"/>
                <w:lang w:eastAsia="es-ES"/>
              </w:rPr>
            </w:pPr>
            <w:r w:rsidRPr="00DB0004">
              <w:rPr>
                <w:rFonts w:ascii="Arial" w:hAnsi="Arial" w:cs="Arial"/>
                <w:b/>
                <w:sz w:val="20"/>
                <w:lang w:eastAsia="es-ES"/>
              </w:rPr>
              <w:t>Diámetro exterior</w:t>
            </w:r>
          </w:p>
          <w:p w14:paraId="756842C9" w14:textId="77777777" w:rsidR="00E027F3" w:rsidRPr="00DB0004" w:rsidRDefault="00E027F3" w:rsidP="00071FCF">
            <w:pPr>
              <w:spacing w:line="360" w:lineRule="auto"/>
              <w:jc w:val="center"/>
              <w:rPr>
                <w:rFonts w:ascii="Arial" w:hAnsi="Arial" w:cs="Arial"/>
                <w:b/>
                <w:sz w:val="20"/>
                <w:lang w:eastAsia="es-ES"/>
              </w:rPr>
            </w:pPr>
            <w:r w:rsidRPr="00DB0004">
              <w:rPr>
                <w:rFonts w:ascii="Arial" w:hAnsi="Arial" w:cs="Arial"/>
                <w:b/>
                <w:sz w:val="20"/>
                <w:lang w:eastAsia="es-ES"/>
              </w:rPr>
              <w:t>en mm</w:t>
            </w:r>
          </w:p>
        </w:tc>
        <w:tc>
          <w:tcPr>
            <w:tcW w:w="1281" w:type="dxa"/>
            <w:shd w:val="clear" w:color="auto" w:fill="D9D9D9" w:themeFill="background1" w:themeFillShade="D9"/>
            <w:vAlign w:val="center"/>
          </w:tcPr>
          <w:p w14:paraId="3BD6FC73" w14:textId="77777777" w:rsidR="00E027F3" w:rsidRPr="00DB0004" w:rsidRDefault="00E027F3" w:rsidP="00071FCF">
            <w:pPr>
              <w:spacing w:line="360" w:lineRule="auto"/>
              <w:jc w:val="center"/>
              <w:rPr>
                <w:rFonts w:ascii="Arial" w:hAnsi="Arial" w:cs="Arial"/>
                <w:b/>
                <w:sz w:val="20"/>
                <w:lang w:eastAsia="es-ES"/>
              </w:rPr>
            </w:pPr>
            <w:r w:rsidRPr="00DB0004">
              <w:rPr>
                <w:rFonts w:ascii="Arial" w:hAnsi="Arial" w:cs="Arial"/>
                <w:b/>
                <w:sz w:val="20"/>
                <w:lang w:eastAsia="es-ES"/>
              </w:rPr>
              <w:t>Espesor</w:t>
            </w:r>
          </w:p>
          <w:p w14:paraId="419FA31D" w14:textId="77777777" w:rsidR="00E027F3" w:rsidRPr="00DB0004" w:rsidRDefault="00E027F3" w:rsidP="00071FCF">
            <w:pPr>
              <w:spacing w:line="360" w:lineRule="auto"/>
              <w:jc w:val="center"/>
              <w:rPr>
                <w:rFonts w:ascii="Arial" w:hAnsi="Arial" w:cs="Arial"/>
                <w:b/>
                <w:sz w:val="20"/>
                <w:lang w:eastAsia="es-ES"/>
              </w:rPr>
            </w:pPr>
            <w:r w:rsidRPr="00DB0004">
              <w:rPr>
                <w:rFonts w:ascii="Arial" w:hAnsi="Arial" w:cs="Arial"/>
                <w:b/>
                <w:sz w:val="20"/>
                <w:lang w:eastAsia="es-ES"/>
              </w:rPr>
              <w:t>en mm</w:t>
            </w:r>
          </w:p>
        </w:tc>
        <w:tc>
          <w:tcPr>
            <w:tcW w:w="1298" w:type="dxa"/>
            <w:shd w:val="clear" w:color="auto" w:fill="D9D9D9" w:themeFill="background1" w:themeFillShade="D9"/>
            <w:vAlign w:val="center"/>
          </w:tcPr>
          <w:p w14:paraId="2441797C" w14:textId="77777777" w:rsidR="00E027F3" w:rsidRPr="00DB0004" w:rsidRDefault="00E027F3" w:rsidP="00071FCF">
            <w:pPr>
              <w:spacing w:line="360" w:lineRule="auto"/>
              <w:jc w:val="center"/>
              <w:rPr>
                <w:rFonts w:ascii="Arial" w:hAnsi="Arial" w:cs="Arial"/>
                <w:b/>
                <w:sz w:val="20"/>
                <w:lang w:eastAsia="es-ES"/>
              </w:rPr>
            </w:pPr>
            <w:r w:rsidRPr="00DB0004">
              <w:rPr>
                <w:rFonts w:ascii="Arial" w:hAnsi="Arial" w:cs="Arial"/>
                <w:b/>
                <w:sz w:val="20"/>
                <w:lang w:eastAsia="es-ES"/>
              </w:rPr>
              <w:t>Diámetro interior en mm</w:t>
            </w:r>
          </w:p>
        </w:tc>
        <w:tc>
          <w:tcPr>
            <w:tcW w:w="1282" w:type="dxa"/>
            <w:shd w:val="clear" w:color="auto" w:fill="D9D9D9" w:themeFill="background1" w:themeFillShade="D9"/>
            <w:vAlign w:val="center"/>
          </w:tcPr>
          <w:p w14:paraId="7EDE5DBD" w14:textId="77777777" w:rsidR="00E027F3" w:rsidRPr="00DB0004" w:rsidRDefault="00E027F3" w:rsidP="00071FCF">
            <w:pPr>
              <w:spacing w:line="360" w:lineRule="auto"/>
              <w:jc w:val="center"/>
              <w:rPr>
                <w:rFonts w:ascii="Arial" w:hAnsi="Arial" w:cs="Arial"/>
                <w:b/>
                <w:sz w:val="20"/>
                <w:lang w:eastAsia="es-ES"/>
              </w:rPr>
            </w:pPr>
            <w:r w:rsidRPr="00DB0004">
              <w:rPr>
                <w:rFonts w:ascii="Arial" w:hAnsi="Arial" w:cs="Arial"/>
                <w:b/>
                <w:sz w:val="20"/>
                <w:lang w:eastAsia="es-ES"/>
              </w:rPr>
              <w:t>Peso aprox. por tubo en Kg.</w:t>
            </w:r>
          </w:p>
        </w:tc>
      </w:tr>
      <w:tr w:rsidR="00E027F3" w:rsidRPr="00FE47C5" w14:paraId="48A4D2F7" w14:textId="77777777" w:rsidTr="00071FCF">
        <w:trPr>
          <w:trHeight w:val="491"/>
          <w:jc w:val="right"/>
        </w:trPr>
        <w:tc>
          <w:tcPr>
            <w:tcW w:w="1563" w:type="dxa"/>
            <w:shd w:val="clear" w:color="auto" w:fill="auto"/>
            <w:vAlign w:val="center"/>
          </w:tcPr>
          <w:p w14:paraId="44FEA612" w14:textId="77777777" w:rsidR="00E027F3" w:rsidRPr="00DB0004" w:rsidRDefault="00E027F3" w:rsidP="00071FCF">
            <w:pPr>
              <w:spacing w:line="360" w:lineRule="auto"/>
              <w:jc w:val="center"/>
              <w:rPr>
                <w:rFonts w:ascii="Arial" w:hAnsi="Arial" w:cs="Arial"/>
                <w:b/>
                <w:sz w:val="20"/>
                <w:lang w:eastAsia="es-ES"/>
              </w:rPr>
            </w:pPr>
            <w:r w:rsidRPr="00DB0004">
              <w:rPr>
                <w:rFonts w:ascii="Arial" w:hAnsi="Arial" w:cs="Arial"/>
                <w:b/>
                <w:sz w:val="20"/>
                <w:lang w:eastAsia="es-ES"/>
              </w:rPr>
              <w:t>1“</w:t>
            </w:r>
          </w:p>
        </w:tc>
        <w:tc>
          <w:tcPr>
            <w:tcW w:w="1424" w:type="dxa"/>
            <w:shd w:val="clear" w:color="auto" w:fill="auto"/>
            <w:vAlign w:val="center"/>
          </w:tcPr>
          <w:p w14:paraId="7835D667" w14:textId="77777777" w:rsidR="00E027F3" w:rsidRPr="00DB0004" w:rsidRDefault="00E027F3" w:rsidP="00071FCF">
            <w:pPr>
              <w:spacing w:line="360" w:lineRule="auto"/>
              <w:jc w:val="center"/>
              <w:rPr>
                <w:rFonts w:ascii="Arial" w:hAnsi="Arial" w:cs="Arial"/>
                <w:sz w:val="20"/>
                <w:lang w:eastAsia="es-ES"/>
              </w:rPr>
            </w:pPr>
            <w:r w:rsidRPr="00DB0004">
              <w:rPr>
                <w:rFonts w:ascii="Arial" w:hAnsi="Arial" w:cs="Arial"/>
                <w:sz w:val="20"/>
                <w:lang w:eastAsia="es-ES"/>
              </w:rPr>
              <w:t>25.00</w:t>
            </w:r>
          </w:p>
        </w:tc>
        <w:tc>
          <w:tcPr>
            <w:tcW w:w="1425" w:type="dxa"/>
            <w:shd w:val="clear" w:color="auto" w:fill="auto"/>
            <w:vAlign w:val="center"/>
          </w:tcPr>
          <w:p w14:paraId="446F33C4" w14:textId="77777777" w:rsidR="00E027F3" w:rsidRPr="00DB0004" w:rsidRDefault="00E027F3" w:rsidP="00071FCF">
            <w:pPr>
              <w:spacing w:line="360" w:lineRule="auto"/>
              <w:jc w:val="center"/>
              <w:rPr>
                <w:rFonts w:ascii="Arial" w:hAnsi="Arial" w:cs="Arial"/>
                <w:sz w:val="20"/>
                <w:lang w:eastAsia="es-ES"/>
              </w:rPr>
            </w:pPr>
            <w:r w:rsidRPr="00DB0004">
              <w:rPr>
                <w:rFonts w:ascii="Arial" w:hAnsi="Arial" w:cs="Arial"/>
                <w:sz w:val="20"/>
                <w:lang w:eastAsia="es-ES"/>
              </w:rPr>
              <w:t>33.00</w:t>
            </w:r>
          </w:p>
        </w:tc>
        <w:tc>
          <w:tcPr>
            <w:tcW w:w="1281" w:type="dxa"/>
            <w:shd w:val="clear" w:color="auto" w:fill="auto"/>
            <w:vAlign w:val="center"/>
          </w:tcPr>
          <w:p w14:paraId="7921B3E7" w14:textId="77777777" w:rsidR="00E027F3" w:rsidRPr="00DB0004" w:rsidRDefault="00E027F3" w:rsidP="00071FCF">
            <w:pPr>
              <w:spacing w:line="360" w:lineRule="auto"/>
              <w:jc w:val="center"/>
              <w:rPr>
                <w:rFonts w:ascii="Arial" w:hAnsi="Arial" w:cs="Arial"/>
                <w:sz w:val="20"/>
                <w:lang w:eastAsia="es-ES"/>
              </w:rPr>
            </w:pPr>
            <w:r w:rsidRPr="00DB0004">
              <w:rPr>
                <w:rFonts w:ascii="Arial" w:hAnsi="Arial" w:cs="Arial"/>
                <w:sz w:val="20"/>
                <w:lang w:eastAsia="es-ES"/>
              </w:rPr>
              <w:t>1.80</w:t>
            </w:r>
          </w:p>
        </w:tc>
        <w:tc>
          <w:tcPr>
            <w:tcW w:w="1298" w:type="dxa"/>
            <w:shd w:val="clear" w:color="auto" w:fill="auto"/>
            <w:vAlign w:val="center"/>
          </w:tcPr>
          <w:p w14:paraId="1CFF8C9F" w14:textId="77777777" w:rsidR="00E027F3" w:rsidRPr="00DB0004" w:rsidRDefault="00E027F3" w:rsidP="00071FCF">
            <w:pPr>
              <w:spacing w:line="360" w:lineRule="auto"/>
              <w:jc w:val="center"/>
              <w:rPr>
                <w:rFonts w:ascii="Arial" w:hAnsi="Arial" w:cs="Arial"/>
                <w:sz w:val="20"/>
                <w:lang w:eastAsia="es-ES"/>
              </w:rPr>
            </w:pPr>
            <w:r w:rsidRPr="00DB0004">
              <w:rPr>
                <w:rFonts w:ascii="Arial" w:hAnsi="Arial" w:cs="Arial"/>
                <w:sz w:val="20"/>
                <w:lang w:eastAsia="es-ES"/>
              </w:rPr>
              <w:t>29.40</w:t>
            </w:r>
          </w:p>
        </w:tc>
        <w:tc>
          <w:tcPr>
            <w:tcW w:w="1282" w:type="dxa"/>
            <w:shd w:val="clear" w:color="auto" w:fill="auto"/>
            <w:vAlign w:val="center"/>
          </w:tcPr>
          <w:p w14:paraId="12C2723A" w14:textId="77777777" w:rsidR="00E027F3" w:rsidRPr="00DB0004" w:rsidRDefault="00E027F3" w:rsidP="00071FCF">
            <w:pPr>
              <w:spacing w:line="360" w:lineRule="auto"/>
              <w:jc w:val="center"/>
              <w:rPr>
                <w:rFonts w:ascii="Arial" w:hAnsi="Arial" w:cs="Arial"/>
                <w:sz w:val="20"/>
                <w:lang w:eastAsia="es-ES"/>
              </w:rPr>
            </w:pPr>
            <w:r w:rsidRPr="00DB0004">
              <w:rPr>
                <w:rFonts w:ascii="Arial" w:hAnsi="Arial" w:cs="Arial"/>
                <w:sz w:val="20"/>
                <w:lang w:eastAsia="es-ES"/>
              </w:rPr>
              <w:t>0.76</w:t>
            </w:r>
          </w:p>
        </w:tc>
      </w:tr>
    </w:tbl>
    <w:p w14:paraId="763E3AE6" w14:textId="77777777" w:rsidR="00E027F3" w:rsidRPr="0053301D" w:rsidRDefault="00E027F3">
      <w:pPr>
        <w:pStyle w:val="Prrafodelista"/>
        <w:numPr>
          <w:ilvl w:val="0"/>
          <w:numId w:val="71"/>
        </w:numPr>
        <w:spacing w:after="0" w:line="360" w:lineRule="auto"/>
        <w:ind w:left="567" w:hanging="283"/>
        <w:jc w:val="both"/>
        <w:rPr>
          <w:rFonts w:ascii="Arial" w:hAnsi="Arial" w:cs="Arial"/>
          <w:lang w:eastAsia="es-ES"/>
        </w:rPr>
      </w:pPr>
      <w:r w:rsidRPr="0053301D">
        <w:rPr>
          <w:rFonts w:ascii="Arial" w:hAnsi="Arial" w:cs="Arial"/>
          <w:lang w:eastAsia="es-ES"/>
        </w:rPr>
        <w:t xml:space="preserve">Curva </w:t>
      </w:r>
      <w:r>
        <w:rPr>
          <w:rFonts w:ascii="Arial" w:hAnsi="Arial" w:cs="Arial"/>
          <w:lang w:eastAsia="es-ES"/>
        </w:rPr>
        <w:t>1” pvc-sap</w:t>
      </w:r>
    </w:p>
    <w:p w14:paraId="4C667C58" w14:textId="77777777" w:rsidR="00E027F3" w:rsidRDefault="00E027F3">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Unión de 1” pvc sap</w:t>
      </w:r>
    </w:p>
    <w:p w14:paraId="12BD204D" w14:textId="77777777" w:rsidR="00E027F3" w:rsidRDefault="00E027F3">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Conector de 1” pvc-sap</w:t>
      </w:r>
    </w:p>
    <w:p w14:paraId="7C8CE5C3" w14:textId="77777777" w:rsidR="003205B7" w:rsidRDefault="00E027F3">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Pegamento para tubo pvc-p</w:t>
      </w:r>
    </w:p>
    <w:p w14:paraId="44576818" w14:textId="77777777" w:rsidR="00FE2FC0" w:rsidRDefault="00FE2FC0" w:rsidP="00FE2FC0">
      <w:pPr>
        <w:pStyle w:val="Prrafodelista"/>
        <w:spacing w:after="0" w:line="360" w:lineRule="auto"/>
        <w:ind w:left="567"/>
        <w:jc w:val="both"/>
        <w:rPr>
          <w:rFonts w:ascii="Arial" w:hAnsi="Arial" w:cs="Arial"/>
          <w:lang w:eastAsia="es-ES"/>
        </w:rPr>
      </w:pPr>
    </w:p>
    <w:p w14:paraId="784852BF"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74A6653A" w14:textId="74C84559" w:rsidR="00F84290" w:rsidRPr="00FF625A" w:rsidRDefault="00F84290" w:rsidP="00F84290">
      <w:pPr>
        <w:jc w:val="both"/>
        <w:rPr>
          <w:rFonts w:ascii="Arial" w:eastAsia="MS Mincho" w:hAnsi="Arial" w:cs="Arial"/>
          <w:bCs/>
          <w:spacing w:val="-3"/>
          <w:lang w:val="es-ES" w:eastAsia="ja-JP"/>
        </w:rPr>
      </w:pPr>
      <w:r>
        <w:rPr>
          <w:rFonts w:ascii="Arial" w:eastAsia="MS Mincho" w:hAnsi="Arial" w:cs="Arial"/>
          <w:bCs/>
          <w:spacing w:val="-3"/>
          <w:lang w:val="es-ES" w:eastAsia="ja-JP"/>
        </w:rPr>
        <w:t xml:space="preserve">Tubería y accesorios de </w:t>
      </w:r>
      <w:r>
        <w:rPr>
          <w:rFonts w:ascii="Arial" w:eastAsia="MS Mincho" w:hAnsi="Arial" w:cs="Arial"/>
          <w:bCs/>
          <w:spacing w:val="-3"/>
          <w:lang w:val="es-ES" w:eastAsia="ja-JP"/>
        </w:rPr>
        <w:t>1</w:t>
      </w:r>
      <w:r>
        <w:rPr>
          <w:rFonts w:ascii="Arial" w:eastAsia="MS Mincho" w:hAnsi="Arial" w:cs="Arial"/>
          <w:bCs/>
          <w:spacing w:val="-3"/>
          <w:lang w:val="es-ES" w:eastAsia="ja-JP"/>
        </w:rPr>
        <w:t>”</w:t>
      </w:r>
    </w:p>
    <w:p w14:paraId="2F36B9A8" w14:textId="77777777" w:rsidR="007E4D69" w:rsidRPr="00FF625A" w:rsidRDefault="007E4D69" w:rsidP="007E4D69">
      <w:pPr>
        <w:jc w:val="both"/>
        <w:rPr>
          <w:rFonts w:ascii="Arial" w:eastAsia="MS Mincho" w:hAnsi="Arial" w:cs="Arial"/>
          <w:bCs/>
          <w:spacing w:val="-3"/>
          <w:lang w:val="es-ES" w:eastAsia="ja-JP"/>
        </w:rPr>
      </w:pPr>
    </w:p>
    <w:p w14:paraId="617D3F04"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1CE76641"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744A915E"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6BB7C778" w14:textId="77777777" w:rsidR="007E4D69" w:rsidRPr="00FF625A" w:rsidRDefault="007E4D69" w:rsidP="007E4D69">
      <w:pPr>
        <w:jc w:val="both"/>
        <w:rPr>
          <w:rFonts w:ascii="Arial" w:eastAsia="MS Mincho" w:hAnsi="Arial" w:cs="Arial"/>
          <w:bCs/>
          <w:spacing w:val="-3"/>
          <w:lang w:val="es-ES" w:eastAsia="ja-JP"/>
        </w:rPr>
      </w:pPr>
    </w:p>
    <w:p w14:paraId="046C3E68"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47A2E057" w14:textId="150006AE"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4E854B29" w14:textId="77777777" w:rsidR="007E4D69" w:rsidRPr="00FF625A" w:rsidRDefault="007E4D69" w:rsidP="007E4D69">
      <w:pPr>
        <w:jc w:val="both"/>
        <w:rPr>
          <w:rFonts w:ascii="Arial" w:eastAsia="MS Mincho" w:hAnsi="Arial" w:cs="Arial"/>
          <w:bCs/>
          <w:spacing w:val="-3"/>
          <w:lang w:val="es-ES" w:eastAsia="ja-JP"/>
        </w:rPr>
      </w:pPr>
    </w:p>
    <w:p w14:paraId="6AA150C3"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49A4461F"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3E22E1B6"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5B39E3C6" w14:textId="77777777" w:rsidR="007E4D69" w:rsidRPr="00016832" w:rsidRDefault="007E4D69" w:rsidP="007E4D69">
      <w:pPr>
        <w:jc w:val="both"/>
        <w:rPr>
          <w:rFonts w:ascii="Arial" w:eastAsia="MS Mincho" w:hAnsi="Arial" w:cs="Arial"/>
          <w:b/>
          <w:spacing w:val="-3"/>
          <w:lang w:val="es-ES" w:eastAsia="ja-JP"/>
        </w:rPr>
      </w:pPr>
    </w:p>
    <w:p w14:paraId="56E408E8"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05368E4B"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18FD76D7" w14:textId="77777777" w:rsidR="007E4D69" w:rsidRPr="00016832" w:rsidRDefault="007E4D69" w:rsidP="007E4D69">
      <w:pPr>
        <w:jc w:val="both"/>
        <w:rPr>
          <w:rFonts w:ascii="Arial" w:eastAsia="MS Mincho" w:hAnsi="Arial" w:cs="Arial"/>
          <w:b/>
          <w:spacing w:val="-3"/>
          <w:lang w:val="es-ES" w:eastAsia="ja-JP"/>
        </w:rPr>
      </w:pPr>
    </w:p>
    <w:p w14:paraId="4EC4D44C" w14:textId="77777777" w:rsidR="007E4D69"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7011384E" w14:textId="77777777" w:rsidR="007E4D69" w:rsidRPr="00AA3088" w:rsidRDefault="007E4D69" w:rsidP="007E4D69">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3838DB78" w14:textId="77777777" w:rsidR="007E4D69" w:rsidRPr="00FE2FC0" w:rsidRDefault="007E4D69" w:rsidP="00FE2FC0">
      <w:pPr>
        <w:pStyle w:val="Prrafodelista"/>
        <w:spacing w:after="0" w:line="360" w:lineRule="auto"/>
        <w:ind w:left="567"/>
        <w:jc w:val="both"/>
        <w:rPr>
          <w:rFonts w:ascii="Arial" w:hAnsi="Arial" w:cs="Arial"/>
          <w:lang w:eastAsia="es-ES"/>
        </w:rPr>
      </w:pPr>
    </w:p>
    <w:p w14:paraId="68413D1A" w14:textId="77777777" w:rsidR="005E6B1F" w:rsidRPr="0050319C" w:rsidRDefault="008E0CBF" w:rsidP="00DB2EF6">
      <w:pPr>
        <w:pStyle w:val="Ttulo4"/>
        <w:numPr>
          <w:ilvl w:val="3"/>
          <w:numId w:val="49"/>
        </w:numPr>
        <w:spacing w:before="0" w:line="360" w:lineRule="auto"/>
        <w:jc w:val="both"/>
        <w:rPr>
          <w:rFonts w:ascii="Arial" w:hAnsi="Arial" w:cs="Arial"/>
          <w:b/>
          <w:bCs/>
          <w:i w:val="0"/>
          <w:color w:val="auto"/>
          <w:sz w:val="22"/>
          <w:szCs w:val="22"/>
          <w:lang w:val="es-PE"/>
        </w:rPr>
      </w:pPr>
      <w:r w:rsidRPr="0050319C">
        <w:rPr>
          <w:rFonts w:ascii="Arial" w:hAnsi="Arial" w:cs="Arial"/>
          <w:b/>
          <w:bCs/>
          <w:i w:val="0"/>
          <w:color w:val="auto"/>
          <w:sz w:val="22"/>
          <w:szCs w:val="22"/>
          <w:lang w:val="es-PE"/>
        </w:rPr>
        <w:t>Tubería</w:t>
      </w:r>
      <w:r w:rsidR="00254A8D">
        <w:rPr>
          <w:rFonts w:ascii="Arial" w:hAnsi="Arial" w:cs="Arial"/>
          <w:b/>
          <w:bCs/>
          <w:i w:val="0"/>
          <w:color w:val="auto"/>
          <w:sz w:val="22"/>
          <w:szCs w:val="22"/>
          <w:lang w:val="es-PE"/>
        </w:rPr>
        <w:t xml:space="preserve"> Conduit EMT </w:t>
      </w:r>
      <w:r w:rsidR="0050319C" w:rsidRPr="0050319C">
        <w:rPr>
          <w:rFonts w:ascii="Arial" w:hAnsi="Arial" w:cs="Arial"/>
          <w:b/>
          <w:bCs/>
          <w:i w:val="0"/>
          <w:color w:val="auto"/>
          <w:sz w:val="22"/>
          <w:szCs w:val="22"/>
          <w:lang w:val="es-PE"/>
        </w:rPr>
        <w:t xml:space="preserve"> 3/4” x</w:t>
      </w:r>
      <w:r w:rsidR="00313ECA">
        <w:rPr>
          <w:rFonts w:ascii="Arial" w:hAnsi="Arial" w:cs="Arial"/>
          <w:b/>
          <w:bCs/>
          <w:i w:val="0"/>
          <w:color w:val="auto"/>
          <w:sz w:val="22"/>
          <w:szCs w:val="22"/>
          <w:lang w:val="es-PE"/>
        </w:rPr>
        <w:t xml:space="preserve"> 3 metros</w:t>
      </w:r>
    </w:p>
    <w:p w14:paraId="29D20D3A" w14:textId="77777777" w:rsidR="005E6B1F" w:rsidRPr="00306773" w:rsidRDefault="005E6B1F">
      <w:pPr>
        <w:pStyle w:val="DescripcinPartida"/>
        <w:numPr>
          <w:ilvl w:val="0"/>
          <w:numId w:val="50"/>
        </w:numPr>
        <w:spacing w:before="0" w:after="0" w:line="360" w:lineRule="auto"/>
        <w:ind w:left="567" w:hanging="283"/>
      </w:pPr>
      <w:r w:rsidRPr="00306773">
        <w:t xml:space="preserve">Para canalización </w:t>
      </w:r>
      <w:r>
        <w:t>adosada</w:t>
      </w:r>
      <w:r w:rsidRPr="00306773">
        <w:t xml:space="preserve"> en techos se usará tubería metálica semi-pesada tipo conduit EMT.</w:t>
      </w:r>
    </w:p>
    <w:p w14:paraId="7A522A6E" w14:textId="77777777" w:rsidR="005E6B1F" w:rsidRPr="00306773" w:rsidRDefault="005E6B1F">
      <w:pPr>
        <w:pStyle w:val="DescripcinPartida"/>
        <w:numPr>
          <w:ilvl w:val="0"/>
          <w:numId w:val="50"/>
        </w:numPr>
        <w:spacing w:before="0" w:after="0" w:line="360" w:lineRule="auto"/>
        <w:ind w:left="567" w:hanging="283"/>
      </w:pPr>
      <w:r w:rsidRPr="00306773">
        <w:t xml:space="preserve">El tubo metálico semi-pesado tipo conduit debe estar fabricado en acero al carbono, galvanizado en caliente y el baño de zinc debe incluir la rosca del tubo, los filos deben estar desbastados para evitar daños a los cables. </w:t>
      </w:r>
    </w:p>
    <w:p w14:paraId="3D32BF4A" w14:textId="77777777" w:rsidR="005E6B1F" w:rsidRDefault="005E6B1F">
      <w:pPr>
        <w:pStyle w:val="DescripcinPartida"/>
        <w:numPr>
          <w:ilvl w:val="0"/>
          <w:numId w:val="50"/>
        </w:numPr>
        <w:spacing w:before="0" w:after="0" w:line="360" w:lineRule="auto"/>
        <w:ind w:left="567" w:hanging="283"/>
      </w:pPr>
      <w:r w:rsidRPr="00306773">
        <w:t>Para ajustar la tubería metálica semi-pesada tipo conduit con la caja metálica, en caso que esta sea mayor a Ø 25mm, se usará una tuerca y contratuerca bushing.</w:t>
      </w:r>
    </w:p>
    <w:p w14:paraId="5EE14123" w14:textId="77777777" w:rsidR="00784B26" w:rsidRPr="00306773" w:rsidRDefault="00784B26" w:rsidP="00784B26">
      <w:pPr>
        <w:pStyle w:val="DescripcinPartida"/>
        <w:spacing w:before="0" w:after="0" w:line="360" w:lineRule="auto"/>
        <w:ind w:left="567"/>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417"/>
        <w:gridCol w:w="1418"/>
        <w:gridCol w:w="1275"/>
        <w:gridCol w:w="1292"/>
        <w:gridCol w:w="1276"/>
      </w:tblGrid>
      <w:tr w:rsidR="005E6B1F" w:rsidRPr="00306773" w14:paraId="33868196" w14:textId="77777777" w:rsidTr="00C82DBA">
        <w:trPr>
          <w:trHeight w:val="1016"/>
          <w:jc w:val="right"/>
        </w:trPr>
        <w:tc>
          <w:tcPr>
            <w:tcW w:w="1555" w:type="dxa"/>
            <w:shd w:val="clear" w:color="auto" w:fill="D9D9D9" w:themeFill="background1" w:themeFillShade="D9"/>
            <w:vAlign w:val="center"/>
          </w:tcPr>
          <w:p w14:paraId="028CD1F5" w14:textId="77777777" w:rsidR="005E6B1F" w:rsidRPr="00306773" w:rsidRDefault="005E6B1F" w:rsidP="00C82DBA">
            <w:pPr>
              <w:spacing w:after="0" w:line="240" w:lineRule="auto"/>
              <w:jc w:val="center"/>
              <w:rPr>
                <w:rFonts w:ascii="Arial" w:hAnsi="Arial" w:cs="Arial"/>
                <w:b/>
                <w:lang w:eastAsia="es-PE"/>
              </w:rPr>
            </w:pPr>
            <w:r w:rsidRPr="00306773">
              <w:rPr>
                <w:rFonts w:ascii="Arial" w:hAnsi="Arial" w:cs="Arial"/>
                <w:b/>
                <w:lang w:eastAsia="es-PE"/>
              </w:rPr>
              <w:t>Diámetro nominal en pulgadas</w:t>
            </w:r>
          </w:p>
        </w:tc>
        <w:tc>
          <w:tcPr>
            <w:tcW w:w="1417" w:type="dxa"/>
            <w:shd w:val="clear" w:color="auto" w:fill="D9D9D9" w:themeFill="background1" w:themeFillShade="D9"/>
            <w:vAlign w:val="center"/>
          </w:tcPr>
          <w:p w14:paraId="6F5F493E" w14:textId="77777777" w:rsidR="005E6B1F" w:rsidRPr="00306773" w:rsidRDefault="005E6B1F" w:rsidP="00C82DBA">
            <w:pPr>
              <w:spacing w:after="0" w:line="240" w:lineRule="auto"/>
              <w:jc w:val="center"/>
              <w:rPr>
                <w:rFonts w:ascii="Arial" w:hAnsi="Arial" w:cs="Arial"/>
                <w:b/>
                <w:lang w:eastAsia="es-PE"/>
              </w:rPr>
            </w:pPr>
            <w:r w:rsidRPr="00306773">
              <w:rPr>
                <w:rFonts w:ascii="Arial" w:hAnsi="Arial" w:cs="Arial"/>
                <w:b/>
                <w:lang w:eastAsia="es-PE"/>
              </w:rPr>
              <w:t>Diámetro nominal en mm</w:t>
            </w:r>
          </w:p>
        </w:tc>
        <w:tc>
          <w:tcPr>
            <w:tcW w:w="1418" w:type="dxa"/>
            <w:shd w:val="clear" w:color="auto" w:fill="D9D9D9" w:themeFill="background1" w:themeFillShade="D9"/>
            <w:vAlign w:val="center"/>
          </w:tcPr>
          <w:p w14:paraId="3589B3EE" w14:textId="77777777" w:rsidR="005E6B1F" w:rsidRPr="00306773" w:rsidRDefault="005E6B1F" w:rsidP="00C82DBA">
            <w:pPr>
              <w:spacing w:after="0" w:line="240" w:lineRule="auto"/>
              <w:jc w:val="center"/>
              <w:rPr>
                <w:rFonts w:ascii="Arial" w:hAnsi="Arial" w:cs="Arial"/>
                <w:b/>
                <w:lang w:eastAsia="es-PE"/>
              </w:rPr>
            </w:pPr>
            <w:r w:rsidRPr="00306773">
              <w:rPr>
                <w:rFonts w:ascii="Arial" w:hAnsi="Arial" w:cs="Arial"/>
                <w:b/>
                <w:lang w:eastAsia="es-PE"/>
              </w:rPr>
              <w:t>Diámetro exterior</w:t>
            </w:r>
          </w:p>
          <w:p w14:paraId="7EC88B4C" w14:textId="77777777" w:rsidR="005E6B1F" w:rsidRPr="00306773" w:rsidRDefault="005E6B1F" w:rsidP="00C82DBA">
            <w:pPr>
              <w:spacing w:after="0" w:line="240" w:lineRule="auto"/>
              <w:jc w:val="center"/>
              <w:rPr>
                <w:rFonts w:ascii="Arial" w:hAnsi="Arial" w:cs="Arial"/>
                <w:b/>
                <w:lang w:eastAsia="es-PE"/>
              </w:rPr>
            </w:pPr>
            <w:r w:rsidRPr="00306773">
              <w:rPr>
                <w:rFonts w:ascii="Arial" w:hAnsi="Arial" w:cs="Arial"/>
                <w:b/>
                <w:lang w:eastAsia="es-PE"/>
              </w:rPr>
              <w:t>en mm</w:t>
            </w:r>
          </w:p>
        </w:tc>
        <w:tc>
          <w:tcPr>
            <w:tcW w:w="1275" w:type="dxa"/>
            <w:shd w:val="clear" w:color="auto" w:fill="D9D9D9" w:themeFill="background1" w:themeFillShade="D9"/>
            <w:vAlign w:val="center"/>
          </w:tcPr>
          <w:p w14:paraId="6E94DAA4" w14:textId="77777777" w:rsidR="005E6B1F" w:rsidRPr="00306773" w:rsidRDefault="005E6B1F" w:rsidP="00C82DBA">
            <w:pPr>
              <w:spacing w:after="0" w:line="240" w:lineRule="auto"/>
              <w:jc w:val="center"/>
              <w:rPr>
                <w:rFonts w:ascii="Arial" w:hAnsi="Arial" w:cs="Arial"/>
                <w:b/>
                <w:lang w:eastAsia="es-PE"/>
              </w:rPr>
            </w:pPr>
            <w:r w:rsidRPr="00306773">
              <w:rPr>
                <w:rFonts w:ascii="Arial" w:hAnsi="Arial" w:cs="Arial"/>
                <w:b/>
                <w:lang w:eastAsia="es-PE"/>
              </w:rPr>
              <w:t>Espesor</w:t>
            </w:r>
          </w:p>
          <w:p w14:paraId="5F94C57B" w14:textId="77777777" w:rsidR="005E6B1F" w:rsidRPr="00306773" w:rsidRDefault="005E6B1F" w:rsidP="00C82DBA">
            <w:pPr>
              <w:spacing w:after="0" w:line="240" w:lineRule="auto"/>
              <w:jc w:val="center"/>
              <w:rPr>
                <w:rFonts w:ascii="Arial" w:hAnsi="Arial" w:cs="Arial"/>
                <w:b/>
                <w:lang w:eastAsia="es-PE"/>
              </w:rPr>
            </w:pPr>
            <w:r w:rsidRPr="00306773">
              <w:rPr>
                <w:rFonts w:ascii="Arial" w:hAnsi="Arial" w:cs="Arial"/>
                <w:b/>
                <w:lang w:eastAsia="es-PE"/>
              </w:rPr>
              <w:t>en mm</w:t>
            </w:r>
          </w:p>
        </w:tc>
        <w:tc>
          <w:tcPr>
            <w:tcW w:w="1292" w:type="dxa"/>
            <w:shd w:val="clear" w:color="auto" w:fill="D9D9D9" w:themeFill="background1" w:themeFillShade="D9"/>
            <w:vAlign w:val="center"/>
          </w:tcPr>
          <w:p w14:paraId="6968DBEB" w14:textId="77777777" w:rsidR="005E6B1F" w:rsidRPr="00306773" w:rsidRDefault="005E6B1F" w:rsidP="00C82DBA">
            <w:pPr>
              <w:spacing w:after="0" w:line="240" w:lineRule="auto"/>
              <w:jc w:val="center"/>
              <w:rPr>
                <w:rFonts w:ascii="Arial" w:hAnsi="Arial" w:cs="Arial"/>
                <w:b/>
                <w:lang w:eastAsia="es-PE"/>
              </w:rPr>
            </w:pPr>
            <w:r w:rsidRPr="00306773">
              <w:rPr>
                <w:rFonts w:ascii="Arial" w:hAnsi="Arial" w:cs="Arial"/>
                <w:b/>
                <w:lang w:eastAsia="es-PE"/>
              </w:rPr>
              <w:t>Diámetro interior en mm</w:t>
            </w:r>
          </w:p>
        </w:tc>
        <w:tc>
          <w:tcPr>
            <w:tcW w:w="1276" w:type="dxa"/>
            <w:shd w:val="clear" w:color="auto" w:fill="D9D9D9" w:themeFill="background1" w:themeFillShade="D9"/>
            <w:vAlign w:val="center"/>
          </w:tcPr>
          <w:p w14:paraId="76C9B736" w14:textId="77777777" w:rsidR="005E6B1F" w:rsidRPr="00306773" w:rsidRDefault="005E6B1F" w:rsidP="00C82DBA">
            <w:pPr>
              <w:spacing w:after="0" w:line="240" w:lineRule="auto"/>
              <w:jc w:val="center"/>
              <w:rPr>
                <w:rFonts w:ascii="Arial" w:hAnsi="Arial" w:cs="Arial"/>
                <w:b/>
                <w:lang w:eastAsia="es-PE"/>
              </w:rPr>
            </w:pPr>
            <w:r w:rsidRPr="00306773">
              <w:rPr>
                <w:rFonts w:ascii="Arial" w:hAnsi="Arial" w:cs="Arial"/>
                <w:b/>
                <w:lang w:eastAsia="es-PE"/>
              </w:rPr>
              <w:t>Peso aprox. por tubo en Kg.</w:t>
            </w:r>
          </w:p>
        </w:tc>
      </w:tr>
      <w:tr w:rsidR="005E6B1F" w:rsidRPr="00306773" w14:paraId="31486A79" w14:textId="77777777" w:rsidTr="00C82DBA">
        <w:trPr>
          <w:jc w:val="right"/>
        </w:trPr>
        <w:tc>
          <w:tcPr>
            <w:tcW w:w="1555" w:type="dxa"/>
            <w:shd w:val="clear" w:color="auto" w:fill="auto"/>
            <w:vAlign w:val="center"/>
          </w:tcPr>
          <w:p w14:paraId="4A2631C8" w14:textId="77777777" w:rsidR="005E6B1F" w:rsidRPr="00306773" w:rsidRDefault="005E6B1F" w:rsidP="00C82DBA">
            <w:pPr>
              <w:spacing w:after="0" w:line="240" w:lineRule="auto"/>
              <w:jc w:val="center"/>
              <w:rPr>
                <w:rFonts w:ascii="Arial" w:hAnsi="Arial" w:cs="Arial"/>
                <w:b/>
                <w:color w:val="000000"/>
                <w:lang w:eastAsia="es-PE"/>
              </w:rPr>
            </w:pPr>
            <w:r w:rsidRPr="00306773">
              <w:rPr>
                <w:rFonts w:ascii="Arial" w:hAnsi="Arial" w:cs="Arial"/>
                <w:b/>
                <w:color w:val="000000"/>
                <w:lang w:eastAsia="es-PE"/>
              </w:rPr>
              <w:t>3/4"</w:t>
            </w:r>
          </w:p>
        </w:tc>
        <w:tc>
          <w:tcPr>
            <w:tcW w:w="1417" w:type="dxa"/>
            <w:shd w:val="clear" w:color="auto" w:fill="auto"/>
            <w:vAlign w:val="center"/>
          </w:tcPr>
          <w:p w14:paraId="36509AC7" w14:textId="77777777" w:rsidR="005E6B1F" w:rsidRPr="00306773" w:rsidRDefault="005E6B1F" w:rsidP="00C82DBA">
            <w:pPr>
              <w:spacing w:after="0" w:line="240" w:lineRule="auto"/>
              <w:jc w:val="center"/>
              <w:rPr>
                <w:rFonts w:ascii="Arial" w:hAnsi="Arial" w:cs="Arial"/>
                <w:color w:val="000000"/>
                <w:lang w:eastAsia="es-PE"/>
              </w:rPr>
            </w:pPr>
            <w:r w:rsidRPr="00306773">
              <w:rPr>
                <w:rFonts w:ascii="Arial" w:hAnsi="Arial" w:cs="Arial"/>
                <w:color w:val="000000"/>
                <w:lang w:eastAsia="es-PE"/>
              </w:rPr>
              <w:t>20.00</w:t>
            </w:r>
          </w:p>
        </w:tc>
        <w:tc>
          <w:tcPr>
            <w:tcW w:w="1418" w:type="dxa"/>
            <w:shd w:val="clear" w:color="auto" w:fill="auto"/>
            <w:vAlign w:val="center"/>
          </w:tcPr>
          <w:p w14:paraId="4D4E84F5" w14:textId="77777777" w:rsidR="005E6B1F" w:rsidRPr="00306773" w:rsidRDefault="005E6B1F" w:rsidP="00C82DBA">
            <w:pPr>
              <w:spacing w:after="0" w:line="240" w:lineRule="auto"/>
              <w:jc w:val="center"/>
              <w:rPr>
                <w:rFonts w:ascii="Arial" w:hAnsi="Arial" w:cs="Arial"/>
                <w:color w:val="000000"/>
                <w:lang w:eastAsia="es-PE"/>
              </w:rPr>
            </w:pPr>
            <w:r w:rsidRPr="00306773">
              <w:rPr>
                <w:rFonts w:ascii="Arial" w:hAnsi="Arial" w:cs="Arial"/>
                <w:color w:val="000000"/>
                <w:lang w:eastAsia="es-PE"/>
              </w:rPr>
              <w:t>26.50</w:t>
            </w:r>
          </w:p>
        </w:tc>
        <w:tc>
          <w:tcPr>
            <w:tcW w:w="1275" w:type="dxa"/>
            <w:shd w:val="clear" w:color="auto" w:fill="auto"/>
            <w:vAlign w:val="center"/>
          </w:tcPr>
          <w:p w14:paraId="584F7B7A" w14:textId="77777777" w:rsidR="005E6B1F" w:rsidRPr="00306773" w:rsidRDefault="005E6B1F" w:rsidP="00C82DBA">
            <w:pPr>
              <w:spacing w:after="0" w:line="240" w:lineRule="auto"/>
              <w:jc w:val="center"/>
              <w:rPr>
                <w:rFonts w:ascii="Arial" w:hAnsi="Arial" w:cs="Arial"/>
                <w:color w:val="000000"/>
                <w:lang w:eastAsia="es-PE"/>
              </w:rPr>
            </w:pPr>
            <w:r w:rsidRPr="00306773">
              <w:rPr>
                <w:rFonts w:ascii="Arial" w:hAnsi="Arial" w:cs="Arial"/>
                <w:color w:val="000000"/>
                <w:lang w:eastAsia="es-PE"/>
              </w:rPr>
              <w:t>1.80</w:t>
            </w:r>
          </w:p>
        </w:tc>
        <w:tc>
          <w:tcPr>
            <w:tcW w:w="1292" w:type="dxa"/>
            <w:shd w:val="clear" w:color="auto" w:fill="auto"/>
            <w:vAlign w:val="center"/>
          </w:tcPr>
          <w:p w14:paraId="7C40D44E" w14:textId="77777777" w:rsidR="005E6B1F" w:rsidRPr="00306773" w:rsidRDefault="005E6B1F" w:rsidP="00C82DBA">
            <w:pPr>
              <w:spacing w:after="0" w:line="240" w:lineRule="auto"/>
              <w:jc w:val="center"/>
              <w:rPr>
                <w:rFonts w:ascii="Arial" w:hAnsi="Arial" w:cs="Arial"/>
                <w:color w:val="000000"/>
                <w:lang w:eastAsia="es-PE"/>
              </w:rPr>
            </w:pPr>
            <w:r w:rsidRPr="00306773">
              <w:rPr>
                <w:rFonts w:ascii="Arial" w:hAnsi="Arial" w:cs="Arial"/>
                <w:color w:val="000000"/>
                <w:lang w:eastAsia="es-PE"/>
              </w:rPr>
              <w:t>22.90</w:t>
            </w:r>
          </w:p>
        </w:tc>
        <w:tc>
          <w:tcPr>
            <w:tcW w:w="1276" w:type="dxa"/>
            <w:shd w:val="clear" w:color="auto" w:fill="auto"/>
            <w:vAlign w:val="center"/>
          </w:tcPr>
          <w:p w14:paraId="5E1D9E22" w14:textId="77777777" w:rsidR="005E6B1F" w:rsidRPr="00306773" w:rsidRDefault="005E6B1F" w:rsidP="00C82DBA">
            <w:pPr>
              <w:spacing w:after="0" w:line="240" w:lineRule="auto"/>
              <w:jc w:val="center"/>
              <w:rPr>
                <w:rFonts w:ascii="Arial" w:hAnsi="Arial" w:cs="Arial"/>
                <w:color w:val="000000"/>
                <w:lang w:eastAsia="es-PE"/>
              </w:rPr>
            </w:pPr>
            <w:r w:rsidRPr="00306773">
              <w:rPr>
                <w:rFonts w:ascii="Arial" w:hAnsi="Arial" w:cs="Arial"/>
                <w:color w:val="000000"/>
                <w:lang w:eastAsia="es-PE"/>
              </w:rPr>
              <w:t>0.60</w:t>
            </w:r>
          </w:p>
        </w:tc>
      </w:tr>
    </w:tbl>
    <w:p w14:paraId="422981EB" w14:textId="77777777" w:rsidR="005E6B1F" w:rsidRDefault="005E6B1F" w:rsidP="005E6B1F">
      <w:pPr>
        <w:rPr>
          <w:b/>
          <w:bCs/>
          <w:i/>
        </w:rPr>
      </w:pPr>
      <w:bookmarkStart w:id="264" w:name="_Toc13480668"/>
    </w:p>
    <w:p w14:paraId="4D69E5AB" w14:textId="77777777" w:rsidR="00FE2FC0" w:rsidRPr="0053301D" w:rsidRDefault="00FE2FC0">
      <w:pPr>
        <w:pStyle w:val="Prrafodelista"/>
        <w:numPr>
          <w:ilvl w:val="0"/>
          <w:numId w:val="71"/>
        </w:numPr>
        <w:spacing w:after="0" w:line="360" w:lineRule="auto"/>
        <w:ind w:left="567" w:hanging="283"/>
        <w:jc w:val="both"/>
        <w:rPr>
          <w:rFonts w:ascii="Arial" w:hAnsi="Arial" w:cs="Arial"/>
          <w:lang w:eastAsia="es-ES"/>
        </w:rPr>
      </w:pPr>
      <w:r w:rsidRPr="0053301D">
        <w:rPr>
          <w:rFonts w:ascii="Arial" w:hAnsi="Arial" w:cs="Arial"/>
          <w:lang w:eastAsia="es-ES"/>
        </w:rPr>
        <w:t xml:space="preserve">Curva </w:t>
      </w:r>
      <w:r>
        <w:rPr>
          <w:rFonts w:ascii="Arial" w:hAnsi="Arial" w:cs="Arial"/>
          <w:lang w:eastAsia="es-ES"/>
        </w:rPr>
        <w:t>3/4” emt</w:t>
      </w:r>
    </w:p>
    <w:p w14:paraId="729CAE08" w14:textId="77777777" w:rsidR="00FE2FC0" w:rsidRDefault="00FE2FC0">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Unión de 3/4” emt</w:t>
      </w:r>
    </w:p>
    <w:p w14:paraId="7FCD4BBC" w14:textId="77777777" w:rsidR="00FE2FC0" w:rsidRDefault="00FE2FC0">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Conector de 3/4” emt</w:t>
      </w:r>
    </w:p>
    <w:p w14:paraId="01DF5B9E" w14:textId="77777777" w:rsidR="00FE2FC0" w:rsidRDefault="00FE2FC0">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Abrazadera para tubo emt de 3/4”</w:t>
      </w:r>
    </w:p>
    <w:p w14:paraId="70CA7AA9" w14:textId="77777777" w:rsidR="00FE2FC0" w:rsidRDefault="00FE2FC0" w:rsidP="005E6B1F">
      <w:pPr>
        <w:rPr>
          <w:iCs/>
        </w:rPr>
      </w:pPr>
    </w:p>
    <w:p w14:paraId="3D94A04C"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41D21BD3" w14:textId="317E6482" w:rsidR="00F84290" w:rsidRPr="00FF625A" w:rsidRDefault="00F84290" w:rsidP="00F84290">
      <w:pPr>
        <w:jc w:val="both"/>
        <w:rPr>
          <w:rFonts w:ascii="Arial" w:eastAsia="MS Mincho" w:hAnsi="Arial" w:cs="Arial"/>
          <w:bCs/>
          <w:spacing w:val="-3"/>
          <w:lang w:val="es-ES" w:eastAsia="ja-JP"/>
        </w:rPr>
      </w:pPr>
      <w:r>
        <w:rPr>
          <w:rFonts w:ascii="Arial" w:eastAsia="MS Mincho" w:hAnsi="Arial" w:cs="Arial"/>
          <w:bCs/>
          <w:spacing w:val="-3"/>
          <w:lang w:val="es-ES" w:eastAsia="ja-JP"/>
        </w:rPr>
        <w:t xml:space="preserve">Tubería Conduit y accesorios de </w:t>
      </w:r>
      <w:r>
        <w:rPr>
          <w:rFonts w:ascii="Arial" w:eastAsia="MS Mincho" w:hAnsi="Arial" w:cs="Arial"/>
          <w:bCs/>
          <w:spacing w:val="-3"/>
          <w:lang w:val="es-ES" w:eastAsia="ja-JP"/>
        </w:rPr>
        <w:t>3/4</w:t>
      </w:r>
      <w:r>
        <w:rPr>
          <w:rFonts w:ascii="Arial" w:eastAsia="MS Mincho" w:hAnsi="Arial" w:cs="Arial"/>
          <w:bCs/>
          <w:spacing w:val="-3"/>
          <w:lang w:val="es-ES" w:eastAsia="ja-JP"/>
        </w:rPr>
        <w:t>”</w:t>
      </w:r>
    </w:p>
    <w:p w14:paraId="1AF33176" w14:textId="77777777" w:rsidR="007E4D69" w:rsidRPr="00FF625A" w:rsidRDefault="007E4D69" w:rsidP="007E4D69">
      <w:pPr>
        <w:jc w:val="both"/>
        <w:rPr>
          <w:rFonts w:ascii="Arial" w:eastAsia="MS Mincho" w:hAnsi="Arial" w:cs="Arial"/>
          <w:bCs/>
          <w:spacing w:val="-3"/>
          <w:lang w:val="es-ES" w:eastAsia="ja-JP"/>
        </w:rPr>
      </w:pPr>
    </w:p>
    <w:p w14:paraId="7EBD38A1"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lastRenderedPageBreak/>
        <w:t>Equipos.</w:t>
      </w:r>
    </w:p>
    <w:p w14:paraId="3C32849B"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7915FB8E"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5B608134" w14:textId="77777777" w:rsidR="007E4D69" w:rsidRPr="00FF625A" w:rsidRDefault="007E4D69" w:rsidP="007E4D69">
      <w:pPr>
        <w:jc w:val="both"/>
        <w:rPr>
          <w:rFonts w:ascii="Arial" w:eastAsia="MS Mincho" w:hAnsi="Arial" w:cs="Arial"/>
          <w:bCs/>
          <w:spacing w:val="-3"/>
          <w:lang w:val="es-ES" w:eastAsia="ja-JP"/>
        </w:rPr>
      </w:pPr>
    </w:p>
    <w:p w14:paraId="2049833B"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3F3C3205" w14:textId="364767C6"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0357BD84" w14:textId="77777777" w:rsidR="007E4D69" w:rsidRPr="00FF625A" w:rsidRDefault="007E4D69" w:rsidP="007E4D69">
      <w:pPr>
        <w:jc w:val="both"/>
        <w:rPr>
          <w:rFonts w:ascii="Arial" w:eastAsia="MS Mincho" w:hAnsi="Arial" w:cs="Arial"/>
          <w:bCs/>
          <w:spacing w:val="-3"/>
          <w:lang w:val="es-ES" w:eastAsia="ja-JP"/>
        </w:rPr>
      </w:pPr>
    </w:p>
    <w:p w14:paraId="580E204F"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30FA48BF"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0CC59D42"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142EA699" w14:textId="77777777" w:rsidR="007E4D69" w:rsidRPr="00016832" w:rsidRDefault="007E4D69" w:rsidP="007E4D69">
      <w:pPr>
        <w:jc w:val="both"/>
        <w:rPr>
          <w:rFonts w:ascii="Arial" w:eastAsia="MS Mincho" w:hAnsi="Arial" w:cs="Arial"/>
          <w:b/>
          <w:spacing w:val="-3"/>
          <w:lang w:val="es-ES" w:eastAsia="ja-JP"/>
        </w:rPr>
      </w:pPr>
    </w:p>
    <w:p w14:paraId="5CBA0935"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680016FC"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667EAE7E" w14:textId="77777777" w:rsidR="007E4D69" w:rsidRPr="00016832" w:rsidRDefault="007E4D69" w:rsidP="007E4D69">
      <w:pPr>
        <w:jc w:val="both"/>
        <w:rPr>
          <w:rFonts w:ascii="Arial" w:eastAsia="MS Mincho" w:hAnsi="Arial" w:cs="Arial"/>
          <w:b/>
          <w:spacing w:val="-3"/>
          <w:lang w:val="es-ES" w:eastAsia="ja-JP"/>
        </w:rPr>
      </w:pPr>
    </w:p>
    <w:p w14:paraId="24F8F5A9" w14:textId="77777777" w:rsidR="007E4D69"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7DF51EB8" w14:textId="77777777" w:rsidR="007E4D69" w:rsidRPr="00AA3088" w:rsidRDefault="007E4D69" w:rsidP="007E4D69">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16F16082" w14:textId="77777777" w:rsidR="007E4D69" w:rsidRPr="007E4D69" w:rsidRDefault="007E4D69" w:rsidP="005E6B1F">
      <w:pPr>
        <w:rPr>
          <w:iCs/>
        </w:rPr>
      </w:pPr>
    </w:p>
    <w:bookmarkEnd w:id="264"/>
    <w:p w14:paraId="22D0A36E" w14:textId="77777777" w:rsidR="005E6B1F" w:rsidRPr="005E6B1F" w:rsidRDefault="008E0CBF" w:rsidP="00DB2EF6">
      <w:pPr>
        <w:pStyle w:val="Ttulo4"/>
        <w:numPr>
          <w:ilvl w:val="3"/>
          <w:numId w:val="49"/>
        </w:numPr>
        <w:spacing w:before="0" w:line="360" w:lineRule="auto"/>
        <w:jc w:val="both"/>
        <w:rPr>
          <w:rFonts w:ascii="Arial" w:hAnsi="Arial" w:cs="Arial"/>
          <w:b/>
          <w:bCs/>
          <w:i w:val="0"/>
          <w:color w:val="auto"/>
          <w:sz w:val="22"/>
          <w:szCs w:val="22"/>
          <w:lang w:val="es-PE"/>
        </w:rPr>
      </w:pPr>
      <w:r w:rsidRPr="005E6B1F">
        <w:rPr>
          <w:rFonts w:ascii="Arial" w:hAnsi="Arial" w:cs="Arial"/>
          <w:b/>
          <w:bCs/>
          <w:i w:val="0"/>
          <w:color w:val="auto"/>
          <w:sz w:val="22"/>
          <w:szCs w:val="22"/>
          <w:lang w:val="es-PE"/>
        </w:rPr>
        <w:t>Tubería</w:t>
      </w:r>
      <w:r w:rsidR="0050319C">
        <w:rPr>
          <w:rFonts w:ascii="Arial" w:hAnsi="Arial" w:cs="Arial"/>
          <w:b/>
          <w:bCs/>
          <w:i w:val="0"/>
          <w:color w:val="auto"/>
          <w:sz w:val="22"/>
          <w:szCs w:val="22"/>
          <w:lang w:val="es-PE"/>
        </w:rPr>
        <w:t xml:space="preserve"> Conduit F</w:t>
      </w:r>
      <w:r w:rsidR="005E6B1F" w:rsidRPr="005E6B1F">
        <w:rPr>
          <w:rFonts w:ascii="Arial" w:hAnsi="Arial" w:cs="Arial"/>
          <w:b/>
          <w:bCs/>
          <w:i w:val="0"/>
          <w:color w:val="auto"/>
          <w:sz w:val="22"/>
          <w:szCs w:val="22"/>
          <w:lang w:val="es-PE"/>
        </w:rPr>
        <w:t>lexible 3/4”</w:t>
      </w:r>
    </w:p>
    <w:p w14:paraId="391A6B15" w14:textId="77777777" w:rsidR="005E6B1F" w:rsidRPr="005E6B1F" w:rsidRDefault="005E6B1F" w:rsidP="005E6B1F">
      <w:pPr>
        <w:pStyle w:val="Prrafodelista"/>
        <w:spacing w:after="0" w:line="360" w:lineRule="auto"/>
        <w:ind w:left="0"/>
        <w:jc w:val="both"/>
        <w:rPr>
          <w:rFonts w:ascii="Arial" w:hAnsi="Arial" w:cs="Arial"/>
        </w:rPr>
      </w:pPr>
      <w:r w:rsidRPr="005E6B1F">
        <w:rPr>
          <w:rFonts w:ascii="Arial" w:hAnsi="Arial" w:cs="Arial"/>
        </w:rPr>
        <w:t xml:space="preserve">Para ajustar la tubería metálica flexible, con otra tubería o caja se debe realizar con los accesorios propios al fabricante, permitiendo un ajuste seguro. </w:t>
      </w:r>
    </w:p>
    <w:p w14:paraId="458AE057" w14:textId="77777777" w:rsidR="005E6B1F" w:rsidRPr="005E6B1F" w:rsidRDefault="005E6B1F" w:rsidP="005E6B1F">
      <w:pPr>
        <w:pStyle w:val="Prrafodelista"/>
        <w:spacing w:after="0" w:line="360" w:lineRule="auto"/>
        <w:ind w:left="0"/>
        <w:jc w:val="both"/>
        <w:rPr>
          <w:rFonts w:ascii="Arial" w:hAnsi="Arial" w:cs="Arial"/>
        </w:rPr>
      </w:pPr>
      <w:r w:rsidRPr="005E6B1F">
        <w:rPr>
          <w:rFonts w:ascii="Arial" w:hAnsi="Arial" w:cs="Arial"/>
        </w:rPr>
        <w:t>Construida en acero galvanizado con tratamiento al frío y resistente a la corrosión.</w:t>
      </w:r>
    </w:p>
    <w:p w14:paraId="7BCD5007" w14:textId="77777777" w:rsidR="00FE2FC0" w:rsidRDefault="00FE2FC0" w:rsidP="005E6B1F">
      <w:pPr>
        <w:pStyle w:val="Prrafodelista"/>
        <w:spacing w:after="0" w:line="360" w:lineRule="auto"/>
        <w:ind w:left="0"/>
        <w:jc w:val="both"/>
        <w:rPr>
          <w:rFonts w:ascii="Arial" w:hAnsi="Arial" w:cs="Arial"/>
          <w:b/>
          <w:bCs/>
        </w:rPr>
      </w:pPr>
    </w:p>
    <w:p w14:paraId="3E4C86B1" w14:textId="77777777" w:rsidR="007E4D69" w:rsidRDefault="007E4D69" w:rsidP="005E6B1F">
      <w:pPr>
        <w:pStyle w:val="Prrafodelista"/>
        <w:spacing w:after="0" w:line="360" w:lineRule="auto"/>
        <w:ind w:left="0"/>
        <w:jc w:val="both"/>
        <w:rPr>
          <w:rFonts w:ascii="Arial" w:hAnsi="Arial" w:cs="Arial"/>
          <w:b/>
          <w:bCs/>
        </w:rPr>
      </w:pPr>
    </w:p>
    <w:p w14:paraId="1432DE7D"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58E2ABD6" w14:textId="0E9E1DCC" w:rsidR="00F84290" w:rsidRPr="00FF625A" w:rsidRDefault="00F84290" w:rsidP="00F84290">
      <w:pPr>
        <w:jc w:val="both"/>
        <w:rPr>
          <w:rFonts w:ascii="Arial" w:eastAsia="MS Mincho" w:hAnsi="Arial" w:cs="Arial"/>
          <w:bCs/>
          <w:spacing w:val="-3"/>
          <w:lang w:val="es-ES" w:eastAsia="ja-JP"/>
        </w:rPr>
      </w:pPr>
      <w:r>
        <w:rPr>
          <w:rFonts w:ascii="Arial" w:eastAsia="MS Mincho" w:hAnsi="Arial" w:cs="Arial"/>
          <w:bCs/>
          <w:spacing w:val="-3"/>
          <w:lang w:val="es-ES" w:eastAsia="ja-JP"/>
        </w:rPr>
        <w:t xml:space="preserve">Tubería Conduit </w:t>
      </w:r>
      <w:r>
        <w:rPr>
          <w:rFonts w:ascii="Arial" w:eastAsia="MS Mincho" w:hAnsi="Arial" w:cs="Arial"/>
          <w:bCs/>
          <w:spacing w:val="-3"/>
          <w:lang w:val="es-ES" w:eastAsia="ja-JP"/>
        </w:rPr>
        <w:t xml:space="preserve">flexible </w:t>
      </w:r>
      <w:r>
        <w:rPr>
          <w:rFonts w:ascii="Arial" w:eastAsia="MS Mincho" w:hAnsi="Arial" w:cs="Arial"/>
          <w:bCs/>
          <w:spacing w:val="-3"/>
          <w:lang w:val="es-ES" w:eastAsia="ja-JP"/>
        </w:rPr>
        <w:t xml:space="preserve">y accesorios de </w:t>
      </w:r>
      <w:r>
        <w:rPr>
          <w:rFonts w:ascii="Arial" w:eastAsia="MS Mincho" w:hAnsi="Arial" w:cs="Arial"/>
          <w:bCs/>
          <w:spacing w:val="-3"/>
          <w:lang w:val="es-ES" w:eastAsia="ja-JP"/>
        </w:rPr>
        <w:t>3/4</w:t>
      </w:r>
      <w:r>
        <w:rPr>
          <w:rFonts w:ascii="Arial" w:eastAsia="MS Mincho" w:hAnsi="Arial" w:cs="Arial"/>
          <w:bCs/>
          <w:spacing w:val="-3"/>
          <w:lang w:val="es-ES" w:eastAsia="ja-JP"/>
        </w:rPr>
        <w:t>”</w:t>
      </w:r>
    </w:p>
    <w:p w14:paraId="18E14DB4" w14:textId="77777777" w:rsidR="007E4D69" w:rsidRPr="00FF625A" w:rsidRDefault="007E4D69" w:rsidP="007E4D69">
      <w:pPr>
        <w:jc w:val="both"/>
        <w:rPr>
          <w:rFonts w:ascii="Arial" w:eastAsia="MS Mincho" w:hAnsi="Arial" w:cs="Arial"/>
          <w:bCs/>
          <w:spacing w:val="-3"/>
          <w:lang w:val="es-ES" w:eastAsia="ja-JP"/>
        </w:rPr>
      </w:pPr>
    </w:p>
    <w:p w14:paraId="166EA1E6"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2D45AE2D"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6537C1F9"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27194E31" w14:textId="77777777" w:rsidR="007E4D69" w:rsidRPr="00FF625A" w:rsidRDefault="007E4D69" w:rsidP="007E4D69">
      <w:pPr>
        <w:jc w:val="both"/>
        <w:rPr>
          <w:rFonts w:ascii="Arial" w:eastAsia="MS Mincho" w:hAnsi="Arial" w:cs="Arial"/>
          <w:bCs/>
          <w:spacing w:val="-3"/>
          <w:lang w:val="es-ES" w:eastAsia="ja-JP"/>
        </w:rPr>
      </w:pPr>
    </w:p>
    <w:p w14:paraId="10D97463"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0152B17E" w14:textId="34A290B6"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5C6FD2BD" w14:textId="77777777" w:rsidR="007E4D69" w:rsidRPr="00FF625A" w:rsidRDefault="007E4D69" w:rsidP="007E4D69">
      <w:pPr>
        <w:jc w:val="both"/>
        <w:rPr>
          <w:rFonts w:ascii="Arial" w:eastAsia="MS Mincho" w:hAnsi="Arial" w:cs="Arial"/>
          <w:bCs/>
          <w:spacing w:val="-3"/>
          <w:lang w:val="es-ES" w:eastAsia="ja-JP"/>
        </w:rPr>
      </w:pPr>
    </w:p>
    <w:p w14:paraId="48F47DB1"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6686DD38"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3D288613" w14:textId="77777777" w:rsidR="00C965AF" w:rsidRPr="00FF625A" w:rsidRDefault="00C965AF" w:rsidP="00C965AF">
      <w:pPr>
        <w:jc w:val="both"/>
        <w:rPr>
          <w:rFonts w:ascii="Arial" w:eastAsia="MS Mincho" w:hAnsi="Arial" w:cs="Arial"/>
          <w:bCs/>
          <w:spacing w:val="-3"/>
          <w:lang w:val="es-ES" w:eastAsia="ja-JP"/>
        </w:rPr>
      </w:pPr>
      <w:r>
        <w:rPr>
          <w:rFonts w:ascii="Arial" w:eastAsia="MS Mincho" w:hAnsi="Arial" w:cs="Arial"/>
          <w:bCs/>
          <w:spacing w:val="-3"/>
          <w:lang w:val="es-ES" w:eastAsia="ja-JP"/>
        </w:rPr>
        <w:t>Metros (m)</w:t>
      </w:r>
    </w:p>
    <w:p w14:paraId="0FBAE8D7" w14:textId="77777777" w:rsidR="007E4D69" w:rsidRPr="00016832" w:rsidRDefault="007E4D69" w:rsidP="007E4D69">
      <w:pPr>
        <w:jc w:val="both"/>
        <w:rPr>
          <w:rFonts w:ascii="Arial" w:eastAsia="MS Mincho" w:hAnsi="Arial" w:cs="Arial"/>
          <w:b/>
          <w:spacing w:val="-3"/>
          <w:lang w:val="es-ES" w:eastAsia="ja-JP"/>
        </w:rPr>
      </w:pPr>
    </w:p>
    <w:p w14:paraId="10833FA6"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162D77FB"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6960A642" w14:textId="77777777" w:rsidR="007E4D69" w:rsidRPr="00016832" w:rsidRDefault="007E4D69" w:rsidP="007E4D69">
      <w:pPr>
        <w:jc w:val="both"/>
        <w:rPr>
          <w:rFonts w:ascii="Arial" w:eastAsia="MS Mincho" w:hAnsi="Arial" w:cs="Arial"/>
          <w:b/>
          <w:spacing w:val="-3"/>
          <w:lang w:val="es-ES" w:eastAsia="ja-JP"/>
        </w:rPr>
      </w:pPr>
    </w:p>
    <w:p w14:paraId="3BD71628" w14:textId="77777777" w:rsidR="007E4D69"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4579D0C0" w14:textId="77777777" w:rsidR="007E4D69" w:rsidRPr="00AA3088" w:rsidRDefault="007E4D69" w:rsidP="007E4D69">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2312682A" w14:textId="77777777" w:rsidR="007E4D69" w:rsidRDefault="007E4D69" w:rsidP="005E6B1F">
      <w:pPr>
        <w:pStyle w:val="Prrafodelista"/>
        <w:spacing w:after="0" w:line="360" w:lineRule="auto"/>
        <w:ind w:left="0"/>
        <w:jc w:val="both"/>
        <w:rPr>
          <w:rFonts w:ascii="Arial" w:hAnsi="Arial" w:cs="Arial"/>
          <w:b/>
          <w:bCs/>
        </w:rPr>
      </w:pPr>
    </w:p>
    <w:p w14:paraId="0E84285D" w14:textId="4E8DDCD2" w:rsidR="005E6B1F" w:rsidRDefault="00254A8D" w:rsidP="00DB2EF6">
      <w:pPr>
        <w:pStyle w:val="Ttulo4"/>
        <w:numPr>
          <w:ilvl w:val="3"/>
          <w:numId w:val="49"/>
        </w:numPr>
        <w:spacing w:before="0" w:line="360" w:lineRule="auto"/>
        <w:ind w:left="0" w:firstLine="0"/>
        <w:jc w:val="both"/>
        <w:rPr>
          <w:rFonts w:ascii="Arial" w:hAnsi="Arial" w:cs="Arial"/>
          <w:b/>
          <w:bCs/>
          <w:i w:val="0"/>
          <w:color w:val="auto"/>
          <w:sz w:val="22"/>
          <w:szCs w:val="22"/>
          <w:lang w:val="es-PE"/>
        </w:rPr>
      </w:pPr>
      <w:r>
        <w:rPr>
          <w:rFonts w:ascii="Arial" w:hAnsi="Arial" w:cs="Arial"/>
          <w:b/>
          <w:bCs/>
          <w:i w:val="0"/>
          <w:color w:val="auto"/>
          <w:sz w:val="22"/>
          <w:szCs w:val="22"/>
          <w:lang w:val="es-PE"/>
        </w:rPr>
        <w:t>Prensa</w:t>
      </w:r>
      <w:r w:rsidR="00A61F68">
        <w:rPr>
          <w:rFonts w:ascii="Arial" w:hAnsi="Arial" w:cs="Arial"/>
          <w:b/>
          <w:bCs/>
          <w:i w:val="0"/>
          <w:color w:val="auto"/>
          <w:sz w:val="22"/>
          <w:szCs w:val="22"/>
          <w:lang w:val="es-PE"/>
        </w:rPr>
        <w:t xml:space="preserve"> </w:t>
      </w:r>
      <w:r>
        <w:rPr>
          <w:rFonts w:ascii="Arial" w:hAnsi="Arial" w:cs="Arial"/>
          <w:b/>
          <w:bCs/>
          <w:i w:val="0"/>
          <w:color w:val="auto"/>
          <w:sz w:val="22"/>
          <w:szCs w:val="22"/>
          <w:lang w:val="es-PE"/>
        </w:rPr>
        <w:t>estopa</w:t>
      </w:r>
      <w:r w:rsidR="005E6B1F" w:rsidRPr="0050319C">
        <w:rPr>
          <w:rFonts w:ascii="Arial" w:hAnsi="Arial" w:cs="Arial"/>
          <w:b/>
          <w:bCs/>
          <w:i w:val="0"/>
          <w:color w:val="auto"/>
          <w:sz w:val="22"/>
          <w:szCs w:val="22"/>
          <w:lang w:val="es-PE"/>
        </w:rPr>
        <w:t xml:space="preserve"> </w:t>
      </w:r>
      <w:r w:rsidR="00A61F68">
        <w:rPr>
          <w:rFonts w:ascii="Arial" w:hAnsi="Arial" w:cs="Arial"/>
          <w:b/>
          <w:bCs/>
          <w:i w:val="0"/>
          <w:color w:val="auto"/>
          <w:sz w:val="22"/>
          <w:szCs w:val="22"/>
          <w:lang w:val="es-PE"/>
        </w:rPr>
        <w:t>Metálica</w:t>
      </w:r>
      <w:r w:rsidR="0050319C" w:rsidRPr="0050319C">
        <w:rPr>
          <w:rFonts w:ascii="Arial" w:hAnsi="Arial" w:cs="Arial"/>
          <w:b/>
          <w:bCs/>
          <w:i w:val="0"/>
          <w:color w:val="auto"/>
          <w:sz w:val="22"/>
          <w:szCs w:val="22"/>
          <w:lang w:val="es-PE"/>
        </w:rPr>
        <w:t xml:space="preserve"> </w:t>
      </w:r>
      <w:r w:rsidR="005E6B1F" w:rsidRPr="0050319C">
        <w:rPr>
          <w:rFonts w:ascii="Arial" w:hAnsi="Arial" w:cs="Arial"/>
          <w:b/>
          <w:bCs/>
          <w:i w:val="0"/>
          <w:color w:val="auto"/>
          <w:sz w:val="22"/>
          <w:szCs w:val="22"/>
          <w:lang w:val="es-PE"/>
        </w:rPr>
        <w:t xml:space="preserve">3/4 “ </w:t>
      </w:r>
    </w:p>
    <w:p w14:paraId="36F0FEA2" w14:textId="77777777" w:rsidR="00FE2FC0" w:rsidRPr="005E6B1F" w:rsidRDefault="00FE2FC0" w:rsidP="00FE2FC0">
      <w:pPr>
        <w:pStyle w:val="Prrafodelista"/>
        <w:spacing w:after="0" w:line="360" w:lineRule="auto"/>
        <w:ind w:left="0"/>
        <w:jc w:val="both"/>
        <w:rPr>
          <w:rFonts w:ascii="Arial" w:hAnsi="Arial" w:cs="Arial"/>
        </w:rPr>
      </w:pPr>
      <w:r w:rsidRPr="005E6B1F">
        <w:rPr>
          <w:rFonts w:ascii="Arial" w:hAnsi="Arial" w:cs="Arial"/>
        </w:rPr>
        <w:t xml:space="preserve">Diseñado para lograr un acople en la instalación con la tubería metálica flexible, que asegura las características de hermeticidad IP 64 y resistencia mecánica según norma IEC 60529. Están equipados con boquillas plásticas denominadas gargantas aisladas que evitan el desgaste de los conductores protegiéndolos de las fricciones además tiene arandelas de sello para asegurar la hermeticidad. </w:t>
      </w:r>
    </w:p>
    <w:p w14:paraId="566566B1" w14:textId="77777777" w:rsidR="00FE2FC0" w:rsidRDefault="00FE2FC0" w:rsidP="00FE2FC0">
      <w:pPr>
        <w:pStyle w:val="Prrafodelista"/>
        <w:spacing w:after="0" w:line="360" w:lineRule="auto"/>
        <w:ind w:left="0"/>
        <w:jc w:val="both"/>
        <w:rPr>
          <w:rFonts w:ascii="Arial" w:hAnsi="Arial" w:cs="Arial"/>
        </w:rPr>
      </w:pPr>
      <w:r w:rsidRPr="005E6B1F">
        <w:rPr>
          <w:rFonts w:ascii="Arial" w:hAnsi="Arial" w:cs="Arial"/>
        </w:rPr>
        <w:t xml:space="preserve">Poseen rosca Standard pudiéndose utilizar en su </w:t>
      </w:r>
      <w:r>
        <w:rPr>
          <w:rFonts w:ascii="Arial" w:hAnsi="Arial" w:cs="Arial"/>
        </w:rPr>
        <w:t>instalación con cajas, condulet</w:t>
      </w:r>
      <w:r w:rsidRPr="005E6B1F">
        <w:rPr>
          <w:rFonts w:ascii="Arial" w:hAnsi="Arial" w:cs="Arial"/>
        </w:rPr>
        <w:t>s etc</w:t>
      </w:r>
    </w:p>
    <w:p w14:paraId="0B2165FA" w14:textId="77777777" w:rsidR="00FE2FC0" w:rsidRDefault="00FE2FC0" w:rsidP="00FE2FC0"/>
    <w:p w14:paraId="0DFA2467"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1F4E49F4" w14:textId="77777777" w:rsidR="00F84290" w:rsidRPr="00FF625A" w:rsidRDefault="00F84290" w:rsidP="00F84290">
      <w:pPr>
        <w:jc w:val="both"/>
        <w:rPr>
          <w:rFonts w:ascii="Arial" w:eastAsia="MS Mincho" w:hAnsi="Arial" w:cs="Arial"/>
          <w:bCs/>
          <w:spacing w:val="-3"/>
          <w:lang w:val="es-ES" w:eastAsia="ja-JP"/>
        </w:rPr>
      </w:pPr>
      <w:r>
        <w:rPr>
          <w:rFonts w:ascii="Arial" w:eastAsia="MS Mincho" w:hAnsi="Arial" w:cs="Arial"/>
          <w:bCs/>
          <w:spacing w:val="-3"/>
          <w:lang w:val="es-ES" w:eastAsia="ja-JP"/>
        </w:rPr>
        <w:t>Prensa estopa metálica de 3/4”</w:t>
      </w:r>
    </w:p>
    <w:p w14:paraId="7DC57C57" w14:textId="77777777" w:rsidR="007E4D69" w:rsidRPr="00FF625A" w:rsidRDefault="007E4D69" w:rsidP="007E4D69">
      <w:pPr>
        <w:jc w:val="both"/>
        <w:rPr>
          <w:rFonts w:ascii="Arial" w:eastAsia="MS Mincho" w:hAnsi="Arial" w:cs="Arial"/>
          <w:bCs/>
          <w:spacing w:val="-3"/>
          <w:lang w:val="es-ES" w:eastAsia="ja-JP"/>
        </w:rPr>
      </w:pPr>
    </w:p>
    <w:p w14:paraId="1C4019B5"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6226F138"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0B00E197"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3BDB1514" w14:textId="77777777" w:rsidR="007E4D69" w:rsidRPr="00FF625A" w:rsidRDefault="007E4D69" w:rsidP="007E4D69">
      <w:pPr>
        <w:jc w:val="both"/>
        <w:rPr>
          <w:rFonts w:ascii="Arial" w:eastAsia="MS Mincho" w:hAnsi="Arial" w:cs="Arial"/>
          <w:bCs/>
          <w:spacing w:val="-3"/>
          <w:lang w:val="es-ES" w:eastAsia="ja-JP"/>
        </w:rPr>
      </w:pPr>
    </w:p>
    <w:p w14:paraId="5EC47515"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31CC9825" w14:textId="322FDFC2"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10F5A467" w14:textId="77777777" w:rsidR="007E4D69" w:rsidRPr="00FF625A" w:rsidRDefault="007E4D69" w:rsidP="007E4D69">
      <w:pPr>
        <w:jc w:val="both"/>
        <w:rPr>
          <w:rFonts w:ascii="Arial" w:eastAsia="MS Mincho" w:hAnsi="Arial" w:cs="Arial"/>
          <w:bCs/>
          <w:spacing w:val="-3"/>
          <w:lang w:val="es-ES" w:eastAsia="ja-JP"/>
        </w:rPr>
      </w:pPr>
    </w:p>
    <w:p w14:paraId="3AB0B88B"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28A47E05"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49835145"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4DD19A88" w14:textId="77777777" w:rsidR="007E4D69" w:rsidRPr="00016832" w:rsidRDefault="007E4D69" w:rsidP="007E4D69">
      <w:pPr>
        <w:jc w:val="both"/>
        <w:rPr>
          <w:rFonts w:ascii="Arial" w:eastAsia="MS Mincho" w:hAnsi="Arial" w:cs="Arial"/>
          <w:b/>
          <w:spacing w:val="-3"/>
          <w:lang w:val="es-ES" w:eastAsia="ja-JP"/>
        </w:rPr>
      </w:pPr>
    </w:p>
    <w:p w14:paraId="7D2244C5"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26B532F4"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10707803" w14:textId="77777777" w:rsidR="007E4D69" w:rsidRPr="00016832" w:rsidRDefault="007E4D69" w:rsidP="007E4D69">
      <w:pPr>
        <w:jc w:val="both"/>
        <w:rPr>
          <w:rFonts w:ascii="Arial" w:eastAsia="MS Mincho" w:hAnsi="Arial" w:cs="Arial"/>
          <w:b/>
          <w:spacing w:val="-3"/>
          <w:lang w:val="es-ES" w:eastAsia="ja-JP"/>
        </w:rPr>
      </w:pPr>
    </w:p>
    <w:p w14:paraId="45B8B580" w14:textId="77777777" w:rsidR="007E4D69"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5A17C1FF" w14:textId="77777777" w:rsidR="007E4D69" w:rsidRPr="00AA3088" w:rsidRDefault="007E4D69" w:rsidP="007E4D69">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5301FAAA" w14:textId="77777777" w:rsidR="007E4D69" w:rsidRPr="00FE2FC0" w:rsidRDefault="007E4D69" w:rsidP="00FE2FC0"/>
    <w:p w14:paraId="1B51DAD9" w14:textId="77777777" w:rsidR="005E6B1F" w:rsidRPr="0050319C" w:rsidRDefault="0050319C" w:rsidP="00DB2EF6">
      <w:pPr>
        <w:pStyle w:val="Ttulo4"/>
        <w:numPr>
          <w:ilvl w:val="3"/>
          <w:numId w:val="49"/>
        </w:numPr>
        <w:spacing w:before="0" w:line="360" w:lineRule="auto"/>
        <w:ind w:left="0" w:firstLine="0"/>
        <w:jc w:val="both"/>
        <w:rPr>
          <w:rFonts w:ascii="Arial" w:hAnsi="Arial" w:cs="Arial"/>
          <w:b/>
          <w:bCs/>
          <w:i w:val="0"/>
          <w:color w:val="auto"/>
          <w:sz w:val="22"/>
          <w:szCs w:val="22"/>
          <w:lang w:val="es-PE"/>
        </w:rPr>
      </w:pPr>
      <w:r>
        <w:rPr>
          <w:rFonts w:ascii="Arial" w:hAnsi="Arial" w:cs="Arial"/>
          <w:b/>
          <w:bCs/>
          <w:i w:val="0"/>
          <w:color w:val="auto"/>
          <w:sz w:val="22"/>
          <w:szCs w:val="22"/>
          <w:lang w:val="es-PE"/>
        </w:rPr>
        <w:t>Abrazadera</w:t>
      </w:r>
      <w:r w:rsidR="005E6B1F" w:rsidRPr="0050319C">
        <w:rPr>
          <w:rFonts w:ascii="Arial" w:hAnsi="Arial" w:cs="Arial"/>
          <w:b/>
          <w:bCs/>
          <w:i w:val="0"/>
          <w:color w:val="auto"/>
          <w:sz w:val="22"/>
          <w:szCs w:val="22"/>
          <w:lang w:val="es-PE"/>
        </w:rPr>
        <w:t xml:space="preserve"> </w:t>
      </w:r>
      <w:r>
        <w:rPr>
          <w:rFonts w:ascii="Arial" w:hAnsi="Arial" w:cs="Arial"/>
          <w:b/>
          <w:bCs/>
          <w:i w:val="0"/>
          <w:color w:val="auto"/>
          <w:sz w:val="22"/>
          <w:szCs w:val="22"/>
          <w:lang w:val="es-PE"/>
        </w:rPr>
        <w:t>Metálica</w:t>
      </w:r>
      <w:r w:rsidRPr="0050319C">
        <w:rPr>
          <w:rFonts w:ascii="Arial" w:hAnsi="Arial" w:cs="Arial"/>
          <w:b/>
          <w:bCs/>
          <w:i w:val="0"/>
          <w:color w:val="auto"/>
          <w:sz w:val="22"/>
          <w:szCs w:val="22"/>
          <w:lang w:val="es-PE"/>
        </w:rPr>
        <w:t xml:space="preserve"> de 2 O</w:t>
      </w:r>
      <w:r>
        <w:rPr>
          <w:rFonts w:ascii="Arial" w:hAnsi="Arial" w:cs="Arial"/>
          <w:b/>
          <w:bCs/>
          <w:i w:val="0"/>
          <w:color w:val="auto"/>
          <w:sz w:val="22"/>
          <w:szCs w:val="22"/>
          <w:lang w:val="es-PE"/>
        </w:rPr>
        <w:t>rejas</w:t>
      </w:r>
      <w:r w:rsidR="005E6B1F" w:rsidRPr="0050319C">
        <w:rPr>
          <w:rFonts w:ascii="Arial" w:hAnsi="Arial" w:cs="Arial"/>
          <w:b/>
          <w:bCs/>
          <w:i w:val="0"/>
          <w:color w:val="auto"/>
          <w:sz w:val="22"/>
          <w:szCs w:val="22"/>
          <w:lang w:val="es-PE"/>
        </w:rPr>
        <w:t xml:space="preserve"> 3/4” </w:t>
      </w:r>
    </w:p>
    <w:p w14:paraId="25795DE8" w14:textId="77777777" w:rsidR="00F84290" w:rsidRDefault="00F84290" w:rsidP="005E6B1F">
      <w:pPr>
        <w:tabs>
          <w:tab w:val="left" w:pos="709"/>
          <w:tab w:val="left" w:pos="851"/>
          <w:tab w:val="left" w:pos="1701"/>
        </w:tabs>
        <w:spacing w:after="0" w:line="360" w:lineRule="auto"/>
        <w:jc w:val="both"/>
        <w:rPr>
          <w:rFonts w:ascii="Arial" w:hAnsi="Arial" w:cs="Arial"/>
        </w:rPr>
      </w:pPr>
    </w:p>
    <w:p w14:paraId="0DF402DF" w14:textId="1977D6D5" w:rsidR="005E6B1F" w:rsidRPr="004D0185" w:rsidRDefault="005E6B1F" w:rsidP="005E6B1F">
      <w:pPr>
        <w:tabs>
          <w:tab w:val="left" w:pos="709"/>
          <w:tab w:val="left" w:pos="851"/>
          <w:tab w:val="left" w:pos="1701"/>
        </w:tabs>
        <w:spacing w:after="0" w:line="360" w:lineRule="auto"/>
        <w:jc w:val="both"/>
        <w:rPr>
          <w:rFonts w:ascii="Arial" w:hAnsi="Arial" w:cs="Arial"/>
        </w:rPr>
      </w:pPr>
      <w:r>
        <w:rPr>
          <w:rFonts w:ascii="Arial" w:hAnsi="Arial" w:cs="Arial"/>
        </w:rPr>
        <w:t>Tipo:</w:t>
      </w:r>
      <w:r w:rsidRPr="004D0185">
        <w:rPr>
          <w:rFonts w:ascii="Arial" w:hAnsi="Arial" w:cs="Arial"/>
        </w:rPr>
        <w:t xml:space="preserve"> Abrazadera</w:t>
      </w:r>
    </w:p>
    <w:p w14:paraId="651EDF87" w14:textId="77777777" w:rsidR="005E6B1F" w:rsidRPr="004D0185" w:rsidRDefault="005E6B1F" w:rsidP="005E6B1F">
      <w:pPr>
        <w:tabs>
          <w:tab w:val="left" w:pos="709"/>
          <w:tab w:val="left" w:pos="851"/>
          <w:tab w:val="left" w:pos="1701"/>
        </w:tabs>
        <w:spacing w:after="0" w:line="360" w:lineRule="auto"/>
        <w:jc w:val="both"/>
        <w:rPr>
          <w:rFonts w:ascii="Arial" w:hAnsi="Arial" w:cs="Arial"/>
        </w:rPr>
      </w:pPr>
      <w:r>
        <w:rPr>
          <w:rFonts w:ascii="Arial" w:hAnsi="Arial" w:cs="Arial"/>
        </w:rPr>
        <w:t xml:space="preserve">Material: </w:t>
      </w:r>
      <w:r w:rsidRPr="004D0185">
        <w:rPr>
          <w:rFonts w:ascii="Arial" w:hAnsi="Arial" w:cs="Arial"/>
        </w:rPr>
        <w:t>Metal</w:t>
      </w:r>
    </w:p>
    <w:p w14:paraId="6C7238EC" w14:textId="77777777" w:rsidR="005E6B1F" w:rsidRPr="004D0185" w:rsidRDefault="005E6B1F" w:rsidP="005E6B1F">
      <w:pPr>
        <w:tabs>
          <w:tab w:val="left" w:pos="709"/>
          <w:tab w:val="left" w:pos="851"/>
          <w:tab w:val="left" w:pos="1701"/>
        </w:tabs>
        <w:spacing w:after="0" w:line="360" w:lineRule="auto"/>
        <w:jc w:val="both"/>
        <w:rPr>
          <w:rFonts w:ascii="Arial" w:hAnsi="Arial" w:cs="Arial"/>
        </w:rPr>
      </w:pPr>
      <w:r w:rsidRPr="004D0185">
        <w:rPr>
          <w:rFonts w:ascii="Arial" w:hAnsi="Arial" w:cs="Arial"/>
        </w:rPr>
        <w:t>Características</w:t>
      </w:r>
    </w:p>
    <w:p w14:paraId="74FEB1BD" w14:textId="77777777" w:rsidR="005E6B1F" w:rsidRPr="004D0185" w:rsidRDefault="005E6B1F" w:rsidP="005E6B1F">
      <w:pPr>
        <w:tabs>
          <w:tab w:val="left" w:pos="709"/>
          <w:tab w:val="left" w:pos="851"/>
          <w:tab w:val="left" w:pos="1701"/>
        </w:tabs>
        <w:spacing w:after="0" w:line="360" w:lineRule="auto"/>
        <w:jc w:val="both"/>
        <w:rPr>
          <w:rFonts w:ascii="Arial" w:hAnsi="Arial" w:cs="Arial"/>
        </w:rPr>
      </w:pPr>
      <w:r w:rsidRPr="004D0185">
        <w:rPr>
          <w:rFonts w:ascii="Arial" w:hAnsi="Arial" w:cs="Arial"/>
        </w:rPr>
        <w:t>Accesorios para asegurar tuberías eléctricas de forma vertical u horizontal e</w:t>
      </w:r>
      <w:r>
        <w:rPr>
          <w:rFonts w:ascii="Arial" w:hAnsi="Arial" w:cs="Arial"/>
        </w:rPr>
        <w:t xml:space="preserve">n cualquier tipo de superficie. </w:t>
      </w:r>
      <w:r w:rsidRPr="004D0185">
        <w:rPr>
          <w:rFonts w:ascii="Arial" w:hAnsi="Arial" w:cs="Arial"/>
        </w:rPr>
        <w:t>Hecho de metal con acero, resistente ante la intemperie y corrosión agresiva</w:t>
      </w:r>
    </w:p>
    <w:p w14:paraId="69F5912D" w14:textId="77777777" w:rsidR="005E6B1F" w:rsidRPr="004D0185" w:rsidRDefault="005E6B1F" w:rsidP="005E6B1F">
      <w:pPr>
        <w:tabs>
          <w:tab w:val="left" w:pos="709"/>
          <w:tab w:val="left" w:pos="851"/>
          <w:tab w:val="left" w:pos="1701"/>
        </w:tabs>
        <w:spacing w:after="0" w:line="360" w:lineRule="auto"/>
        <w:jc w:val="both"/>
        <w:rPr>
          <w:rFonts w:ascii="Arial" w:hAnsi="Arial" w:cs="Arial"/>
        </w:rPr>
      </w:pPr>
      <w:r w:rsidRPr="004D0185">
        <w:rPr>
          <w:rFonts w:ascii="Arial" w:hAnsi="Arial" w:cs="Arial"/>
        </w:rPr>
        <w:t>Advertencia de uso</w:t>
      </w:r>
    </w:p>
    <w:p w14:paraId="0CCF4C62" w14:textId="77777777" w:rsidR="005E6B1F" w:rsidRPr="004D0185" w:rsidRDefault="005E6B1F" w:rsidP="005E6B1F">
      <w:pPr>
        <w:tabs>
          <w:tab w:val="left" w:pos="709"/>
          <w:tab w:val="left" w:pos="851"/>
          <w:tab w:val="left" w:pos="1701"/>
        </w:tabs>
        <w:spacing w:after="0" w:line="360" w:lineRule="auto"/>
        <w:jc w:val="both"/>
        <w:rPr>
          <w:rFonts w:ascii="Arial" w:hAnsi="Arial" w:cs="Arial"/>
        </w:rPr>
      </w:pPr>
      <w:r w:rsidRPr="004D0185">
        <w:rPr>
          <w:rFonts w:ascii="Arial" w:hAnsi="Arial" w:cs="Arial"/>
        </w:rPr>
        <w:t>Asegurar el fijado a fin de evitar el desprendimiento de la tubería.</w:t>
      </w:r>
    </w:p>
    <w:p w14:paraId="07B207B3" w14:textId="77777777" w:rsidR="005E6B1F" w:rsidRPr="004D0185" w:rsidRDefault="005E6B1F" w:rsidP="005E6B1F">
      <w:pPr>
        <w:tabs>
          <w:tab w:val="left" w:pos="709"/>
          <w:tab w:val="left" w:pos="851"/>
          <w:tab w:val="left" w:pos="1701"/>
        </w:tabs>
        <w:spacing w:after="0" w:line="360" w:lineRule="auto"/>
        <w:jc w:val="both"/>
        <w:rPr>
          <w:rFonts w:ascii="Arial" w:hAnsi="Arial" w:cs="Arial"/>
        </w:rPr>
      </w:pPr>
      <w:r w:rsidRPr="004D0185">
        <w:rPr>
          <w:rFonts w:ascii="Arial" w:hAnsi="Arial" w:cs="Arial"/>
        </w:rPr>
        <w:t>Recomendaciones de uso</w:t>
      </w:r>
    </w:p>
    <w:p w14:paraId="53DE0510" w14:textId="77777777" w:rsidR="005E6B1F" w:rsidRDefault="005E6B1F" w:rsidP="005E6B1F">
      <w:pPr>
        <w:tabs>
          <w:tab w:val="left" w:pos="709"/>
          <w:tab w:val="left" w:pos="851"/>
          <w:tab w:val="left" w:pos="1701"/>
        </w:tabs>
        <w:spacing w:after="0" w:line="360" w:lineRule="auto"/>
        <w:jc w:val="both"/>
        <w:rPr>
          <w:rFonts w:ascii="Arial" w:hAnsi="Arial" w:cs="Arial"/>
        </w:rPr>
      </w:pPr>
      <w:r w:rsidRPr="004D0185">
        <w:rPr>
          <w:rFonts w:ascii="Arial" w:hAnsi="Arial" w:cs="Arial"/>
        </w:rPr>
        <w:t>Usar tornillos y tarugos para una mejor fijación.</w:t>
      </w:r>
    </w:p>
    <w:p w14:paraId="07752902" w14:textId="77777777" w:rsidR="00122515" w:rsidRDefault="00122515" w:rsidP="005E6B1F">
      <w:pPr>
        <w:tabs>
          <w:tab w:val="left" w:pos="709"/>
          <w:tab w:val="left" w:pos="851"/>
          <w:tab w:val="left" w:pos="1701"/>
        </w:tabs>
        <w:spacing w:after="0" w:line="360" w:lineRule="auto"/>
        <w:jc w:val="both"/>
        <w:rPr>
          <w:rFonts w:ascii="Arial" w:hAnsi="Arial" w:cs="Arial"/>
        </w:rPr>
      </w:pPr>
    </w:p>
    <w:p w14:paraId="716E6E6D"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3C144D6C" w14:textId="46AD5A8B" w:rsidR="00F84290" w:rsidRPr="00FF625A" w:rsidRDefault="00F84290" w:rsidP="00F84290">
      <w:pPr>
        <w:jc w:val="both"/>
        <w:rPr>
          <w:rFonts w:ascii="Arial" w:eastAsia="MS Mincho" w:hAnsi="Arial" w:cs="Arial"/>
          <w:bCs/>
          <w:spacing w:val="-3"/>
          <w:lang w:val="es-ES" w:eastAsia="ja-JP"/>
        </w:rPr>
      </w:pPr>
      <w:r>
        <w:rPr>
          <w:rFonts w:ascii="Arial" w:eastAsia="MS Mincho" w:hAnsi="Arial" w:cs="Arial"/>
          <w:bCs/>
          <w:spacing w:val="-3"/>
          <w:lang w:val="es-ES" w:eastAsia="ja-JP"/>
        </w:rPr>
        <w:t xml:space="preserve">Abrazadera </w:t>
      </w:r>
      <w:r>
        <w:rPr>
          <w:rFonts w:ascii="Arial" w:eastAsia="MS Mincho" w:hAnsi="Arial" w:cs="Arial"/>
          <w:bCs/>
          <w:spacing w:val="-3"/>
          <w:lang w:val="es-ES" w:eastAsia="ja-JP"/>
        </w:rPr>
        <w:t xml:space="preserve">metálica </w:t>
      </w:r>
      <w:r>
        <w:rPr>
          <w:rFonts w:ascii="Arial" w:eastAsia="MS Mincho" w:hAnsi="Arial" w:cs="Arial"/>
          <w:bCs/>
          <w:spacing w:val="-3"/>
          <w:lang w:val="es-ES" w:eastAsia="ja-JP"/>
        </w:rPr>
        <w:t xml:space="preserve">2 orejas </w:t>
      </w:r>
      <w:r>
        <w:rPr>
          <w:rFonts w:ascii="Arial" w:eastAsia="MS Mincho" w:hAnsi="Arial" w:cs="Arial"/>
          <w:bCs/>
          <w:spacing w:val="-3"/>
          <w:lang w:val="es-ES" w:eastAsia="ja-JP"/>
        </w:rPr>
        <w:t>de 3/4”</w:t>
      </w:r>
    </w:p>
    <w:p w14:paraId="1C00B27A" w14:textId="77777777" w:rsidR="007E4D69" w:rsidRPr="00FF625A" w:rsidRDefault="007E4D69" w:rsidP="007E4D69">
      <w:pPr>
        <w:jc w:val="both"/>
        <w:rPr>
          <w:rFonts w:ascii="Arial" w:eastAsia="MS Mincho" w:hAnsi="Arial" w:cs="Arial"/>
          <w:bCs/>
          <w:spacing w:val="-3"/>
          <w:lang w:val="es-ES" w:eastAsia="ja-JP"/>
        </w:rPr>
      </w:pPr>
    </w:p>
    <w:p w14:paraId="61CBC1F8"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60DD2427"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1EC0DCF0"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67E8A4D3" w14:textId="77777777" w:rsidR="007E4D69" w:rsidRPr="00FF625A" w:rsidRDefault="007E4D69" w:rsidP="007E4D69">
      <w:pPr>
        <w:jc w:val="both"/>
        <w:rPr>
          <w:rFonts w:ascii="Arial" w:eastAsia="MS Mincho" w:hAnsi="Arial" w:cs="Arial"/>
          <w:bCs/>
          <w:spacing w:val="-3"/>
          <w:lang w:val="es-ES" w:eastAsia="ja-JP"/>
        </w:rPr>
      </w:pPr>
    </w:p>
    <w:p w14:paraId="630810FC"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478087B0" w14:textId="52586AD0"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28E2333F" w14:textId="77777777" w:rsidR="007E4D69" w:rsidRPr="00FF625A" w:rsidRDefault="007E4D69" w:rsidP="007E4D69">
      <w:pPr>
        <w:jc w:val="both"/>
        <w:rPr>
          <w:rFonts w:ascii="Arial" w:eastAsia="MS Mincho" w:hAnsi="Arial" w:cs="Arial"/>
          <w:bCs/>
          <w:spacing w:val="-3"/>
          <w:lang w:val="es-ES" w:eastAsia="ja-JP"/>
        </w:rPr>
      </w:pPr>
    </w:p>
    <w:p w14:paraId="08D4B63B"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635FADB4"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6897BC0A"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2015A9D2" w14:textId="77777777" w:rsidR="007E4D69" w:rsidRPr="00016832" w:rsidRDefault="007E4D69" w:rsidP="007E4D69">
      <w:pPr>
        <w:jc w:val="both"/>
        <w:rPr>
          <w:rFonts w:ascii="Arial" w:eastAsia="MS Mincho" w:hAnsi="Arial" w:cs="Arial"/>
          <w:b/>
          <w:spacing w:val="-3"/>
          <w:lang w:val="es-ES" w:eastAsia="ja-JP"/>
        </w:rPr>
      </w:pPr>
    </w:p>
    <w:p w14:paraId="7A209D20"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5038CB89"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2DE52ACD" w14:textId="77777777" w:rsidR="007E4D69" w:rsidRPr="00016832" w:rsidRDefault="007E4D69" w:rsidP="007E4D69">
      <w:pPr>
        <w:jc w:val="both"/>
        <w:rPr>
          <w:rFonts w:ascii="Arial" w:eastAsia="MS Mincho" w:hAnsi="Arial" w:cs="Arial"/>
          <w:b/>
          <w:spacing w:val="-3"/>
          <w:lang w:val="es-ES" w:eastAsia="ja-JP"/>
        </w:rPr>
      </w:pPr>
    </w:p>
    <w:p w14:paraId="4BA7C0C1" w14:textId="77777777" w:rsidR="007E4D69"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7D9A947C" w14:textId="77777777" w:rsidR="007E4D69" w:rsidRPr="00AA3088" w:rsidRDefault="007E4D69" w:rsidP="007E4D69">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561B53E5" w14:textId="77777777" w:rsidR="007E4D69" w:rsidRPr="004D0185" w:rsidRDefault="007E4D69" w:rsidP="005E6B1F">
      <w:pPr>
        <w:tabs>
          <w:tab w:val="left" w:pos="709"/>
          <w:tab w:val="left" w:pos="851"/>
          <w:tab w:val="left" w:pos="1701"/>
        </w:tabs>
        <w:spacing w:after="0" w:line="360" w:lineRule="auto"/>
        <w:jc w:val="both"/>
        <w:rPr>
          <w:rFonts w:ascii="Arial" w:hAnsi="Arial" w:cs="Arial"/>
        </w:rPr>
      </w:pPr>
    </w:p>
    <w:p w14:paraId="34B2DE4F" w14:textId="77777777" w:rsidR="00122515" w:rsidRPr="00306773" w:rsidRDefault="00535FFA" w:rsidP="00DB2EF6">
      <w:pPr>
        <w:pStyle w:val="Ttulo4"/>
        <w:numPr>
          <w:ilvl w:val="3"/>
          <w:numId w:val="49"/>
        </w:numPr>
        <w:spacing w:before="0" w:line="360" w:lineRule="auto"/>
        <w:ind w:left="0" w:firstLine="0"/>
        <w:jc w:val="both"/>
        <w:rPr>
          <w:rFonts w:ascii="Arial" w:hAnsi="Arial" w:cs="Arial"/>
          <w:b/>
          <w:bCs/>
          <w:i w:val="0"/>
          <w:color w:val="auto"/>
          <w:sz w:val="22"/>
          <w:szCs w:val="22"/>
          <w:lang w:val="es-PE"/>
        </w:rPr>
      </w:pPr>
      <w:r>
        <w:rPr>
          <w:rFonts w:ascii="Arial" w:hAnsi="Arial" w:cs="Arial"/>
          <w:b/>
          <w:bCs/>
          <w:i w:val="0"/>
          <w:color w:val="auto"/>
          <w:sz w:val="22"/>
          <w:szCs w:val="22"/>
          <w:lang w:val="es-PE"/>
        </w:rPr>
        <w:t>Caja de Pase Pesada 100 x 100 x</w:t>
      </w:r>
      <w:r w:rsidR="00122515" w:rsidRPr="00306773">
        <w:rPr>
          <w:rFonts w:ascii="Arial" w:hAnsi="Arial" w:cs="Arial"/>
          <w:b/>
          <w:bCs/>
          <w:i w:val="0"/>
          <w:color w:val="auto"/>
          <w:sz w:val="22"/>
          <w:szCs w:val="22"/>
          <w:lang w:val="es-PE"/>
        </w:rPr>
        <w:t xml:space="preserve"> 50 mm con Tapa Cuadrada</w:t>
      </w:r>
    </w:p>
    <w:p w14:paraId="4D075976" w14:textId="77777777" w:rsidR="00122515" w:rsidRPr="00306773" w:rsidRDefault="00122515">
      <w:pPr>
        <w:pStyle w:val="DescripcinPartida"/>
        <w:numPr>
          <w:ilvl w:val="0"/>
          <w:numId w:val="84"/>
        </w:numPr>
        <w:spacing w:before="0" w:after="0" w:line="360" w:lineRule="auto"/>
        <w:ind w:left="567" w:hanging="283"/>
      </w:pPr>
      <w:r w:rsidRPr="00306773">
        <w:t xml:space="preserve">Estas cajas son las referidas al punto de salida de la canalización horizontal hacia el área de trabajo para el Sistema de </w:t>
      </w:r>
      <w:r>
        <w:t>Control de Accesos</w:t>
      </w:r>
    </w:p>
    <w:p w14:paraId="2DFFD8C3" w14:textId="77777777" w:rsidR="00122515" w:rsidRPr="00306773" w:rsidRDefault="00122515">
      <w:pPr>
        <w:pStyle w:val="DescripcinPartida"/>
        <w:numPr>
          <w:ilvl w:val="0"/>
          <w:numId w:val="84"/>
        </w:numPr>
        <w:spacing w:before="0" w:after="0" w:line="360" w:lineRule="auto"/>
        <w:ind w:left="567" w:hanging="283"/>
      </w:pPr>
      <w:r w:rsidRPr="00306773">
        <w:t>Tamaño: 100X100X50 mm (salvo indicación expresa en planos).</w:t>
      </w:r>
    </w:p>
    <w:p w14:paraId="4B2B82F6" w14:textId="77777777" w:rsidR="00122515" w:rsidRPr="00306773" w:rsidRDefault="00122515">
      <w:pPr>
        <w:pStyle w:val="DescripcinPartida"/>
        <w:numPr>
          <w:ilvl w:val="0"/>
          <w:numId w:val="84"/>
        </w:numPr>
        <w:spacing w:before="0" w:after="0" w:line="360" w:lineRule="auto"/>
        <w:ind w:left="567" w:hanging="283"/>
      </w:pPr>
      <w:r w:rsidRPr="00306773">
        <w:t>Debe contar con una tapa cuadrada, del mismo material.</w:t>
      </w:r>
    </w:p>
    <w:p w14:paraId="5F4BF434" w14:textId="77777777" w:rsidR="00122515" w:rsidRPr="00306773" w:rsidRDefault="00122515">
      <w:pPr>
        <w:pStyle w:val="DescripcinPartida"/>
        <w:numPr>
          <w:ilvl w:val="0"/>
          <w:numId w:val="84"/>
        </w:numPr>
        <w:spacing w:before="0" w:after="0" w:line="360" w:lineRule="auto"/>
        <w:ind w:left="567" w:hanging="283"/>
      </w:pPr>
      <w:r w:rsidRPr="00306773">
        <w:t>Se fabricarán en factoría local de reconocida calidad.</w:t>
      </w:r>
    </w:p>
    <w:p w14:paraId="7FE44AC0" w14:textId="77777777" w:rsidR="00122515" w:rsidRPr="00306773" w:rsidRDefault="00122515">
      <w:pPr>
        <w:pStyle w:val="DescripcinPartida"/>
        <w:numPr>
          <w:ilvl w:val="0"/>
          <w:numId w:val="84"/>
        </w:numPr>
        <w:spacing w:before="0" w:after="0" w:line="360" w:lineRule="auto"/>
        <w:ind w:left="567" w:hanging="283"/>
      </w:pPr>
      <w:r w:rsidRPr="00306773">
        <w:t>Deben poseer tapa del mismo material y debe terminar correctamente ajustada.</w:t>
      </w:r>
    </w:p>
    <w:p w14:paraId="74149C1C" w14:textId="77777777" w:rsidR="00122515" w:rsidRDefault="00122515">
      <w:pPr>
        <w:pStyle w:val="DescripcinPartida"/>
        <w:numPr>
          <w:ilvl w:val="0"/>
          <w:numId w:val="84"/>
        </w:numPr>
        <w:spacing w:before="0" w:after="0" w:line="360" w:lineRule="auto"/>
        <w:ind w:left="567" w:hanging="283"/>
      </w:pPr>
      <w:r w:rsidRPr="00306773">
        <w:t>De estar la caja de pase en paredes por debajo del falso cielo raso, debe ser pintada en el mismo tono de la pared o material de acabado (cerámico, vinil, etc.). La pintura a utilizar debe de ser anticorrosiva.</w:t>
      </w:r>
    </w:p>
    <w:p w14:paraId="55B5E1D2" w14:textId="77777777" w:rsidR="00784B26" w:rsidRPr="00306773" w:rsidRDefault="00784B26" w:rsidP="00784B26">
      <w:pPr>
        <w:pStyle w:val="DescripcinPartida"/>
        <w:spacing w:before="0" w:after="0" w:line="360" w:lineRule="auto"/>
        <w:ind w:left="567"/>
      </w:pPr>
    </w:p>
    <w:p w14:paraId="3DA514AC" w14:textId="77777777" w:rsidR="00122515" w:rsidRPr="00306773" w:rsidRDefault="00122515" w:rsidP="00122515">
      <w:pPr>
        <w:spacing w:after="0" w:line="360" w:lineRule="auto"/>
        <w:jc w:val="center"/>
        <w:rPr>
          <w:rFonts w:ascii="Arial" w:hAnsi="Arial" w:cs="Arial"/>
          <w:color w:val="002060"/>
        </w:rPr>
      </w:pPr>
      <w:r w:rsidRPr="00306773">
        <w:rPr>
          <w:rFonts w:ascii="Arial" w:hAnsi="Arial" w:cs="Arial"/>
          <w:noProof/>
          <w:lang w:val="es-ES" w:eastAsia="es-ES"/>
        </w:rPr>
        <w:lastRenderedPageBreak/>
        <w:drawing>
          <wp:inline distT="0" distB="0" distL="0" distR="0" wp14:anchorId="1E53E183" wp14:editId="12FF2088">
            <wp:extent cx="1908175" cy="1717107"/>
            <wp:effectExtent l="0" t="0" r="0" b="0"/>
            <wp:docPr id="9" name="Imagen 13" descr="Caja de Pase Liviana 4x4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ja de Pase Liviana 4x4x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14774" cy="1723045"/>
                    </a:xfrm>
                    <a:prstGeom prst="rect">
                      <a:avLst/>
                    </a:prstGeom>
                    <a:noFill/>
                    <a:ln>
                      <a:noFill/>
                    </a:ln>
                  </pic:spPr>
                </pic:pic>
              </a:graphicData>
            </a:graphic>
          </wp:inline>
        </w:drawing>
      </w:r>
    </w:p>
    <w:p w14:paraId="0116ED18" w14:textId="77777777" w:rsidR="00122515" w:rsidRPr="00306773" w:rsidRDefault="00122515" w:rsidP="00122515">
      <w:pPr>
        <w:spacing w:after="0" w:line="360" w:lineRule="auto"/>
        <w:jc w:val="center"/>
        <w:rPr>
          <w:rFonts w:ascii="Arial" w:hAnsi="Arial" w:cs="Arial"/>
          <w:b/>
          <w:i/>
          <w:sz w:val="20"/>
        </w:rPr>
      </w:pPr>
      <w:r w:rsidRPr="00306773">
        <w:rPr>
          <w:rFonts w:ascii="Arial" w:hAnsi="Arial" w:cs="Arial"/>
          <w:b/>
          <w:i/>
          <w:sz w:val="20"/>
        </w:rPr>
        <w:t>Figura: Caja Pase Pesada 100x100x50mm con Tapa Cuadrada</w:t>
      </w:r>
    </w:p>
    <w:p w14:paraId="679266B1" w14:textId="77777777" w:rsidR="00122515" w:rsidRDefault="00122515" w:rsidP="00122515">
      <w:pPr>
        <w:spacing w:after="0" w:line="360" w:lineRule="auto"/>
        <w:jc w:val="center"/>
        <w:rPr>
          <w:rFonts w:ascii="Arial" w:hAnsi="Arial" w:cs="Arial"/>
          <w:b/>
          <w:i/>
          <w:sz w:val="20"/>
        </w:rPr>
      </w:pPr>
      <w:r w:rsidRPr="00306773">
        <w:rPr>
          <w:rFonts w:ascii="Arial" w:hAnsi="Arial" w:cs="Arial"/>
          <w:b/>
          <w:i/>
          <w:sz w:val="20"/>
        </w:rPr>
        <w:t>(Imagen referencial)</w:t>
      </w:r>
    </w:p>
    <w:p w14:paraId="767A7E3F" w14:textId="77777777" w:rsidR="00122515" w:rsidRDefault="00122515" w:rsidP="00122515">
      <w:pPr>
        <w:spacing w:after="0" w:line="360" w:lineRule="auto"/>
        <w:jc w:val="center"/>
        <w:rPr>
          <w:rFonts w:ascii="Arial" w:hAnsi="Arial" w:cs="Arial"/>
          <w:b/>
          <w:i/>
          <w:sz w:val="20"/>
        </w:rPr>
      </w:pPr>
    </w:p>
    <w:p w14:paraId="544A3C68" w14:textId="77777777" w:rsidR="00784B26" w:rsidRDefault="00784B26" w:rsidP="007E4D69">
      <w:pPr>
        <w:spacing w:after="0" w:line="360" w:lineRule="auto"/>
        <w:rPr>
          <w:rFonts w:ascii="Arial" w:hAnsi="Arial" w:cs="Arial"/>
          <w:bCs/>
          <w:iCs/>
          <w:sz w:val="20"/>
        </w:rPr>
      </w:pPr>
    </w:p>
    <w:p w14:paraId="5AC940B3"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61242197" w14:textId="77777777" w:rsidR="008D0AC2" w:rsidRDefault="008D0AC2" w:rsidP="008D0AC2">
      <w:pPr>
        <w:jc w:val="both"/>
        <w:rPr>
          <w:rFonts w:ascii="Arial" w:eastAsia="MS Mincho" w:hAnsi="Arial" w:cs="Arial"/>
          <w:bCs/>
          <w:spacing w:val="-3"/>
          <w:lang w:val="es-ES" w:eastAsia="ja-JP"/>
        </w:rPr>
      </w:pPr>
      <w:r>
        <w:rPr>
          <w:rFonts w:ascii="Arial" w:eastAsia="MS Mincho" w:hAnsi="Arial" w:cs="Arial"/>
          <w:bCs/>
          <w:spacing w:val="-3"/>
          <w:lang w:val="es-ES" w:eastAsia="ja-JP"/>
        </w:rPr>
        <w:t>Caja de Pase pesada, medida según EETT</w:t>
      </w:r>
    </w:p>
    <w:p w14:paraId="422975F9" w14:textId="77777777" w:rsidR="008D0AC2" w:rsidRPr="00FF625A" w:rsidRDefault="008D0AC2" w:rsidP="008D0AC2">
      <w:pPr>
        <w:jc w:val="both"/>
        <w:rPr>
          <w:rFonts w:ascii="Arial" w:eastAsia="MS Mincho" w:hAnsi="Arial" w:cs="Arial"/>
          <w:bCs/>
          <w:spacing w:val="-3"/>
          <w:lang w:val="es-ES" w:eastAsia="ja-JP"/>
        </w:rPr>
      </w:pPr>
      <w:r>
        <w:rPr>
          <w:rFonts w:ascii="Arial" w:eastAsia="MS Mincho" w:hAnsi="Arial" w:cs="Arial"/>
          <w:bCs/>
          <w:spacing w:val="-3"/>
          <w:lang w:val="es-ES" w:eastAsia="ja-JP"/>
        </w:rPr>
        <w:t>Tapa cuadrada</w:t>
      </w:r>
    </w:p>
    <w:p w14:paraId="4A3DFB0A" w14:textId="77777777" w:rsidR="007E4D69" w:rsidRPr="00FF625A" w:rsidRDefault="007E4D69" w:rsidP="007E4D69">
      <w:pPr>
        <w:jc w:val="both"/>
        <w:rPr>
          <w:rFonts w:ascii="Arial" w:eastAsia="MS Mincho" w:hAnsi="Arial" w:cs="Arial"/>
          <w:bCs/>
          <w:spacing w:val="-3"/>
          <w:lang w:val="es-ES" w:eastAsia="ja-JP"/>
        </w:rPr>
      </w:pPr>
    </w:p>
    <w:p w14:paraId="46D48194"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617BE786"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696DFAEF"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3B409B4F" w14:textId="77777777" w:rsidR="007E4D69" w:rsidRPr="00FF625A" w:rsidRDefault="007E4D69" w:rsidP="007E4D69">
      <w:pPr>
        <w:jc w:val="both"/>
        <w:rPr>
          <w:rFonts w:ascii="Arial" w:eastAsia="MS Mincho" w:hAnsi="Arial" w:cs="Arial"/>
          <w:bCs/>
          <w:spacing w:val="-3"/>
          <w:lang w:val="es-ES" w:eastAsia="ja-JP"/>
        </w:rPr>
      </w:pPr>
    </w:p>
    <w:p w14:paraId="38930289"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7AD51DA1" w14:textId="07EF7BCC"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5CDE9DDA" w14:textId="77777777" w:rsidR="007E4D69" w:rsidRPr="00FF625A" w:rsidRDefault="007E4D69" w:rsidP="007E4D69">
      <w:pPr>
        <w:jc w:val="both"/>
        <w:rPr>
          <w:rFonts w:ascii="Arial" w:eastAsia="MS Mincho" w:hAnsi="Arial" w:cs="Arial"/>
          <w:bCs/>
          <w:spacing w:val="-3"/>
          <w:lang w:val="es-ES" w:eastAsia="ja-JP"/>
        </w:rPr>
      </w:pPr>
    </w:p>
    <w:p w14:paraId="635A917B"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248BFAFF"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2928BDEA"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1B0A731B" w14:textId="77777777" w:rsidR="007E4D69" w:rsidRPr="00016832" w:rsidRDefault="007E4D69" w:rsidP="007E4D69">
      <w:pPr>
        <w:jc w:val="both"/>
        <w:rPr>
          <w:rFonts w:ascii="Arial" w:eastAsia="MS Mincho" w:hAnsi="Arial" w:cs="Arial"/>
          <w:b/>
          <w:spacing w:val="-3"/>
          <w:lang w:val="es-ES" w:eastAsia="ja-JP"/>
        </w:rPr>
      </w:pPr>
    </w:p>
    <w:p w14:paraId="7AEE9604"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2DFE1509"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0779BE3C" w14:textId="77777777" w:rsidR="007E4D69" w:rsidRPr="00016832" w:rsidRDefault="007E4D69" w:rsidP="007E4D69">
      <w:pPr>
        <w:jc w:val="both"/>
        <w:rPr>
          <w:rFonts w:ascii="Arial" w:eastAsia="MS Mincho" w:hAnsi="Arial" w:cs="Arial"/>
          <w:b/>
          <w:spacing w:val="-3"/>
          <w:lang w:val="es-ES" w:eastAsia="ja-JP"/>
        </w:rPr>
      </w:pPr>
    </w:p>
    <w:p w14:paraId="6483AD9B" w14:textId="77777777" w:rsidR="007E4D69"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2AA7FAC9" w14:textId="77777777" w:rsidR="007E4D69" w:rsidRPr="00AA3088" w:rsidRDefault="007E4D69" w:rsidP="007E4D69">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lastRenderedPageBreak/>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4F751C3D" w14:textId="77777777" w:rsidR="007E4D69" w:rsidRPr="007E4D69" w:rsidRDefault="007E4D69" w:rsidP="007E4D69">
      <w:pPr>
        <w:spacing w:after="0" w:line="360" w:lineRule="auto"/>
        <w:rPr>
          <w:rFonts w:ascii="Arial" w:hAnsi="Arial" w:cs="Arial"/>
          <w:bCs/>
          <w:iCs/>
          <w:sz w:val="20"/>
        </w:rPr>
      </w:pPr>
    </w:p>
    <w:p w14:paraId="3EFC55FF" w14:textId="77777777" w:rsidR="00122515" w:rsidRPr="00306773" w:rsidRDefault="00535FFA" w:rsidP="00DB2EF6">
      <w:pPr>
        <w:pStyle w:val="Ttulo4"/>
        <w:numPr>
          <w:ilvl w:val="3"/>
          <w:numId w:val="49"/>
        </w:numPr>
        <w:spacing w:before="0" w:line="360" w:lineRule="auto"/>
        <w:jc w:val="both"/>
        <w:rPr>
          <w:rFonts w:ascii="Arial" w:hAnsi="Arial" w:cs="Arial"/>
          <w:b/>
          <w:bCs/>
          <w:i w:val="0"/>
          <w:color w:val="auto"/>
          <w:sz w:val="22"/>
          <w:szCs w:val="22"/>
          <w:lang w:val="es-PE"/>
        </w:rPr>
      </w:pPr>
      <w:r>
        <w:rPr>
          <w:rFonts w:ascii="Arial" w:hAnsi="Arial" w:cs="Arial"/>
          <w:b/>
          <w:bCs/>
          <w:i w:val="0"/>
          <w:color w:val="auto"/>
          <w:sz w:val="22"/>
          <w:szCs w:val="22"/>
          <w:lang w:val="es-PE"/>
        </w:rPr>
        <w:t>Caja de Pase Pesada 100 x</w:t>
      </w:r>
      <w:r w:rsidR="00122515" w:rsidRPr="00306773">
        <w:rPr>
          <w:rFonts w:ascii="Arial" w:hAnsi="Arial" w:cs="Arial"/>
          <w:b/>
          <w:bCs/>
          <w:i w:val="0"/>
          <w:color w:val="auto"/>
          <w:sz w:val="22"/>
          <w:szCs w:val="22"/>
          <w:lang w:val="es-PE"/>
        </w:rPr>
        <w:t xml:space="preserve"> </w:t>
      </w:r>
      <w:r w:rsidR="00122515" w:rsidRPr="00122515">
        <w:rPr>
          <w:rFonts w:ascii="Arial" w:hAnsi="Arial" w:cs="Arial"/>
          <w:b/>
          <w:bCs/>
          <w:i w:val="0"/>
          <w:color w:val="auto"/>
          <w:sz w:val="22"/>
          <w:szCs w:val="22"/>
          <w:lang w:val="es-PE"/>
        </w:rPr>
        <w:t>50</w:t>
      </w:r>
      <w:r>
        <w:rPr>
          <w:rFonts w:ascii="Arial" w:hAnsi="Arial" w:cs="Arial"/>
          <w:b/>
          <w:bCs/>
          <w:i w:val="0"/>
          <w:color w:val="auto"/>
          <w:sz w:val="22"/>
          <w:szCs w:val="22"/>
          <w:lang w:val="es-PE"/>
        </w:rPr>
        <w:t xml:space="preserve"> x</w:t>
      </w:r>
      <w:r w:rsidR="00122515">
        <w:rPr>
          <w:rFonts w:ascii="Arial" w:hAnsi="Arial" w:cs="Arial"/>
          <w:b/>
          <w:bCs/>
          <w:i w:val="0"/>
          <w:color w:val="auto"/>
          <w:sz w:val="22"/>
          <w:szCs w:val="22"/>
          <w:lang w:val="es-PE"/>
        </w:rPr>
        <w:t xml:space="preserve"> 50 mm sin</w:t>
      </w:r>
      <w:r w:rsidR="00122515" w:rsidRPr="00306773">
        <w:rPr>
          <w:rFonts w:ascii="Arial" w:hAnsi="Arial" w:cs="Arial"/>
          <w:b/>
          <w:bCs/>
          <w:i w:val="0"/>
          <w:color w:val="auto"/>
          <w:sz w:val="22"/>
          <w:szCs w:val="22"/>
          <w:lang w:val="es-PE"/>
        </w:rPr>
        <w:t xml:space="preserve"> Tapa</w:t>
      </w:r>
    </w:p>
    <w:p w14:paraId="717BE6E8" w14:textId="77777777" w:rsidR="00122515" w:rsidRPr="00306773" w:rsidRDefault="00122515">
      <w:pPr>
        <w:pStyle w:val="DescripcinPartida"/>
        <w:numPr>
          <w:ilvl w:val="0"/>
          <w:numId w:val="85"/>
        </w:numPr>
        <w:spacing w:before="0" w:after="0" w:line="360" w:lineRule="auto"/>
        <w:ind w:left="567" w:hanging="283"/>
      </w:pPr>
      <w:r w:rsidRPr="00306773">
        <w:t xml:space="preserve">Estas cajas son las referidas al punto de salida de la canalización horizontal hacia el área de trabajo para el Sistema de </w:t>
      </w:r>
      <w:r>
        <w:t>Control de Accesos</w:t>
      </w:r>
    </w:p>
    <w:p w14:paraId="3956593A" w14:textId="77777777" w:rsidR="00122515" w:rsidRPr="00306773" w:rsidRDefault="00122515">
      <w:pPr>
        <w:pStyle w:val="DescripcinPartida"/>
        <w:numPr>
          <w:ilvl w:val="0"/>
          <w:numId w:val="85"/>
        </w:numPr>
        <w:spacing w:before="0" w:after="0" w:line="360" w:lineRule="auto"/>
        <w:ind w:left="567" w:hanging="283"/>
      </w:pPr>
      <w:r>
        <w:t>Tamaño: 100X</w:t>
      </w:r>
      <w:r w:rsidRPr="00122515">
        <w:t>50</w:t>
      </w:r>
      <w:r w:rsidRPr="00306773">
        <w:t>X50 mm (salvo indicación expresa en planos).</w:t>
      </w:r>
    </w:p>
    <w:p w14:paraId="40A9E528" w14:textId="77777777" w:rsidR="00122515" w:rsidRPr="00306773" w:rsidRDefault="00122515">
      <w:pPr>
        <w:pStyle w:val="DescripcinPartida"/>
        <w:numPr>
          <w:ilvl w:val="0"/>
          <w:numId w:val="85"/>
        </w:numPr>
        <w:spacing w:before="0" w:after="0" w:line="360" w:lineRule="auto"/>
        <w:ind w:left="567" w:hanging="283"/>
      </w:pPr>
      <w:r w:rsidRPr="00306773">
        <w:t>Debe contar con una tapa cuadrada, del mismo material.</w:t>
      </w:r>
    </w:p>
    <w:p w14:paraId="50C8F643" w14:textId="77777777" w:rsidR="00122515" w:rsidRPr="00306773" w:rsidRDefault="00122515">
      <w:pPr>
        <w:pStyle w:val="DescripcinPartida"/>
        <w:numPr>
          <w:ilvl w:val="0"/>
          <w:numId w:val="85"/>
        </w:numPr>
        <w:spacing w:before="0" w:after="0" w:line="360" w:lineRule="auto"/>
        <w:ind w:left="567" w:hanging="283"/>
      </w:pPr>
      <w:r w:rsidRPr="00306773">
        <w:t>Se fabricarán en factoría local de reconocida calidad.</w:t>
      </w:r>
    </w:p>
    <w:p w14:paraId="489C5429" w14:textId="77777777" w:rsidR="00122515" w:rsidRPr="00306773" w:rsidRDefault="00122515">
      <w:pPr>
        <w:pStyle w:val="DescripcinPartida"/>
        <w:numPr>
          <w:ilvl w:val="0"/>
          <w:numId w:val="85"/>
        </w:numPr>
        <w:spacing w:before="0" w:after="0" w:line="360" w:lineRule="auto"/>
        <w:ind w:left="567" w:hanging="283"/>
      </w:pPr>
      <w:r w:rsidRPr="00306773">
        <w:t>Deben poseer tapa del mismo material y debe terminar correctamente ajustada.</w:t>
      </w:r>
    </w:p>
    <w:p w14:paraId="30559159" w14:textId="77777777" w:rsidR="00122515" w:rsidRPr="00306773" w:rsidRDefault="00122515">
      <w:pPr>
        <w:pStyle w:val="DescripcinPartida"/>
        <w:numPr>
          <w:ilvl w:val="0"/>
          <w:numId w:val="85"/>
        </w:numPr>
        <w:spacing w:before="0" w:after="0" w:line="360" w:lineRule="auto"/>
        <w:ind w:left="567" w:hanging="283"/>
      </w:pPr>
      <w:r w:rsidRPr="00306773">
        <w:t>De estar la caja de pase en paredes por debajo del falso cielo raso, debe ser pintada en el mismo tono de la pared o material de acabado (cerámico, vinil, etc.). La pintura a utilizar debe de ser anticorrosiva.</w:t>
      </w:r>
    </w:p>
    <w:p w14:paraId="5DB5BEC0" w14:textId="77777777" w:rsidR="00122515" w:rsidRPr="00306773" w:rsidRDefault="006C5184" w:rsidP="00122515">
      <w:pPr>
        <w:spacing w:after="0" w:line="360" w:lineRule="auto"/>
        <w:jc w:val="center"/>
        <w:rPr>
          <w:rFonts w:ascii="Arial" w:hAnsi="Arial" w:cs="Arial"/>
          <w:color w:val="002060"/>
        </w:rPr>
      </w:pPr>
      <w:r>
        <w:rPr>
          <w:rFonts w:ascii="Arial" w:hAnsi="Arial" w:cs="Arial"/>
          <w:noProof/>
          <w:color w:val="002060"/>
          <w:lang w:val="es-ES" w:eastAsia="es-ES"/>
        </w:rPr>
        <w:drawing>
          <wp:inline distT="0" distB="0" distL="0" distR="0" wp14:anchorId="608FAEE3" wp14:editId="03351E20">
            <wp:extent cx="1676400" cy="2705100"/>
            <wp:effectExtent l="0" t="0" r="0" b="0"/>
            <wp:docPr id="1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aja-de-paso-metalicas-D_NQ_NP_864514-MPE31254665052_062019-Q.jpg"/>
                    <pic:cNvPicPr/>
                  </pic:nvPicPr>
                  <pic:blipFill>
                    <a:blip r:embed="rId23">
                      <a:extLst>
                        <a:ext uri="{28A0092B-C50C-407E-A947-70E740481C1C}">
                          <a14:useLocalDpi xmlns:a14="http://schemas.microsoft.com/office/drawing/2010/main" val="0"/>
                        </a:ext>
                      </a:extLst>
                    </a:blip>
                    <a:stretch>
                      <a:fillRect/>
                    </a:stretch>
                  </pic:blipFill>
                  <pic:spPr>
                    <a:xfrm>
                      <a:off x="0" y="0"/>
                      <a:ext cx="1676400" cy="2705100"/>
                    </a:xfrm>
                    <a:prstGeom prst="rect">
                      <a:avLst/>
                    </a:prstGeom>
                  </pic:spPr>
                </pic:pic>
              </a:graphicData>
            </a:graphic>
          </wp:inline>
        </w:drawing>
      </w:r>
    </w:p>
    <w:p w14:paraId="2063A72A" w14:textId="77777777" w:rsidR="00122515" w:rsidRPr="00306773" w:rsidRDefault="00122515" w:rsidP="00122515">
      <w:pPr>
        <w:spacing w:after="0" w:line="360" w:lineRule="auto"/>
        <w:jc w:val="center"/>
        <w:rPr>
          <w:rFonts w:ascii="Arial" w:hAnsi="Arial" w:cs="Arial"/>
          <w:b/>
          <w:i/>
          <w:sz w:val="20"/>
        </w:rPr>
      </w:pPr>
      <w:r w:rsidRPr="00306773">
        <w:rPr>
          <w:rFonts w:ascii="Arial" w:hAnsi="Arial" w:cs="Arial"/>
          <w:b/>
          <w:i/>
          <w:sz w:val="20"/>
        </w:rPr>
        <w:t>Figura:</w:t>
      </w:r>
      <w:r w:rsidR="006C5184">
        <w:rPr>
          <w:rFonts w:ascii="Arial" w:hAnsi="Arial" w:cs="Arial"/>
          <w:b/>
          <w:i/>
          <w:sz w:val="20"/>
        </w:rPr>
        <w:t xml:space="preserve"> Caja Pase Pesada 100x</w:t>
      </w:r>
      <w:r w:rsidR="006C5184" w:rsidRPr="00306773">
        <w:rPr>
          <w:rFonts w:ascii="Arial" w:hAnsi="Arial" w:cs="Arial"/>
          <w:b/>
          <w:i/>
          <w:sz w:val="20"/>
        </w:rPr>
        <w:t>50</w:t>
      </w:r>
      <w:r w:rsidR="006C5184">
        <w:rPr>
          <w:rFonts w:ascii="Arial" w:hAnsi="Arial" w:cs="Arial"/>
          <w:b/>
          <w:i/>
          <w:sz w:val="20"/>
        </w:rPr>
        <w:t>x50mm sin</w:t>
      </w:r>
      <w:r w:rsidRPr="00306773">
        <w:rPr>
          <w:rFonts w:ascii="Arial" w:hAnsi="Arial" w:cs="Arial"/>
          <w:b/>
          <w:i/>
          <w:sz w:val="20"/>
        </w:rPr>
        <w:t xml:space="preserve"> Tapa </w:t>
      </w:r>
    </w:p>
    <w:p w14:paraId="2A10C0D0" w14:textId="77777777" w:rsidR="00122515" w:rsidRDefault="00122515" w:rsidP="00122515">
      <w:pPr>
        <w:spacing w:after="0" w:line="360" w:lineRule="auto"/>
        <w:jc w:val="center"/>
        <w:rPr>
          <w:rFonts w:ascii="Arial" w:hAnsi="Arial" w:cs="Arial"/>
          <w:b/>
          <w:i/>
          <w:sz w:val="20"/>
        </w:rPr>
      </w:pPr>
      <w:r w:rsidRPr="00306773">
        <w:rPr>
          <w:rFonts w:ascii="Arial" w:hAnsi="Arial" w:cs="Arial"/>
          <w:b/>
          <w:i/>
          <w:sz w:val="20"/>
        </w:rPr>
        <w:t>(Imagen referencial)</w:t>
      </w:r>
    </w:p>
    <w:p w14:paraId="5FC1BB22" w14:textId="77777777" w:rsidR="008C1CBA" w:rsidRDefault="008C1CBA" w:rsidP="008C1CBA">
      <w:pPr>
        <w:pStyle w:val="CarCar1CarCar1"/>
        <w:spacing w:after="0" w:line="360" w:lineRule="auto"/>
        <w:ind w:left="567"/>
        <w:jc w:val="both"/>
        <w:rPr>
          <w:rFonts w:ascii="Arial" w:hAnsi="Arial" w:cs="Arial"/>
          <w:color w:val="000000" w:themeColor="text1"/>
          <w:spacing w:val="-3"/>
          <w:sz w:val="22"/>
          <w:szCs w:val="22"/>
          <w:lang w:val="es-PE"/>
        </w:rPr>
      </w:pPr>
    </w:p>
    <w:p w14:paraId="734D923E"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24A0EF76" w14:textId="77777777" w:rsidR="008D0AC2" w:rsidRDefault="008D0AC2" w:rsidP="008D0AC2">
      <w:pPr>
        <w:jc w:val="both"/>
        <w:rPr>
          <w:rFonts w:ascii="Arial" w:eastAsia="MS Mincho" w:hAnsi="Arial" w:cs="Arial"/>
          <w:bCs/>
          <w:spacing w:val="-3"/>
          <w:lang w:val="es-ES" w:eastAsia="ja-JP"/>
        </w:rPr>
      </w:pPr>
      <w:r>
        <w:rPr>
          <w:rFonts w:ascii="Arial" w:eastAsia="MS Mincho" w:hAnsi="Arial" w:cs="Arial"/>
          <w:bCs/>
          <w:spacing w:val="-3"/>
          <w:lang w:val="es-ES" w:eastAsia="ja-JP"/>
        </w:rPr>
        <w:t>Caja de Pase pesada, medida según EETT</w:t>
      </w:r>
    </w:p>
    <w:p w14:paraId="44698CF1" w14:textId="77777777" w:rsidR="007E4D69" w:rsidRPr="00FF625A" w:rsidRDefault="007E4D69" w:rsidP="007E4D69">
      <w:pPr>
        <w:jc w:val="both"/>
        <w:rPr>
          <w:rFonts w:ascii="Arial" w:eastAsia="MS Mincho" w:hAnsi="Arial" w:cs="Arial"/>
          <w:bCs/>
          <w:spacing w:val="-3"/>
          <w:lang w:val="es-ES" w:eastAsia="ja-JP"/>
        </w:rPr>
      </w:pPr>
    </w:p>
    <w:p w14:paraId="2050CC80"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56C200E6"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6BA94C72"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58E6A9E6" w14:textId="77777777" w:rsidR="007E4D69" w:rsidRPr="00FF625A" w:rsidRDefault="007E4D69" w:rsidP="007E4D69">
      <w:pPr>
        <w:jc w:val="both"/>
        <w:rPr>
          <w:rFonts w:ascii="Arial" w:eastAsia="MS Mincho" w:hAnsi="Arial" w:cs="Arial"/>
          <w:bCs/>
          <w:spacing w:val="-3"/>
          <w:lang w:val="es-ES" w:eastAsia="ja-JP"/>
        </w:rPr>
      </w:pPr>
    </w:p>
    <w:p w14:paraId="2410B965"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lastRenderedPageBreak/>
        <w:t>Método de ejecución</w:t>
      </w:r>
    </w:p>
    <w:p w14:paraId="30A50D31" w14:textId="368AD229"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46F7DECD" w14:textId="77777777" w:rsidR="007E4D69" w:rsidRPr="00FF625A" w:rsidRDefault="007E4D69" w:rsidP="007E4D69">
      <w:pPr>
        <w:jc w:val="both"/>
        <w:rPr>
          <w:rFonts w:ascii="Arial" w:eastAsia="MS Mincho" w:hAnsi="Arial" w:cs="Arial"/>
          <w:bCs/>
          <w:spacing w:val="-3"/>
          <w:lang w:val="es-ES" w:eastAsia="ja-JP"/>
        </w:rPr>
      </w:pPr>
    </w:p>
    <w:p w14:paraId="2E2B3BAF"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4B9D80EA"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746770C3"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3F5DEE4A" w14:textId="77777777" w:rsidR="007E4D69" w:rsidRPr="00016832" w:rsidRDefault="007E4D69" w:rsidP="007E4D69">
      <w:pPr>
        <w:jc w:val="both"/>
        <w:rPr>
          <w:rFonts w:ascii="Arial" w:eastAsia="MS Mincho" w:hAnsi="Arial" w:cs="Arial"/>
          <w:b/>
          <w:spacing w:val="-3"/>
          <w:lang w:val="es-ES" w:eastAsia="ja-JP"/>
        </w:rPr>
      </w:pPr>
    </w:p>
    <w:p w14:paraId="118B53B1" w14:textId="77777777" w:rsidR="007E4D69" w:rsidRPr="00016832"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291679BB" w14:textId="77777777" w:rsidR="007E4D69" w:rsidRPr="00FF625A" w:rsidRDefault="007E4D69" w:rsidP="007E4D69">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5E48B8E6" w14:textId="77777777" w:rsidR="007E4D69" w:rsidRPr="00016832" w:rsidRDefault="007E4D69" w:rsidP="007E4D69">
      <w:pPr>
        <w:jc w:val="both"/>
        <w:rPr>
          <w:rFonts w:ascii="Arial" w:eastAsia="MS Mincho" w:hAnsi="Arial" w:cs="Arial"/>
          <w:b/>
          <w:spacing w:val="-3"/>
          <w:lang w:val="es-ES" w:eastAsia="ja-JP"/>
        </w:rPr>
      </w:pPr>
    </w:p>
    <w:p w14:paraId="26EA31B6" w14:textId="77777777" w:rsidR="007E4D69" w:rsidRDefault="007E4D69" w:rsidP="007E4D69">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0181EB03" w14:textId="77777777" w:rsidR="007E4D69" w:rsidRPr="00AA3088" w:rsidRDefault="007E4D69" w:rsidP="007E4D69">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612C15CF" w14:textId="77777777" w:rsidR="007E4D69" w:rsidRDefault="007E4D69" w:rsidP="008C1CBA">
      <w:pPr>
        <w:pStyle w:val="CarCar1CarCar1"/>
        <w:spacing w:after="0" w:line="360" w:lineRule="auto"/>
        <w:ind w:left="567"/>
        <w:jc w:val="both"/>
        <w:rPr>
          <w:rFonts w:ascii="Arial" w:hAnsi="Arial" w:cs="Arial"/>
          <w:color w:val="000000" w:themeColor="text1"/>
          <w:spacing w:val="-3"/>
          <w:sz w:val="22"/>
          <w:szCs w:val="22"/>
          <w:lang w:val="es-PE"/>
        </w:rPr>
      </w:pPr>
    </w:p>
    <w:p w14:paraId="215D0721" w14:textId="77777777" w:rsidR="008C1CBA" w:rsidRDefault="008C1CBA" w:rsidP="008C1CBA">
      <w:pPr>
        <w:spacing w:after="0" w:line="360" w:lineRule="auto"/>
        <w:jc w:val="center"/>
        <w:rPr>
          <w:rFonts w:ascii="Arial" w:hAnsi="Arial" w:cs="Arial"/>
          <w:b/>
          <w:i/>
          <w:sz w:val="20"/>
        </w:rPr>
      </w:pPr>
    </w:p>
    <w:p w14:paraId="08E74C44" w14:textId="190BFADE" w:rsidR="008C1CBA" w:rsidRPr="008C1CBA" w:rsidRDefault="008C1CBA" w:rsidP="008C1CBA">
      <w:pPr>
        <w:pStyle w:val="Ttulo4"/>
        <w:numPr>
          <w:ilvl w:val="3"/>
          <w:numId w:val="49"/>
        </w:numPr>
        <w:spacing w:before="0" w:line="360" w:lineRule="auto"/>
        <w:jc w:val="both"/>
        <w:rPr>
          <w:rFonts w:ascii="Arial" w:hAnsi="Arial" w:cs="Arial"/>
          <w:b/>
          <w:bCs/>
          <w:i w:val="0"/>
          <w:color w:val="auto"/>
          <w:sz w:val="22"/>
          <w:szCs w:val="22"/>
          <w:lang w:val="es-PE"/>
        </w:rPr>
      </w:pPr>
      <w:r w:rsidRPr="008C1CBA">
        <w:rPr>
          <w:rFonts w:ascii="Arial" w:hAnsi="Arial" w:cs="Arial"/>
          <w:b/>
          <w:bCs/>
          <w:i w:val="0"/>
          <w:color w:val="auto"/>
          <w:sz w:val="22"/>
          <w:szCs w:val="22"/>
          <w:lang w:val="es-PE"/>
        </w:rPr>
        <w:t xml:space="preserve"> </w:t>
      </w:r>
      <w:r w:rsidR="00A3711A" w:rsidRPr="008C1CBA">
        <w:rPr>
          <w:rFonts w:ascii="Arial" w:hAnsi="Arial" w:cs="Arial"/>
          <w:b/>
          <w:bCs/>
          <w:i w:val="0"/>
          <w:color w:val="auto"/>
          <w:sz w:val="22"/>
          <w:szCs w:val="22"/>
          <w:lang w:val="es-PE"/>
        </w:rPr>
        <w:t>Instalación</w:t>
      </w:r>
      <w:r w:rsidRPr="008C1CBA">
        <w:rPr>
          <w:rFonts w:ascii="Arial" w:hAnsi="Arial" w:cs="Arial"/>
          <w:b/>
          <w:bCs/>
          <w:i w:val="0"/>
          <w:color w:val="auto"/>
          <w:sz w:val="22"/>
          <w:szCs w:val="22"/>
          <w:lang w:val="es-PE"/>
        </w:rPr>
        <w:t xml:space="preserve"> De </w:t>
      </w:r>
      <w:r w:rsidR="00A3711A" w:rsidRPr="008C1CBA">
        <w:rPr>
          <w:rFonts w:ascii="Arial" w:hAnsi="Arial" w:cs="Arial"/>
          <w:b/>
          <w:bCs/>
          <w:i w:val="0"/>
          <w:color w:val="auto"/>
          <w:sz w:val="22"/>
          <w:szCs w:val="22"/>
          <w:lang w:val="es-PE"/>
        </w:rPr>
        <w:t>Canalización</w:t>
      </w:r>
      <w:r w:rsidRPr="008C1CBA">
        <w:rPr>
          <w:rFonts w:ascii="Arial" w:hAnsi="Arial" w:cs="Arial"/>
          <w:b/>
          <w:bCs/>
          <w:i w:val="0"/>
          <w:color w:val="auto"/>
          <w:sz w:val="22"/>
          <w:szCs w:val="22"/>
          <w:lang w:val="es-PE"/>
        </w:rPr>
        <w:t xml:space="preserve"> Y Salidas Sistema De Control De Acceso</w:t>
      </w:r>
    </w:p>
    <w:p w14:paraId="2C6586ED" w14:textId="77777777" w:rsidR="008C1CBA" w:rsidRDefault="008C1CBA" w:rsidP="008C1CBA">
      <w:pPr>
        <w:tabs>
          <w:tab w:val="left" w:pos="242"/>
        </w:tabs>
        <w:spacing w:after="0" w:line="360" w:lineRule="auto"/>
        <w:rPr>
          <w:rFonts w:ascii="Arial" w:hAnsi="Arial" w:cs="Arial"/>
          <w:b/>
          <w:i/>
          <w:sz w:val="20"/>
        </w:rPr>
      </w:pPr>
    </w:p>
    <w:p w14:paraId="4DF5EABE" w14:textId="77777777" w:rsidR="008C1CBA" w:rsidRPr="00071FCF" w:rsidRDefault="008C1CBA" w:rsidP="008C1CBA">
      <w:pPr>
        <w:jc w:val="both"/>
        <w:rPr>
          <w:rFonts w:ascii="Arial" w:hAnsi="Arial" w:cs="Arial"/>
          <w:b/>
          <w:iCs/>
          <w:spacing w:val="-3"/>
        </w:rPr>
      </w:pPr>
      <w:r w:rsidRPr="00071FCF">
        <w:rPr>
          <w:rFonts w:ascii="Arial" w:hAnsi="Arial" w:cs="Arial"/>
          <w:b/>
          <w:iCs/>
          <w:spacing w:val="-3"/>
        </w:rPr>
        <w:t>Descripción</w:t>
      </w:r>
    </w:p>
    <w:p w14:paraId="6E3B6126" w14:textId="1210DA81" w:rsidR="008C1CBA" w:rsidRDefault="008C1CBA" w:rsidP="008C1CBA">
      <w:pPr>
        <w:jc w:val="both"/>
        <w:rPr>
          <w:rFonts w:ascii="Arial" w:hAnsi="Arial" w:cs="Arial"/>
          <w:b/>
          <w:spacing w:val="-3"/>
          <w:lang w:val="es-ES"/>
        </w:rPr>
      </w:pPr>
      <w:r w:rsidRPr="00071FCF">
        <w:rPr>
          <w:rFonts w:ascii="Arial" w:hAnsi="Arial" w:cs="Arial"/>
          <w:spacing w:val="-3"/>
          <w:lang w:val="es-ES"/>
        </w:rPr>
        <w:t xml:space="preserve">Se refiere a la </w:t>
      </w:r>
      <w:r w:rsidR="00A3711A" w:rsidRPr="008C1CBA">
        <w:rPr>
          <w:rFonts w:ascii="Arial" w:hAnsi="Arial" w:cs="Arial"/>
          <w:spacing w:val="-3"/>
          <w:lang w:val="es-ES"/>
        </w:rPr>
        <w:t>Instalación</w:t>
      </w:r>
      <w:r w:rsidRPr="008C1CBA">
        <w:rPr>
          <w:rFonts w:ascii="Arial" w:hAnsi="Arial" w:cs="Arial"/>
          <w:spacing w:val="-3"/>
          <w:lang w:val="es-ES"/>
        </w:rPr>
        <w:t xml:space="preserve"> De </w:t>
      </w:r>
      <w:r w:rsidR="00A3711A" w:rsidRPr="008C1CBA">
        <w:rPr>
          <w:rFonts w:ascii="Arial" w:hAnsi="Arial" w:cs="Arial"/>
          <w:spacing w:val="-3"/>
          <w:lang w:val="es-ES"/>
        </w:rPr>
        <w:t>Canalización</w:t>
      </w:r>
      <w:r w:rsidRPr="008C1CBA">
        <w:rPr>
          <w:rFonts w:ascii="Arial" w:hAnsi="Arial" w:cs="Arial"/>
          <w:spacing w:val="-3"/>
          <w:lang w:val="es-ES"/>
        </w:rPr>
        <w:t xml:space="preserve"> Y Salidas Sistema De Control De Acceso</w:t>
      </w:r>
      <w:r w:rsidRPr="00D23014">
        <w:rPr>
          <w:rFonts w:ascii="Arial" w:hAnsi="Arial" w:cs="Arial"/>
          <w:b/>
          <w:spacing w:val="-3"/>
          <w:lang w:val="es-ES"/>
        </w:rPr>
        <w:t xml:space="preserve"> </w:t>
      </w:r>
    </w:p>
    <w:p w14:paraId="770ADEBF" w14:textId="77777777" w:rsidR="008C1CBA" w:rsidRPr="00D23014" w:rsidRDefault="008C1CBA" w:rsidP="008C1CBA">
      <w:pPr>
        <w:jc w:val="both"/>
        <w:rPr>
          <w:rFonts w:ascii="Arial" w:hAnsi="Arial" w:cs="Arial"/>
          <w:b/>
          <w:spacing w:val="-3"/>
          <w:lang w:val="es-ES"/>
        </w:rPr>
      </w:pPr>
      <w:r w:rsidRPr="00D23014">
        <w:rPr>
          <w:rFonts w:ascii="Arial" w:hAnsi="Arial" w:cs="Arial"/>
          <w:b/>
          <w:spacing w:val="-3"/>
          <w:lang w:val="es-ES"/>
        </w:rPr>
        <w:t>Materiales</w:t>
      </w:r>
    </w:p>
    <w:p w14:paraId="77102D9C" w14:textId="24AB4F4D" w:rsidR="008C1CBA" w:rsidRPr="008C1CBA" w:rsidRDefault="00A3711A" w:rsidP="008C1CBA">
      <w:pPr>
        <w:jc w:val="both"/>
        <w:rPr>
          <w:rFonts w:ascii="Arial" w:hAnsi="Arial" w:cs="Arial"/>
          <w:spacing w:val="-3"/>
          <w:lang w:val="es-ES"/>
        </w:rPr>
      </w:pPr>
      <w:r w:rsidRPr="008C1CBA">
        <w:rPr>
          <w:rFonts w:ascii="Arial" w:hAnsi="Arial" w:cs="Arial"/>
          <w:spacing w:val="-3"/>
          <w:lang w:val="es-ES"/>
        </w:rPr>
        <w:t>Instalación</w:t>
      </w:r>
      <w:r w:rsidR="008C1CBA" w:rsidRPr="008C1CBA">
        <w:rPr>
          <w:rFonts w:ascii="Arial" w:hAnsi="Arial" w:cs="Arial"/>
          <w:spacing w:val="-3"/>
          <w:lang w:val="es-ES"/>
        </w:rPr>
        <w:t xml:space="preserve"> De </w:t>
      </w:r>
      <w:r w:rsidRPr="008C1CBA">
        <w:rPr>
          <w:rFonts w:ascii="Arial" w:hAnsi="Arial" w:cs="Arial"/>
          <w:spacing w:val="-3"/>
          <w:lang w:val="es-ES"/>
        </w:rPr>
        <w:t>Canalización</w:t>
      </w:r>
      <w:r w:rsidR="008C1CBA" w:rsidRPr="008C1CBA">
        <w:rPr>
          <w:rFonts w:ascii="Arial" w:hAnsi="Arial" w:cs="Arial"/>
          <w:spacing w:val="-3"/>
          <w:lang w:val="es-ES"/>
        </w:rPr>
        <w:t xml:space="preserve"> Y Salidas Sistema De Control De Acceso</w:t>
      </w:r>
    </w:p>
    <w:p w14:paraId="42B2ACFD" w14:textId="77777777" w:rsidR="008C1CBA" w:rsidRPr="00071FCF" w:rsidRDefault="008C1CBA" w:rsidP="008C1CBA">
      <w:pPr>
        <w:jc w:val="both"/>
        <w:rPr>
          <w:rFonts w:ascii="Arial" w:hAnsi="Arial" w:cs="Arial"/>
          <w:b/>
          <w:iCs/>
          <w:spacing w:val="-3"/>
        </w:rPr>
      </w:pPr>
      <w:r w:rsidRPr="00071FCF">
        <w:rPr>
          <w:rFonts w:ascii="Arial" w:hAnsi="Arial" w:cs="Arial"/>
          <w:b/>
          <w:iCs/>
          <w:spacing w:val="-3"/>
        </w:rPr>
        <w:t>Método de ejecución</w:t>
      </w:r>
    </w:p>
    <w:p w14:paraId="5BA32E5D" w14:textId="659BCFAA" w:rsidR="008C1CBA" w:rsidRPr="00651F8F" w:rsidRDefault="008C1CBA" w:rsidP="008C1CBA">
      <w:pPr>
        <w:jc w:val="both"/>
        <w:rPr>
          <w:rFonts w:ascii="Arial" w:hAnsi="Arial" w:cs="Arial"/>
          <w:b/>
          <w:iCs/>
          <w:spacing w:val="-3"/>
        </w:rPr>
      </w:pPr>
      <w:r w:rsidRPr="00071FCF">
        <w:rPr>
          <w:rFonts w:ascii="Arial" w:hAnsi="Arial" w:cs="Arial"/>
          <w:spacing w:val="-3"/>
          <w:lang w:val="es-ES"/>
        </w:rPr>
        <w:t xml:space="preserve">El contratista </w:t>
      </w:r>
      <w:r>
        <w:rPr>
          <w:rFonts w:ascii="Arial" w:hAnsi="Arial" w:cs="Arial"/>
          <w:spacing w:val="-3"/>
          <w:lang w:val="es-ES"/>
        </w:rPr>
        <w:t>instalar</w:t>
      </w:r>
      <w:r w:rsidR="004C5983">
        <w:rPr>
          <w:rFonts w:ascii="Arial" w:hAnsi="Arial" w:cs="Arial"/>
          <w:spacing w:val="-3"/>
          <w:lang w:val="es-ES"/>
        </w:rPr>
        <w:t>á</w:t>
      </w:r>
      <w:r>
        <w:rPr>
          <w:rFonts w:ascii="Arial" w:hAnsi="Arial" w:cs="Arial"/>
          <w:spacing w:val="-3"/>
          <w:lang w:val="es-ES"/>
        </w:rPr>
        <w:t xml:space="preserve">, </w:t>
      </w:r>
      <w:r w:rsidRPr="00071FCF">
        <w:rPr>
          <w:rFonts w:ascii="Arial" w:hAnsi="Arial" w:cs="Arial"/>
          <w:spacing w:val="-3"/>
          <w:lang w:val="es-ES"/>
        </w:rPr>
        <w:t>configurar</w:t>
      </w:r>
      <w:r w:rsidR="004C5983">
        <w:rPr>
          <w:rFonts w:ascii="Arial" w:hAnsi="Arial" w:cs="Arial"/>
          <w:spacing w:val="-3"/>
          <w:lang w:val="es-ES"/>
        </w:rPr>
        <w:t>á</w:t>
      </w:r>
      <w:r w:rsidRPr="00071FCF">
        <w:rPr>
          <w:rFonts w:ascii="Arial" w:hAnsi="Arial" w:cs="Arial"/>
          <w:spacing w:val="-3"/>
          <w:lang w:val="es-ES"/>
        </w:rPr>
        <w:t>, realizar</w:t>
      </w:r>
      <w:r w:rsidR="004C5983">
        <w:rPr>
          <w:rFonts w:ascii="Arial" w:hAnsi="Arial" w:cs="Arial"/>
          <w:spacing w:val="-3"/>
          <w:lang w:val="es-ES"/>
        </w:rPr>
        <w:t>á</w:t>
      </w:r>
      <w:r w:rsidRPr="00071FCF">
        <w:rPr>
          <w:rFonts w:ascii="Arial" w:hAnsi="Arial" w:cs="Arial"/>
          <w:spacing w:val="-3"/>
          <w:lang w:val="es-ES"/>
        </w:rPr>
        <w:t xml:space="preserve"> las </w:t>
      </w:r>
      <w:r>
        <w:rPr>
          <w:rFonts w:ascii="Arial" w:hAnsi="Arial" w:cs="Arial"/>
          <w:spacing w:val="-3"/>
          <w:lang w:val="es-ES"/>
        </w:rPr>
        <w:t xml:space="preserve">instalaciones de canalización y salidas del sistema de control de </w:t>
      </w:r>
      <w:r w:rsidR="00EA13DD">
        <w:rPr>
          <w:rFonts w:ascii="Arial" w:hAnsi="Arial" w:cs="Arial"/>
          <w:spacing w:val="-3"/>
          <w:lang w:val="es-ES"/>
        </w:rPr>
        <w:t>acceso,</w:t>
      </w:r>
      <w:r>
        <w:rPr>
          <w:rFonts w:ascii="Arial" w:hAnsi="Arial" w:cs="Arial"/>
          <w:spacing w:val="-3"/>
          <w:lang w:val="es-ES"/>
        </w:rPr>
        <w:t xml:space="preserve"> </w:t>
      </w:r>
      <w:r w:rsidRPr="00071FCF">
        <w:rPr>
          <w:rFonts w:ascii="Arial" w:hAnsi="Arial" w:cs="Arial"/>
          <w:spacing w:val="-3"/>
          <w:lang w:val="es-ES"/>
        </w:rPr>
        <w:t xml:space="preserve">de acuerdo a los equipos que lo requieran y sus características se encuentran dentro de las especificaciones técnicas de la especialidad. </w:t>
      </w:r>
    </w:p>
    <w:p w14:paraId="1E36986E" w14:textId="77777777" w:rsidR="008C1CBA" w:rsidRPr="00071FCF" w:rsidRDefault="008C1CBA" w:rsidP="008C1CBA">
      <w:pPr>
        <w:jc w:val="both"/>
        <w:rPr>
          <w:rFonts w:ascii="Arial" w:hAnsi="Arial" w:cs="Arial"/>
          <w:spacing w:val="-3"/>
          <w:lang w:val="es-ES"/>
        </w:rPr>
      </w:pPr>
      <w:r w:rsidRPr="00071FCF">
        <w:rPr>
          <w:rFonts w:ascii="Arial" w:hAnsi="Arial" w:cs="Arial"/>
          <w:spacing w:val="-3"/>
          <w:lang w:val="es-ES"/>
        </w:rPr>
        <w:t>La instalación debe realizarse siguiendo las indicaciones proporcionadas por el fabricante de los materiales.</w:t>
      </w:r>
    </w:p>
    <w:p w14:paraId="2F8263FE" w14:textId="77777777" w:rsidR="008C1CBA" w:rsidRPr="00071FCF" w:rsidRDefault="008C1CBA" w:rsidP="008C1CBA">
      <w:pPr>
        <w:jc w:val="both"/>
        <w:rPr>
          <w:rFonts w:ascii="Arial" w:hAnsi="Arial" w:cs="Arial"/>
          <w:b/>
          <w:iCs/>
          <w:spacing w:val="-3"/>
        </w:rPr>
      </w:pPr>
      <w:r w:rsidRPr="00071FCF">
        <w:rPr>
          <w:rFonts w:ascii="Arial" w:hAnsi="Arial" w:cs="Arial"/>
          <w:b/>
          <w:iCs/>
          <w:spacing w:val="-3"/>
        </w:rPr>
        <w:t>Método de medición</w:t>
      </w:r>
    </w:p>
    <w:p w14:paraId="3842CB4F" w14:textId="77777777" w:rsidR="008C1CBA" w:rsidRPr="00071FCF" w:rsidRDefault="008C1CBA" w:rsidP="008C1CBA">
      <w:pPr>
        <w:jc w:val="both"/>
        <w:rPr>
          <w:rFonts w:ascii="Arial" w:hAnsi="Arial" w:cs="Arial"/>
          <w:iCs/>
          <w:spacing w:val="-3"/>
          <w:lang w:val="es-ES"/>
        </w:rPr>
      </w:pPr>
      <w:r w:rsidRPr="00071FCF">
        <w:rPr>
          <w:rFonts w:ascii="Arial" w:hAnsi="Arial" w:cs="Arial"/>
          <w:iCs/>
          <w:spacing w:val="-3"/>
          <w:lang w:val="es-ES"/>
        </w:rPr>
        <w:t xml:space="preserve">Unidad de Medida: </w:t>
      </w:r>
      <w:r>
        <w:rPr>
          <w:rFonts w:ascii="Arial" w:hAnsi="Arial" w:cs="Arial"/>
          <w:iCs/>
          <w:spacing w:val="-3"/>
          <w:lang w:val="es-ES"/>
        </w:rPr>
        <w:t>glb</w:t>
      </w:r>
      <w:r w:rsidRPr="00071FCF">
        <w:rPr>
          <w:rFonts w:ascii="Arial" w:hAnsi="Arial" w:cs="Arial"/>
          <w:iCs/>
          <w:spacing w:val="-3"/>
          <w:lang w:val="es-ES"/>
        </w:rPr>
        <w:t>.</w:t>
      </w:r>
    </w:p>
    <w:p w14:paraId="757E6CD6" w14:textId="77777777" w:rsidR="008C1CBA" w:rsidRPr="00071FCF" w:rsidRDefault="008C1CBA" w:rsidP="008C1CBA">
      <w:pPr>
        <w:jc w:val="both"/>
        <w:rPr>
          <w:rFonts w:ascii="Arial" w:hAnsi="Arial" w:cs="Arial"/>
          <w:b/>
          <w:spacing w:val="-3"/>
          <w:lang w:val="es-ES"/>
        </w:rPr>
      </w:pPr>
      <w:r w:rsidRPr="00071FCF">
        <w:rPr>
          <w:rFonts w:ascii="Arial" w:hAnsi="Arial" w:cs="Arial"/>
          <w:b/>
          <w:spacing w:val="-3"/>
          <w:lang w:val="es-ES"/>
        </w:rPr>
        <w:t xml:space="preserve">Norma de Medición: </w:t>
      </w:r>
      <w:r w:rsidRPr="00071FCF">
        <w:rPr>
          <w:rFonts w:ascii="Arial" w:hAnsi="Arial" w:cs="Arial"/>
          <w:b/>
          <w:spacing w:val="-3"/>
          <w:lang w:val="es-ES"/>
        </w:rPr>
        <w:tab/>
      </w:r>
    </w:p>
    <w:p w14:paraId="0E225777" w14:textId="77777777" w:rsidR="008C1CBA" w:rsidRPr="00071FCF" w:rsidRDefault="008C1CBA" w:rsidP="008C1CBA">
      <w:pPr>
        <w:jc w:val="both"/>
        <w:rPr>
          <w:rFonts w:ascii="Arial" w:hAnsi="Arial" w:cs="Arial"/>
          <w:spacing w:val="-3"/>
          <w:lang w:val="es-ES"/>
        </w:rPr>
      </w:pPr>
      <w:r w:rsidRPr="00071FCF">
        <w:rPr>
          <w:rFonts w:ascii="Arial" w:hAnsi="Arial" w:cs="Arial"/>
          <w:spacing w:val="-3"/>
          <w:lang w:val="es-ES"/>
        </w:rPr>
        <w:t>Se realizará de acuerdo a la cantidad de unidades instaladas.</w:t>
      </w:r>
    </w:p>
    <w:p w14:paraId="56821E4F" w14:textId="77777777" w:rsidR="008C1CBA" w:rsidRPr="00071FCF" w:rsidRDefault="008C1CBA" w:rsidP="008C1CBA">
      <w:pPr>
        <w:jc w:val="both"/>
        <w:rPr>
          <w:rFonts w:ascii="Arial" w:hAnsi="Arial" w:cs="Arial"/>
          <w:b/>
          <w:iCs/>
          <w:spacing w:val="-3"/>
        </w:rPr>
      </w:pPr>
      <w:r w:rsidRPr="00071FCF">
        <w:rPr>
          <w:rFonts w:ascii="Arial" w:hAnsi="Arial" w:cs="Arial"/>
          <w:b/>
          <w:iCs/>
          <w:spacing w:val="-3"/>
        </w:rPr>
        <w:lastRenderedPageBreak/>
        <w:t>Condiciones de pago</w:t>
      </w:r>
    </w:p>
    <w:p w14:paraId="58D1B1BC" w14:textId="77777777" w:rsidR="008C1CBA" w:rsidRDefault="008C1CBA" w:rsidP="008C1CBA">
      <w:pPr>
        <w:spacing w:after="0" w:line="360" w:lineRule="auto"/>
        <w:jc w:val="both"/>
        <w:rPr>
          <w:rFonts w:ascii="Arial" w:hAnsi="Arial" w:cs="Arial"/>
          <w:sz w:val="20"/>
        </w:rPr>
      </w:pPr>
      <w:r w:rsidRPr="00071FCF">
        <w:rPr>
          <w:spacing w:val="-3"/>
          <w:lang w:val="es-ES"/>
        </w:rPr>
        <w:t>El precio unitario incluye el pago de los materiales utilizados en esta partida, mano de obra, herramientas y cualquier imprevisto necesario para su buena instalación</w:t>
      </w:r>
      <w:r>
        <w:rPr>
          <w:rFonts w:ascii="Arial" w:hAnsi="Arial" w:cs="Arial"/>
          <w:sz w:val="20"/>
        </w:rPr>
        <w:t xml:space="preserve"> </w:t>
      </w:r>
    </w:p>
    <w:p w14:paraId="7F9C6EDB" w14:textId="77777777" w:rsidR="008C1CBA" w:rsidRPr="00535FFA" w:rsidRDefault="008C1CBA" w:rsidP="008C1CBA">
      <w:pPr>
        <w:spacing w:after="0" w:line="360" w:lineRule="auto"/>
        <w:jc w:val="both"/>
        <w:rPr>
          <w:rFonts w:ascii="Arial" w:hAnsi="Arial" w:cs="Arial"/>
          <w:sz w:val="20"/>
        </w:rPr>
      </w:pPr>
    </w:p>
    <w:p w14:paraId="2F55C78A" w14:textId="77777777" w:rsidR="006C5184" w:rsidRDefault="008E0CBF" w:rsidP="00DB2EF6">
      <w:pPr>
        <w:pStyle w:val="Ttulo3"/>
        <w:keepLines/>
        <w:numPr>
          <w:ilvl w:val="2"/>
          <w:numId w:val="49"/>
        </w:numPr>
        <w:spacing w:before="0" w:after="0" w:line="360" w:lineRule="auto"/>
        <w:ind w:left="0" w:firstLine="0"/>
        <w:jc w:val="both"/>
        <w:rPr>
          <w:rFonts w:ascii="Arial" w:hAnsi="Arial" w:cs="Arial"/>
          <w:color w:val="000000" w:themeColor="text1"/>
          <w:sz w:val="22"/>
          <w:szCs w:val="22"/>
        </w:rPr>
      </w:pPr>
      <w:bookmarkStart w:id="265" w:name="_Toc212641781"/>
      <w:r w:rsidRPr="00306773">
        <w:rPr>
          <w:rFonts w:ascii="Arial" w:hAnsi="Arial" w:cs="Arial"/>
          <w:color w:val="000000" w:themeColor="text1"/>
          <w:sz w:val="22"/>
          <w:szCs w:val="22"/>
        </w:rPr>
        <w:t>Canalización</w:t>
      </w:r>
      <w:r w:rsidR="006C5184" w:rsidRPr="00306773">
        <w:rPr>
          <w:rFonts w:ascii="Arial" w:hAnsi="Arial" w:cs="Arial"/>
          <w:color w:val="000000" w:themeColor="text1"/>
          <w:sz w:val="22"/>
          <w:szCs w:val="22"/>
        </w:rPr>
        <w:t xml:space="preserve"> y Salidas Sist</w:t>
      </w:r>
      <w:r w:rsidR="006C5184">
        <w:rPr>
          <w:rFonts w:ascii="Arial" w:hAnsi="Arial" w:cs="Arial"/>
          <w:color w:val="000000" w:themeColor="text1"/>
          <w:sz w:val="22"/>
          <w:szCs w:val="22"/>
        </w:rPr>
        <w:t xml:space="preserve">ema </w:t>
      </w:r>
      <w:r>
        <w:rPr>
          <w:rFonts w:ascii="Arial" w:hAnsi="Arial" w:cs="Arial"/>
          <w:color w:val="000000" w:themeColor="text1"/>
          <w:sz w:val="22"/>
          <w:szCs w:val="22"/>
        </w:rPr>
        <w:t>Detección</w:t>
      </w:r>
      <w:r w:rsidR="006C5184">
        <w:rPr>
          <w:rFonts w:ascii="Arial" w:hAnsi="Arial" w:cs="Arial"/>
          <w:color w:val="000000" w:themeColor="text1"/>
          <w:sz w:val="22"/>
          <w:szCs w:val="22"/>
        </w:rPr>
        <w:t xml:space="preserve"> y Alarmas Contra Incendio</w:t>
      </w:r>
      <w:bookmarkEnd w:id="265"/>
    </w:p>
    <w:p w14:paraId="08D4B5E7" w14:textId="0166EA0D" w:rsidR="007D679C" w:rsidRPr="00FE47C5" w:rsidRDefault="008E0CBF" w:rsidP="00DB2EF6">
      <w:pPr>
        <w:pStyle w:val="Ttulo4"/>
        <w:numPr>
          <w:ilvl w:val="3"/>
          <w:numId w:val="49"/>
        </w:numPr>
        <w:spacing w:before="0" w:line="360" w:lineRule="auto"/>
        <w:ind w:left="0" w:firstLine="0"/>
        <w:jc w:val="both"/>
        <w:rPr>
          <w:rFonts w:ascii="Arial" w:hAnsi="Arial" w:cs="Arial"/>
          <w:b/>
          <w:bCs/>
          <w:i w:val="0"/>
          <w:color w:val="auto"/>
          <w:sz w:val="22"/>
          <w:szCs w:val="22"/>
          <w:lang w:val="es-PE"/>
        </w:rPr>
      </w:pPr>
      <w:r w:rsidRPr="00FE47C5">
        <w:rPr>
          <w:rFonts w:ascii="Arial" w:hAnsi="Arial" w:cs="Arial"/>
          <w:b/>
          <w:bCs/>
          <w:i w:val="0"/>
          <w:color w:val="auto"/>
          <w:sz w:val="22"/>
          <w:szCs w:val="22"/>
          <w:lang w:val="es-PE"/>
        </w:rPr>
        <w:t>Tubería</w:t>
      </w:r>
      <w:r w:rsidR="007D679C" w:rsidRPr="00FE47C5">
        <w:rPr>
          <w:rFonts w:ascii="Arial" w:hAnsi="Arial" w:cs="Arial"/>
          <w:b/>
          <w:bCs/>
          <w:i w:val="0"/>
          <w:color w:val="auto"/>
          <w:sz w:val="22"/>
          <w:szCs w:val="22"/>
          <w:lang w:val="es-PE"/>
        </w:rPr>
        <w:t xml:space="preserve"> PVC SAP</w:t>
      </w:r>
      <w:r w:rsidR="007D679C">
        <w:rPr>
          <w:rFonts w:ascii="Arial" w:hAnsi="Arial" w:cs="Arial"/>
          <w:b/>
          <w:bCs/>
          <w:i w:val="0"/>
          <w:color w:val="auto"/>
          <w:sz w:val="22"/>
          <w:szCs w:val="22"/>
          <w:lang w:val="es-PE"/>
        </w:rPr>
        <w:t xml:space="preserve"> 3/4</w:t>
      </w:r>
      <w:r w:rsidR="007D679C" w:rsidRPr="00FE47C5">
        <w:rPr>
          <w:rFonts w:ascii="Arial" w:hAnsi="Arial" w:cs="Arial"/>
          <w:b/>
          <w:bCs/>
          <w:i w:val="0"/>
          <w:color w:val="auto"/>
          <w:sz w:val="22"/>
          <w:szCs w:val="22"/>
          <w:lang w:val="es-PE"/>
        </w:rPr>
        <w:t xml:space="preserve">” x 3 </w:t>
      </w:r>
      <w:r w:rsidR="00EA13DD" w:rsidRPr="00FE47C5">
        <w:rPr>
          <w:rFonts w:ascii="Arial" w:hAnsi="Arial" w:cs="Arial"/>
          <w:b/>
          <w:bCs/>
          <w:i w:val="0"/>
          <w:color w:val="auto"/>
          <w:sz w:val="22"/>
          <w:szCs w:val="22"/>
          <w:lang w:val="es-PE"/>
        </w:rPr>
        <w:t>metros</w:t>
      </w:r>
      <w:r w:rsidR="00EA13DD">
        <w:rPr>
          <w:rFonts w:ascii="Arial" w:hAnsi="Arial" w:cs="Arial"/>
          <w:b/>
          <w:bCs/>
          <w:i w:val="0"/>
          <w:color w:val="auto"/>
          <w:sz w:val="22"/>
          <w:szCs w:val="22"/>
          <w:lang w:val="es-PE"/>
        </w:rPr>
        <w:t>,</w:t>
      </w:r>
      <w:r w:rsidR="00EA13DD" w:rsidRPr="00FE47C5">
        <w:rPr>
          <w:rFonts w:ascii="Arial" w:hAnsi="Arial" w:cs="Arial"/>
          <w:b/>
          <w:bCs/>
          <w:i w:val="0"/>
          <w:color w:val="auto"/>
          <w:sz w:val="22"/>
          <w:szCs w:val="22"/>
          <w:lang w:val="es-PE"/>
        </w:rPr>
        <w:t xml:space="preserve"> incluye</w:t>
      </w:r>
      <w:r w:rsidR="005A695C">
        <w:rPr>
          <w:rFonts w:ascii="Arial" w:hAnsi="Arial" w:cs="Arial"/>
          <w:b/>
          <w:bCs/>
          <w:i w:val="0"/>
          <w:color w:val="auto"/>
          <w:sz w:val="22"/>
          <w:szCs w:val="22"/>
          <w:lang w:val="es-PE"/>
        </w:rPr>
        <w:t xml:space="preserve"> accesorios</w:t>
      </w:r>
    </w:p>
    <w:p w14:paraId="63531E4E" w14:textId="77777777" w:rsidR="007D679C" w:rsidRPr="00FE47C5" w:rsidRDefault="007D679C">
      <w:pPr>
        <w:numPr>
          <w:ilvl w:val="0"/>
          <w:numId w:val="70"/>
        </w:numPr>
        <w:spacing w:after="0" w:line="360" w:lineRule="auto"/>
        <w:jc w:val="both"/>
        <w:rPr>
          <w:rFonts w:ascii="Arial" w:hAnsi="Arial" w:cs="Arial"/>
          <w:lang w:val="es-ES" w:eastAsia="es-ES"/>
        </w:rPr>
      </w:pPr>
      <w:r w:rsidRPr="00FE47C5">
        <w:rPr>
          <w:rFonts w:ascii="Arial" w:hAnsi="Arial" w:cs="Arial"/>
          <w:lang w:val="es-ES" w:eastAsia="es-ES"/>
        </w:rPr>
        <w:t xml:space="preserve">Clase pesada para instalaciones industriales y eléctricas. </w:t>
      </w:r>
    </w:p>
    <w:p w14:paraId="06BE89CE" w14:textId="77777777" w:rsidR="007D679C" w:rsidRPr="00FE47C5" w:rsidRDefault="007D679C">
      <w:pPr>
        <w:numPr>
          <w:ilvl w:val="0"/>
          <w:numId w:val="70"/>
        </w:numPr>
        <w:spacing w:after="0" w:line="360" w:lineRule="auto"/>
        <w:jc w:val="both"/>
        <w:rPr>
          <w:rFonts w:ascii="Arial" w:hAnsi="Arial" w:cs="Arial"/>
          <w:lang w:val="es-ES" w:eastAsia="es-ES"/>
        </w:rPr>
      </w:pPr>
      <w:r w:rsidRPr="00FE47C5">
        <w:rPr>
          <w:rFonts w:ascii="Arial" w:hAnsi="Arial" w:cs="Arial"/>
          <w:lang w:val="es-ES" w:eastAsia="es-ES"/>
        </w:rPr>
        <w:t xml:space="preserve">Fabricado bajo la NTP 399.006. </w:t>
      </w:r>
    </w:p>
    <w:p w14:paraId="56B953CA" w14:textId="77777777" w:rsidR="007D679C" w:rsidRPr="00FE47C5" w:rsidRDefault="007D679C">
      <w:pPr>
        <w:numPr>
          <w:ilvl w:val="0"/>
          <w:numId w:val="70"/>
        </w:numPr>
        <w:spacing w:after="0" w:line="360" w:lineRule="auto"/>
        <w:jc w:val="both"/>
        <w:rPr>
          <w:rFonts w:ascii="Arial" w:hAnsi="Arial" w:cs="Arial"/>
          <w:lang w:val="es-ES" w:eastAsia="es-ES"/>
        </w:rPr>
      </w:pPr>
      <w:r w:rsidRPr="00FE47C5">
        <w:rPr>
          <w:rFonts w:ascii="Arial" w:hAnsi="Arial" w:cs="Arial"/>
          <w:lang w:val="es-ES" w:eastAsia="es-ES"/>
        </w:rPr>
        <w:t>Longitud del tubo: 3.0 m.</w:t>
      </w:r>
    </w:p>
    <w:p w14:paraId="1ED04FD1" w14:textId="77777777" w:rsidR="007D679C" w:rsidRPr="00FE47C5" w:rsidRDefault="007D679C">
      <w:pPr>
        <w:numPr>
          <w:ilvl w:val="0"/>
          <w:numId w:val="70"/>
        </w:numPr>
        <w:spacing w:after="0" w:line="360" w:lineRule="auto"/>
        <w:jc w:val="both"/>
        <w:rPr>
          <w:rFonts w:ascii="Arial" w:hAnsi="Arial" w:cs="Arial"/>
          <w:lang w:val="es-ES" w:eastAsia="es-ES"/>
        </w:rPr>
      </w:pPr>
      <w:r w:rsidRPr="00FE47C5">
        <w:rPr>
          <w:rFonts w:ascii="Arial" w:hAnsi="Arial" w:cs="Arial"/>
          <w:lang w:val="es-ES" w:eastAsia="es-ES"/>
        </w:rPr>
        <w:t xml:space="preserve">Las uniones, curvas y otro accesorio necesario para la correcta instalación de la canalización, deben ser de la misma calidad y clase que la tubería de PVC-P utilizada. </w:t>
      </w:r>
    </w:p>
    <w:p w14:paraId="3892B9D3" w14:textId="77777777" w:rsidR="0048034C" w:rsidRDefault="007D679C">
      <w:pPr>
        <w:numPr>
          <w:ilvl w:val="0"/>
          <w:numId w:val="70"/>
        </w:numPr>
        <w:spacing w:after="0" w:line="360" w:lineRule="auto"/>
        <w:jc w:val="both"/>
        <w:rPr>
          <w:rFonts w:ascii="Arial" w:hAnsi="Arial" w:cs="Arial"/>
          <w:lang w:val="es-ES" w:eastAsia="es-ES"/>
        </w:rPr>
      </w:pPr>
      <w:r w:rsidRPr="00FE47C5">
        <w:rPr>
          <w:rFonts w:ascii="Arial" w:hAnsi="Arial" w:cs="Arial"/>
          <w:lang w:val="es-ES" w:eastAsia="es-ES"/>
        </w:rPr>
        <w:t>Características técnicas en tabla adjunta.</w:t>
      </w:r>
    </w:p>
    <w:p w14:paraId="6FEFB6A1" w14:textId="77777777" w:rsidR="00340C01" w:rsidRPr="0048034C" w:rsidRDefault="00340C01" w:rsidP="00340C01">
      <w:pPr>
        <w:spacing w:after="0" w:line="360" w:lineRule="auto"/>
        <w:ind w:left="720"/>
        <w:jc w:val="both"/>
        <w:rPr>
          <w:rFonts w:ascii="Arial" w:hAnsi="Arial" w:cs="Arial"/>
          <w:lang w:val="es-ES" w:eastAsia="es-ES"/>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1424"/>
        <w:gridCol w:w="1425"/>
        <w:gridCol w:w="1281"/>
        <w:gridCol w:w="1298"/>
        <w:gridCol w:w="1282"/>
      </w:tblGrid>
      <w:tr w:rsidR="007D679C" w:rsidRPr="00FE47C5" w14:paraId="4B18B717" w14:textId="77777777" w:rsidTr="00C82DBA">
        <w:trPr>
          <w:trHeight w:val="967"/>
          <w:jc w:val="right"/>
        </w:trPr>
        <w:tc>
          <w:tcPr>
            <w:tcW w:w="1563" w:type="dxa"/>
            <w:shd w:val="clear" w:color="auto" w:fill="D9D9D9" w:themeFill="background1" w:themeFillShade="D9"/>
            <w:vAlign w:val="center"/>
          </w:tcPr>
          <w:p w14:paraId="5A3E3CAB" w14:textId="77777777" w:rsidR="007D679C" w:rsidRPr="00DB0004" w:rsidRDefault="007D679C" w:rsidP="00C82DBA">
            <w:pPr>
              <w:spacing w:line="360" w:lineRule="auto"/>
              <w:jc w:val="center"/>
              <w:rPr>
                <w:rFonts w:ascii="Arial" w:hAnsi="Arial" w:cs="Arial"/>
                <w:b/>
                <w:sz w:val="20"/>
                <w:lang w:eastAsia="es-ES"/>
              </w:rPr>
            </w:pPr>
            <w:r w:rsidRPr="00DB0004">
              <w:rPr>
                <w:rFonts w:ascii="Arial" w:hAnsi="Arial" w:cs="Arial"/>
                <w:b/>
                <w:sz w:val="20"/>
                <w:lang w:eastAsia="es-ES"/>
              </w:rPr>
              <w:t>Diámetro nominal en pulgadas</w:t>
            </w:r>
          </w:p>
        </w:tc>
        <w:tc>
          <w:tcPr>
            <w:tcW w:w="1424" w:type="dxa"/>
            <w:shd w:val="clear" w:color="auto" w:fill="D9D9D9" w:themeFill="background1" w:themeFillShade="D9"/>
            <w:vAlign w:val="center"/>
          </w:tcPr>
          <w:p w14:paraId="20AA4177" w14:textId="77777777" w:rsidR="007D679C" w:rsidRPr="00DB0004" w:rsidRDefault="007D679C" w:rsidP="00C82DBA">
            <w:pPr>
              <w:spacing w:line="360" w:lineRule="auto"/>
              <w:jc w:val="center"/>
              <w:rPr>
                <w:rFonts w:ascii="Arial" w:hAnsi="Arial" w:cs="Arial"/>
                <w:b/>
                <w:sz w:val="20"/>
                <w:lang w:eastAsia="es-ES"/>
              </w:rPr>
            </w:pPr>
            <w:r w:rsidRPr="00DB0004">
              <w:rPr>
                <w:rFonts w:ascii="Arial" w:hAnsi="Arial" w:cs="Arial"/>
                <w:b/>
                <w:sz w:val="20"/>
                <w:lang w:eastAsia="es-ES"/>
              </w:rPr>
              <w:t>Diámetro nominal en mm</w:t>
            </w:r>
          </w:p>
        </w:tc>
        <w:tc>
          <w:tcPr>
            <w:tcW w:w="1425" w:type="dxa"/>
            <w:shd w:val="clear" w:color="auto" w:fill="D9D9D9" w:themeFill="background1" w:themeFillShade="D9"/>
            <w:vAlign w:val="center"/>
          </w:tcPr>
          <w:p w14:paraId="3E9E47CD" w14:textId="77777777" w:rsidR="007D679C" w:rsidRPr="00DB0004" w:rsidRDefault="007D679C" w:rsidP="00C82DBA">
            <w:pPr>
              <w:spacing w:line="360" w:lineRule="auto"/>
              <w:jc w:val="center"/>
              <w:rPr>
                <w:rFonts w:ascii="Arial" w:hAnsi="Arial" w:cs="Arial"/>
                <w:b/>
                <w:sz w:val="20"/>
                <w:lang w:eastAsia="es-ES"/>
              </w:rPr>
            </w:pPr>
            <w:r w:rsidRPr="00DB0004">
              <w:rPr>
                <w:rFonts w:ascii="Arial" w:hAnsi="Arial" w:cs="Arial"/>
                <w:b/>
                <w:sz w:val="20"/>
                <w:lang w:eastAsia="es-ES"/>
              </w:rPr>
              <w:t>Diámetro exterior</w:t>
            </w:r>
          </w:p>
          <w:p w14:paraId="59354795" w14:textId="77777777" w:rsidR="007D679C" w:rsidRPr="00DB0004" w:rsidRDefault="007D679C" w:rsidP="00C82DBA">
            <w:pPr>
              <w:spacing w:line="360" w:lineRule="auto"/>
              <w:jc w:val="center"/>
              <w:rPr>
                <w:rFonts w:ascii="Arial" w:hAnsi="Arial" w:cs="Arial"/>
                <w:b/>
                <w:sz w:val="20"/>
                <w:lang w:eastAsia="es-ES"/>
              </w:rPr>
            </w:pPr>
            <w:r w:rsidRPr="00DB0004">
              <w:rPr>
                <w:rFonts w:ascii="Arial" w:hAnsi="Arial" w:cs="Arial"/>
                <w:b/>
                <w:sz w:val="20"/>
                <w:lang w:eastAsia="es-ES"/>
              </w:rPr>
              <w:t>en mm</w:t>
            </w:r>
          </w:p>
        </w:tc>
        <w:tc>
          <w:tcPr>
            <w:tcW w:w="1281" w:type="dxa"/>
            <w:shd w:val="clear" w:color="auto" w:fill="D9D9D9" w:themeFill="background1" w:themeFillShade="D9"/>
            <w:vAlign w:val="center"/>
          </w:tcPr>
          <w:p w14:paraId="6C07FD3D" w14:textId="77777777" w:rsidR="007D679C" w:rsidRPr="00DB0004" w:rsidRDefault="007D679C" w:rsidP="00C82DBA">
            <w:pPr>
              <w:spacing w:line="360" w:lineRule="auto"/>
              <w:jc w:val="center"/>
              <w:rPr>
                <w:rFonts w:ascii="Arial" w:hAnsi="Arial" w:cs="Arial"/>
                <w:b/>
                <w:sz w:val="20"/>
                <w:lang w:eastAsia="es-ES"/>
              </w:rPr>
            </w:pPr>
            <w:r w:rsidRPr="00DB0004">
              <w:rPr>
                <w:rFonts w:ascii="Arial" w:hAnsi="Arial" w:cs="Arial"/>
                <w:b/>
                <w:sz w:val="20"/>
                <w:lang w:eastAsia="es-ES"/>
              </w:rPr>
              <w:t>Espesor</w:t>
            </w:r>
          </w:p>
          <w:p w14:paraId="098AEC66" w14:textId="77777777" w:rsidR="007D679C" w:rsidRPr="00DB0004" w:rsidRDefault="007D679C" w:rsidP="00C82DBA">
            <w:pPr>
              <w:spacing w:line="360" w:lineRule="auto"/>
              <w:jc w:val="center"/>
              <w:rPr>
                <w:rFonts w:ascii="Arial" w:hAnsi="Arial" w:cs="Arial"/>
                <w:b/>
                <w:sz w:val="20"/>
                <w:lang w:eastAsia="es-ES"/>
              </w:rPr>
            </w:pPr>
            <w:r w:rsidRPr="00DB0004">
              <w:rPr>
                <w:rFonts w:ascii="Arial" w:hAnsi="Arial" w:cs="Arial"/>
                <w:b/>
                <w:sz w:val="20"/>
                <w:lang w:eastAsia="es-ES"/>
              </w:rPr>
              <w:t>en mm</w:t>
            </w:r>
          </w:p>
        </w:tc>
        <w:tc>
          <w:tcPr>
            <w:tcW w:w="1298" w:type="dxa"/>
            <w:shd w:val="clear" w:color="auto" w:fill="D9D9D9" w:themeFill="background1" w:themeFillShade="D9"/>
            <w:vAlign w:val="center"/>
          </w:tcPr>
          <w:p w14:paraId="319BB370" w14:textId="77777777" w:rsidR="007D679C" w:rsidRPr="00DB0004" w:rsidRDefault="007D679C" w:rsidP="00C82DBA">
            <w:pPr>
              <w:spacing w:line="360" w:lineRule="auto"/>
              <w:jc w:val="center"/>
              <w:rPr>
                <w:rFonts w:ascii="Arial" w:hAnsi="Arial" w:cs="Arial"/>
                <w:b/>
                <w:sz w:val="20"/>
                <w:lang w:eastAsia="es-ES"/>
              </w:rPr>
            </w:pPr>
            <w:r w:rsidRPr="00DB0004">
              <w:rPr>
                <w:rFonts w:ascii="Arial" w:hAnsi="Arial" w:cs="Arial"/>
                <w:b/>
                <w:sz w:val="20"/>
                <w:lang w:eastAsia="es-ES"/>
              </w:rPr>
              <w:t>Diámetro interior en mm</w:t>
            </w:r>
          </w:p>
        </w:tc>
        <w:tc>
          <w:tcPr>
            <w:tcW w:w="1282" w:type="dxa"/>
            <w:shd w:val="clear" w:color="auto" w:fill="D9D9D9" w:themeFill="background1" w:themeFillShade="D9"/>
            <w:vAlign w:val="center"/>
          </w:tcPr>
          <w:p w14:paraId="3D3F93DF" w14:textId="77777777" w:rsidR="007D679C" w:rsidRPr="00DB0004" w:rsidRDefault="007D679C" w:rsidP="00C82DBA">
            <w:pPr>
              <w:spacing w:line="360" w:lineRule="auto"/>
              <w:jc w:val="center"/>
              <w:rPr>
                <w:rFonts w:ascii="Arial" w:hAnsi="Arial" w:cs="Arial"/>
                <w:b/>
                <w:sz w:val="20"/>
                <w:lang w:eastAsia="es-ES"/>
              </w:rPr>
            </w:pPr>
            <w:r w:rsidRPr="00DB0004">
              <w:rPr>
                <w:rFonts w:ascii="Arial" w:hAnsi="Arial" w:cs="Arial"/>
                <w:b/>
                <w:sz w:val="20"/>
                <w:lang w:eastAsia="es-ES"/>
              </w:rPr>
              <w:t>Peso aprox. por tubo en Kg.</w:t>
            </w:r>
          </w:p>
        </w:tc>
      </w:tr>
      <w:tr w:rsidR="007D679C" w:rsidRPr="00FE47C5" w14:paraId="722DDEC0" w14:textId="77777777" w:rsidTr="00C82DBA">
        <w:trPr>
          <w:trHeight w:val="491"/>
          <w:jc w:val="right"/>
        </w:trPr>
        <w:tc>
          <w:tcPr>
            <w:tcW w:w="1563" w:type="dxa"/>
            <w:shd w:val="clear" w:color="auto" w:fill="auto"/>
            <w:vAlign w:val="center"/>
          </w:tcPr>
          <w:p w14:paraId="0E34C879" w14:textId="77777777" w:rsidR="007D679C" w:rsidRPr="00DB0004" w:rsidRDefault="007D679C" w:rsidP="00C82DBA">
            <w:pPr>
              <w:spacing w:line="360" w:lineRule="auto"/>
              <w:jc w:val="center"/>
              <w:rPr>
                <w:rFonts w:ascii="Arial" w:hAnsi="Arial" w:cs="Arial"/>
                <w:b/>
                <w:sz w:val="20"/>
                <w:lang w:eastAsia="es-ES"/>
              </w:rPr>
            </w:pPr>
            <w:r>
              <w:rPr>
                <w:rFonts w:ascii="Arial" w:hAnsi="Arial" w:cs="Arial"/>
                <w:b/>
                <w:sz w:val="20"/>
                <w:lang w:eastAsia="es-ES"/>
              </w:rPr>
              <w:t>3/4</w:t>
            </w:r>
            <w:r w:rsidRPr="00DB0004">
              <w:rPr>
                <w:rFonts w:ascii="Arial" w:hAnsi="Arial" w:cs="Arial"/>
                <w:b/>
                <w:sz w:val="20"/>
                <w:lang w:eastAsia="es-ES"/>
              </w:rPr>
              <w:t>“</w:t>
            </w:r>
          </w:p>
        </w:tc>
        <w:tc>
          <w:tcPr>
            <w:tcW w:w="1424" w:type="dxa"/>
            <w:shd w:val="clear" w:color="auto" w:fill="auto"/>
            <w:vAlign w:val="center"/>
          </w:tcPr>
          <w:p w14:paraId="19FB78A4" w14:textId="77777777" w:rsidR="007D679C" w:rsidRPr="00DB0004" w:rsidRDefault="007D679C" w:rsidP="00C82DBA">
            <w:pPr>
              <w:spacing w:line="360" w:lineRule="auto"/>
              <w:jc w:val="center"/>
              <w:rPr>
                <w:rFonts w:ascii="Arial" w:hAnsi="Arial" w:cs="Arial"/>
                <w:sz w:val="20"/>
                <w:lang w:eastAsia="es-ES"/>
              </w:rPr>
            </w:pPr>
            <w:r>
              <w:rPr>
                <w:rFonts w:ascii="Arial" w:hAnsi="Arial" w:cs="Arial"/>
                <w:sz w:val="20"/>
                <w:lang w:eastAsia="es-ES"/>
              </w:rPr>
              <w:t>20</w:t>
            </w:r>
            <w:r w:rsidRPr="00DB0004">
              <w:rPr>
                <w:rFonts w:ascii="Arial" w:hAnsi="Arial" w:cs="Arial"/>
                <w:sz w:val="20"/>
                <w:lang w:eastAsia="es-ES"/>
              </w:rPr>
              <w:t>.00</w:t>
            </w:r>
          </w:p>
        </w:tc>
        <w:tc>
          <w:tcPr>
            <w:tcW w:w="1425" w:type="dxa"/>
            <w:shd w:val="clear" w:color="auto" w:fill="auto"/>
            <w:vAlign w:val="center"/>
          </w:tcPr>
          <w:p w14:paraId="5F4FE545" w14:textId="77777777" w:rsidR="007D679C" w:rsidRPr="00DB0004" w:rsidRDefault="007D679C" w:rsidP="00C82DBA">
            <w:pPr>
              <w:spacing w:line="360" w:lineRule="auto"/>
              <w:jc w:val="center"/>
              <w:rPr>
                <w:rFonts w:ascii="Arial" w:hAnsi="Arial" w:cs="Arial"/>
                <w:sz w:val="20"/>
                <w:lang w:eastAsia="es-ES"/>
              </w:rPr>
            </w:pPr>
            <w:r>
              <w:rPr>
                <w:rFonts w:ascii="Arial" w:hAnsi="Arial" w:cs="Arial"/>
                <w:sz w:val="20"/>
                <w:lang w:eastAsia="es-ES"/>
              </w:rPr>
              <w:t>26.50</w:t>
            </w:r>
          </w:p>
        </w:tc>
        <w:tc>
          <w:tcPr>
            <w:tcW w:w="1281" w:type="dxa"/>
            <w:shd w:val="clear" w:color="auto" w:fill="auto"/>
            <w:vAlign w:val="center"/>
          </w:tcPr>
          <w:p w14:paraId="171B8307" w14:textId="77777777" w:rsidR="007D679C" w:rsidRPr="00DB0004" w:rsidRDefault="007D679C" w:rsidP="00C82DBA">
            <w:pPr>
              <w:spacing w:line="360" w:lineRule="auto"/>
              <w:jc w:val="center"/>
              <w:rPr>
                <w:rFonts w:ascii="Arial" w:hAnsi="Arial" w:cs="Arial"/>
                <w:sz w:val="20"/>
                <w:lang w:eastAsia="es-ES"/>
              </w:rPr>
            </w:pPr>
            <w:r>
              <w:rPr>
                <w:rFonts w:ascii="Arial" w:hAnsi="Arial" w:cs="Arial"/>
                <w:sz w:val="20"/>
                <w:lang w:eastAsia="es-ES"/>
              </w:rPr>
              <w:t>2.3</w:t>
            </w:r>
          </w:p>
        </w:tc>
        <w:tc>
          <w:tcPr>
            <w:tcW w:w="1298" w:type="dxa"/>
            <w:shd w:val="clear" w:color="auto" w:fill="auto"/>
            <w:vAlign w:val="center"/>
          </w:tcPr>
          <w:p w14:paraId="157E59CB" w14:textId="77777777" w:rsidR="007D679C" w:rsidRPr="00DB0004" w:rsidRDefault="007D679C" w:rsidP="00C82DBA">
            <w:pPr>
              <w:spacing w:line="360" w:lineRule="auto"/>
              <w:jc w:val="center"/>
              <w:rPr>
                <w:rFonts w:ascii="Arial" w:hAnsi="Arial" w:cs="Arial"/>
                <w:sz w:val="20"/>
                <w:lang w:eastAsia="es-ES"/>
              </w:rPr>
            </w:pPr>
            <w:r>
              <w:rPr>
                <w:rFonts w:ascii="Arial" w:hAnsi="Arial" w:cs="Arial"/>
                <w:sz w:val="20"/>
                <w:lang w:eastAsia="es-ES"/>
              </w:rPr>
              <w:t>21.9</w:t>
            </w:r>
          </w:p>
        </w:tc>
        <w:tc>
          <w:tcPr>
            <w:tcW w:w="1282" w:type="dxa"/>
            <w:shd w:val="clear" w:color="auto" w:fill="auto"/>
            <w:vAlign w:val="center"/>
          </w:tcPr>
          <w:p w14:paraId="2B4787B4" w14:textId="77777777" w:rsidR="007D679C" w:rsidRPr="00DB0004" w:rsidRDefault="007D679C" w:rsidP="00C82DBA">
            <w:pPr>
              <w:spacing w:line="360" w:lineRule="auto"/>
              <w:jc w:val="center"/>
              <w:rPr>
                <w:rFonts w:ascii="Arial" w:hAnsi="Arial" w:cs="Arial"/>
                <w:sz w:val="20"/>
                <w:lang w:eastAsia="es-ES"/>
              </w:rPr>
            </w:pPr>
            <w:r w:rsidRPr="00DB0004">
              <w:rPr>
                <w:rFonts w:ascii="Arial" w:hAnsi="Arial" w:cs="Arial"/>
                <w:sz w:val="20"/>
                <w:lang w:eastAsia="es-ES"/>
              </w:rPr>
              <w:t>0.7</w:t>
            </w:r>
            <w:r>
              <w:rPr>
                <w:rFonts w:ascii="Arial" w:hAnsi="Arial" w:cs="Arial"/>
                <w:sz w:val="20"/>
                <w:lang w:eastAsia="es-ES"/>
              </w:rPr>
              <w:t>5</w:t>
            </w:r>
            <w:r w:rsidRPr="00DB0004">
              <w:rPr>
                <w:rFonts w:ascii="Arial" w:hAnsi="Arial" w:cs="Arial"/>
                <w:sz w:val="20"/>
                <w:lang w:eastAsia="es-ES"/>
              </w:rPr>
              <w:t>6</w:t>
            </w:r>
          </w:p>
        </w:tc>
      </w:tr>
    </w:tbl>
    <w:p w14:paraId="64C76E33" w14:textId="77777777" w:rsidR="0048034C" w:rsidRDefault="0048034C" w:rsidP="0048034C">
      <w:pPr>
        <w:rPr>
          <w:rFonts w:ascii="Arial" w:hAnsi="Arial" w:cs="Arial"/>
          <w:b/>
          <w:bCs/>
          <w:i/>
        </w:rPr>
      </w:pPr>
    </w:p>
    <w:p w14:paraId="51DB7D82" w14:textId="6E85AA5B" w:rsidR="005A695C" w:rsidRPr="0053301D" w:rsidRDefault="005A695C">
      <w:pPr>
        <w:pStyle w:val="Prrafodelista"/>
        <w:numPr>
          <w:ilvl w:val="0"/>
          <w:numId w:val="71"/>
        </w:numPr>
        <w:spacing w:after="0" w:line="360" w:lineRule="auto"/>
        <w:ind w:left="567" w:hanging="283"/>
        <w:jc w:val="both"/>
        <w:rPr>
          <w:rFonts w:ascii="Arial" w:hAnsi="Arial" w:cs="Arial"/>
          <w:lang w:eastAsia="es-ES"/>
        </w:rPr>
      </w:pPr>
      <w:r w:rsidRPr="0053301D">
        <w:rPr>
          <w:rFonts w:ascii="Arial" w:hAnsi="Arial" w:cs="Arial"/>
          <w:lang w:eastAsia="es-ES"/>
        </w:rPr>
        <w:t xml:space="preserve">Curva </w:t>
      </w:r>
      <w:r w:rsidR="00451D18">
        <w:rPr>
          <w:rFonts w:ascii="Arial" w:hAnsi="Arial" w:cs="Arial"/>
          <w:lang w:eastAsia="es-ES"/>
        </w:rPr>
        <w:t>3/4</w:t>
      </w:r>
      <w:r>
        <w:rPr>
          <w:rFonts w:ascii="Arial" w:hAnsi="Arial" w:cs="Arial"/>
          <w:lang w:eastAsia="es-ES"/>
        </w:rPr>
        <w:t>” pvc-sap</w:t>
      </w:r>
    </w:p>
    <w:p w14:paraId="6C6ABC0A" w14:textId="744FCA1C" w:rsidR="005A695C" w:rsidRDefault="005A695C">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 xml:space="preserve">Unión de </w:t>
      </w:r>
      <w:r w:rsidR="00451D18">
        <w:rPr>
          <w:rFonts w:ascii="Arial" w:hAnsi="Arial" w:cs="Arial"/>
          <w:lang w:eastAsia="es-ES"/>
        </w:rPr>
        <w:t>3/4</w:t>
      </w:r>
      <w:r>
        <w:rPr>
          <w:rFonts w:ascii="Arial" w:hAnsi="Arial" w:cs="Arial"/>
          <w:lang w:eastAsia="es-ES"/>
        </w:rPr>
        <w:t>” pvc sap</w:t>
      </w:r>
    </w:p>
    <w:p w14:paraId="55BCC757" w14:textId="010D3782" w:rsidR="005A695C" w:rsidRDefault="005A695C">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 xml:space="preserve">Conector de </w:t>
      </w:r>
      <w:r w:rsidR="00451D18">
        <w:rPr>
          <w:rFonts w:ascii="Arial" w:hAnsi="Arial" w:cs="Arial"/>
          <w:lang w:eastAsia="es-ES"/>
        </w:rPr>
        <w:t>3/4</w:t>
      </w:r>
      <w:r>
        <w:rPr>
          <w:rFonts w:ascii="Arial" w:hAnsi="Arial" w:cs="Arial"/>
          <w:lang w:eastAsia="es-ES"/>
        </w:rPr>
        <w:t>” pvc-sap</w:t>
      </w:r>
    </w:p>
    <w:p w14:paraId="46382A40" w14:textId="77777777" w:rsidR="005A695C" w:rsidRDefault="005A695C">
      <w:pPr>
        <w:pStyle w:val="Prrafodelista"/>
        <w:numPr>
          <w:ilvl w:val="0"/>
          <w:numId w:val="71"/>
        </w:numPr>
        <w:spacing w:after="0" w:line="360" w:lineRule="auto"/>
        <w:ind w:left="567" w:hanging="283"/>
        <w:jc w:val="both"/>
        <w:rPr>
          <w:rFonts w:ascii="Arial" w:hAnsi="Arial" w:cs="Arial"/>
          <w:lang w:eastAsia="es-ES"/>
        </w:rPr>
      </w:pPr>
      <w:r>
        <w:rPr>
          <w:rFonts w:ascii="Arial" w:hAnsi="Arial" w:cs="Arial"/>
          <w:lang w:eastAsia="es-ES"/>
        </w:rPr>
        <w:t>Pegamento para tubo pvc-p</w:t>
      </w:r>
    </w:p>
    <w:p w14:paraId="73B9A453" w14:textId="77777777" w:rsidR="005A695C" w:rsidRDefault="005A695C" w:rsidP="0048034C">
      <w:pPr>
        <w:rPr>
          <w:rFonts w:ascii="Arial" w:hAnsi="Arial" w:cs="Arial"/>
          <w:iCs/>
        </w:rPr>
      </w:pPr>
    </w:p>
    <w:p w14:paraId="4CE03B25"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6992D949" w14:textId="0B223067" w:rsidR="00F84290" w:rsidRPr="00FF625A" w:rsidRDefault="00F84290" w:rsidP="00F84290">
      <w:pPr>
        <w:jc w:val="both"/>
        <w:rPr>
          <w:rFonts w:ascii="Arial" w:eastAsia="MS Mincho" w:hAnsi="Arial" w:cs="Arial"/>
          <w:bCs/>
          <w:spacing w:val="-3"/>
          <w:lang w:val="es-ES" w:eastAsia="ja-JP"/>
        </w:rPr>
      </w:pPr>
      <w:r>
        <w:rPr>
          <w:rFonts w:ascii="Arial" w:eastAsia="MS Mincho" w:hAnsi="Arial" w:cs="Arial"/>
          <w:bCs/>
          <w:spacing w:val="-3"/>
          <w:lang w:val="es-ES" w:eastAsia="ja-JP"/>
        </w:rPr>
        <w:t xml:space="preserve">Tubería y accesorios de </w:t>
      </w:r>
      <w:r>
        <w:rPr>
          <w:rFonts w:ascii="Arial" w:eastAsia="MS Mincho" w:hAnsi="Arial" w:cs="Arial"/>
          <w:bCs/>
          <w:spacing w:val="-3"/>
          <w:lang w:val="es-ES" w:eastAsia="ja-JP"/>
        </w:rPr>
        <w:t>3/4</w:t>
      </w:r>
      <w:r>
        <w:rPr>
          <w:rFonts w:ascii="Arial" w:eastAsia="MS Mincho" w:hAnsi="Arial" w:cs="Arial"/>
          <w:bCs/>
          <w:spacing w:val="-3"/>
          <w:lang w:val="es-ES" w:eastAsia="ja-JP"/>
        </w:rPr>
        <w:t>”</w:t>
      </w:r>
    </w:p>
    <w:p w14:paraId="0A02F9DC" w14:textId="77777777" w:rsidR="002D6445" w:rsidRPr="00FF625A" w:rsidRDefault="002D6445" w:rsidP="002D6445">
      <w:pPr>
        <w:jc w:val="both"/>
        <w:rPr>
          <w:rFonts w:ascii="Arial" w:eastAsia="MS Mincho" w:hAnsi="Arial" w:cs="Arial"/>
          <w:bCs/>
          <w:spacing w:val="-3"/>
          <w:lang w:val="es-ES" w:eastAsia="ja-JP"/>
        </w:rPr>
      </w:pPr>
    </w:p>
    <w:p w14:paraId="2F38250B"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17F1F2B6"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37F8F02F"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6422FA29" w14:textId="77777777" w:rsidR="002D6445" w:rsidRPr="00FF625A" w:rsidRDefault="002D6445" w:rsidP="002D6445">
      <w:pPr>
        <w:jc w:val="both"/>
        <w:rPr>
          <w:rFonts w:ascii="Arial" w:eastAsia="MS Mincho" w:hAnsi="Arial" w:cs="Arial"/>
          <w:bCs/>
          <w:spacing w:val="-3"/>
          <w:lang w:val="es-ES" w:eastAsia="ja-JP"/>
        </w:rPr>
      </w:pPr>
    </w:p>
    <w:p w14:paraId="2CE3F4DA"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40350FA2" w14:textId="412DE192"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4EA59BC8" w14:textId="77777777" w:rsidR="002D6445" w:rsidRPr="00FF625A" w:rsidRDefault="002D6445" w:rsidP="002D6445">
      <w:pPr>
        <w:jc w:val="both"/>
        <w:rPr>
          <w:rFonts w:ascii="Arial" w:eastAsia="MS Mincho" w:hAnsi="Arial" w:cs="Arial"/>
          <w:bCs/>
          <w:spacing w:val="-3"/>
          <w:lang w:val="es-ES" w:eastAsia="ja-JP"/>
        </w:rPr>
      </w:pPr>
    </w:p>
    <w:p w14:paraId="42563101"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7FA2DC09"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25E03BF5"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2668F50E" w14:textId="77777777" w:rsidR="002D6445" w:rsidRPr="00016832" w:rsidRDefault="002D6445" w:rsidP="002D6445">
      <w:pPr>
        <w:jc w:val="both"/>
        <w:rPr>
          <w:rFonts w:ascii="Arial" w:eastAsia="MS Mincho" w:hAnsi="Arial" w:cs="Arial"/>
          <w:b/>
          <w:spacing w:val="-3"/>
          <w:lang w:val="es-ES" w:eastAsia="ja-JP"/>
        </w:rPr>
      </w:pPr>
    </w:p>
    <w:p w14:paraId="238DE5C4"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15B45537"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4235DD9F" w14:textId="77777777" w:rsidR="002D6445" w:rsidRPr="00016832" w:rsidRDefault="002D6445" w:rsidP="002D6445">
      <w:pPr>
        <w:jc w:val="both"/>
        <w:rPr>
          <w:rFonts w:ascii="Arial" w:eastAsia="MS Mincho" w:hAnsi="Arial" w:cs="Arial"/>
          <w:b/>
          <w:spacing w:val="-3"/>
          <w:lang w:val="es-ES" w:eastAsia="ja-JP"/>
        </w:rPr>
      </w:pPr>
    </w:p>
    <w:p w14:paraId="2783F0E8" w14:textId="77777777" w:rsidR="002D6445"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0BBDCD73" w14:textId="77777777" w:rsidR="002D6445" w:rsidRPr="00AA3088" w:rsidRDefault="002D6445" w:rsidP="002D6445">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580B8453" w14:textId="77777777" w:rsidR="002D6445" w:rsidRPr="007E4D69" w:rsidRDefault="002D6445" w:rsidP="0048034C">
      <w:pPr>
        <w:rPr>
          <w:rFonts w:ascii="Arial" w:hAnsi="Arial" w:cs="Arial"/>
          <w:iCs/>
        </w:rPr>
      </w:pPr>
    </w:p>
    <w:p w14:paraId="33E20481" w14:textId="77777777" w:rsidR="00784B26" w:rsidRDefault="00784B26" w:rsidP="00340C01">
      <w:pPr>
        <w:spacing w:after="0" w:line="240" w:lineRule="auto"/>
        <w:rPr>
          <w:rFonts w:ascii="Arial" w:hAnsi="Arial" w:cs="Arial"/>
          <w:lang w:val="es-ES"/>
        </w:rPr>
      </w:pPr>
    </w:p>
    <w:p w14:paraId="00D3A88D" w14:textId="77777777" w:rsidR="007D679C" w:rsidRPr="005E6B1F" w:rsidRDefault="008E0CBF" w:rsidP="00DB2EF6">
      <w:pPr>
        <w:pStyle w:val="Ttulo4"/>
        <w:numPr>
          <w:ilvl w:val="3"/>
          <w:numId w:val="49"/>
        </w:numPr>
        <w:spacing w:before="0" w:line="360" w:lineRule="auto"/>
        <w:ind w:left="0" w:firstLine="0"/>
        <w:jc w:val="both"/>
        <w:rPr>
          <w:rFonts w:ascii="Arial" w:hAnsi="Arial" w:cs="Arial"/>
          <w:b/>
          <w:bCs/>
          <w:i w:val="0"/>
          <w:color w:val="auto"/>
          <w:sz w:val="22"/>
          <w:szCs w:val="22"/>
          <w:lang w:val="es-PE"/>
        </w:rPr>
      </w:pPr>
      <w:r w:rsidRPr="005E6B1F">
        <w:rPr>
          <w:rFonts w:ascii="Arial" w:hAnsi="Arial" w:cs="Arial"/>
          <w:b/>
          <w:bCs/>
          <w:i w:val="0"/>
          <w:color w:val="auto"/>
          <w:sz w:val="22"/>
          <w:szCs w:val="22"/>
          <w:lang w:val="es-PE"/>
        </w:rPr>
        <w:t>Tubería</w:t>
      </w:r>
      <w:r w:rsidR="007D679C" w:rsidRPr="005E6B1F">
        <w:rPr>
          <w:rFonts w:ascii="Arial" w:hAnsi="Arial" w:cs="Arial"/>
          <w:b/>
          <w:bCs/>
          <w:i w:val="0"/>
          <w:color w:val="auto"/>
          <w:sz w:val="22"/>
          <w:szCs w:val="22"/>
          <w:lang w:val="es-PE"/>
        </w:rPr>
        <w:t xml:space="preserve"> Conduit flexible 3/4”</w:t>
      </w:r>
    </w:p>
    <w:p w14:paraId="52F5DAF9" w14:textId="77777777" w:rsidR="007D679C" w:rsidRPr="005E6B1F" w:rsidRDefault="007D679C" w:rsidP="007D679C">
      <w:pPr>
        <w:pStyle w:val="Prrafodelista"/>
        <w:spacing w:after="0" w:line="360" w:lineRule="auto"/>
        <w:ind w:left="0"/>
        <w:jc w:val="both"/>
        <w:rPr>
          <w:rFonts w:ascii="Arial" w:hAnsi="Arial" w:cs="Arial"/>
        </w:rPr>
      </w:pPr>
      <w:r w:rsidRPr="005E6B1F">
        <w:rPr>
          <w:rFonts w:ascii="Arial" w:hAnsi="Arial" w:cs="Arial"/>
        </w:rPr>
        <w:t xml:space="preserve">Para ajustar la tubería metálica flexible, con otra tubería o caja se debe realizar con los accesorios propios al fabricante, permitiendo un ajuste seguro. </w:t>
      </w:r>
    </w:p>
    <w:p w14:paraId="3CDE73AD" w14:textId="77777777" w:rsidR="007D679C" w:rsidRPr="005E6B1F" w:rsidRDefault="007D679C" w:rsidP="007D679C">
      <w:pPr>
        <w:pStyle w:val="Prrafodelista"/>
        <w:spacing w:after="0" w:line="360" w:lineRule="auto"/>
        <w:ind w:left="0"/>
        <w:jc w:val="both"/>
        <w:rPr>
          <w:rFonts w:ascii="Arial" w:hAnsi="Arial" w:cs="Arial"/>
        </w:rPr>
      </w:pPr>
      <w:r w:rsidRPr="005E6B1F">
        <w:rPr>
          <w:rFonts w:ascii="Arial" w:hAnsi="Arial" w:cs="Arial"/>
        </w:rPr>
        <w:t>Construida en acero galvanizado con tratamiento al frío y resistente a la corrosión.</w:t>
      </w:r>
    </w:p>
    <w:p w14:paraId="0ACBFAA6" w14:textId="77777777" w:rsidR="00067510" w:rsidRDefault="00067510" w:rsidP="00067510">
      <w:pPr>
        <w:tabs>
          <w:tab w:val="left" w:pos="709"/>
          <w:tab w:val="left" w:pos="851"/>
          <w:tab w:val="left" w:pos="1701"/>
        </w:tabs>
        <w:spacing w:after="0" w:line="360" w:lineRule="auto"/>
        <w:jc w:val="both"/>
        <w:rPr>
          <w:rFonts w:ascii="Arial" w:hAnsi="Arial" w:cs="Arial"/>
        </w:rPr>
      </w:pPr>
    </w:p>
    <w:p w14:paraId="0BEC318D"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3CFAD56F" w14:textId="77777777" w:rsidR="00F84290" w:rsidRPr="00FF625A" w:rsidRDefault="00F84290" w:rsidP="00F84290">
      <w:pPr>
        <w:jc w:val="both"/>
        <w:rPr>
          <w:rFonts w:ascii="Arial" w:eastAsia="MS Mincho" w:hAnsi="Arial" w:cs="Arial"/>
          <w:bCs/>
          <w:spacing w:val="-3"/>
          <w:lang w:val="es-ES" w:eastAsia="ja-JP"/>
        </w:rPr>
      </w:pPr>
      <w:r>
        <w:rPr>
          <w:rFonts w:ascii="Arial" w:eastAsia="MS Mincho" w:hAnsi="Arial" w:cs="Arial"/>
          <w:bCs/>
          <w:spacing w:val="-3"/>
          <w:lang w:val="es-ES" w:eastAsia="ja-JP"/>
        </w:rPr>
        <w:t>Tubería Conduit flexible y accesorios de 3/4”</w:t>
      </w:r>
    </w:p>
    <w:p w14:paraId="04D679D2" w14:textId="77777777" w:rsidR="002D6445" w:rsidRPr="00FF625A" w:rsidRDefault="002D6445" w:rsidP="002D6445">
      <w:pPr>
        <w:jc w:val="both"/>
        <w:rPr>
          <w:rFonts w:ascii="Arial" w:eastAsia="MS Mincho" w:hAnsi="Arial" w:cs="Arial"/>
          <w:bCs/>
          <w:spacing w:val="-3"/>
          <w:lang w:val="es-ES" w:eastAsia="ja-JP"/>
        </w:rPr>
      </w:pPr>
    </w:p>
    <w:p w14:paraId="330C1168"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71048B62"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56642F2D"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5C72C5DC" w14:textId="77777777" w:rsidR="002D6445" w:rsidRPr="00FF625A" w:rsidRDefault="002D6445" w:rsidP="002D6445">
      <w:pPr>
        <w:jc w:val="both"/>
        <w:rPr>
          <w:rFonts w:ascii="Arial" w:eastAsia="MS Mincho" w:hAnsi="Arial" w:cs="Arial"/>
          <w:bCs/>
          <w:spacing w:val="-3"/>
          <w:lang w:val="es-ES" w:eastAsia="ja-JP"/>
        </w:rPr>
      </w:pPr>
    </w:p>
    <w:p w14:paraId="3A1D7412"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16FAA6A4" w14:textId="0B792E2B"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28D79BB9" w14:textId="77777777" w:rsidR="002D6445" w:rsidRPr="00FF625A" w:rsidRDefault="002D6445" w:rsidP="002D6445">
      <w:pPr>
        <w:jc w:val="both"/>
        <w:rPr>
          <w:rFonts w:ascii="Arial" w:eastAsia="MS Mincho" w:hAnsi="Arial" w:cs="Arial"/>
          <w:bCs/>
          <w:spacing w:val="-3"/>
          <w:lang w:val="es-ES" w:eastAsia="ja-JP"/>
        </w:rPr>
      </w:pPr>
    </w:p>
    <w:p w14:paraId="727DE03F"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6210BB22"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 xml:space="preserve">Unidad de Medida: </w:t>
      </w:r>
    </w:p>
    <w:p w14:paraId="56AC4FF5" w14:textId="77777777" w:rsidR="00C965AF" w:rsidRPr="00FF625A" w:rsidRDefault="00C965AF" w:rsidP="00C965AF">
      <w:pPr>
        <w:jc w:val="both"/>
        <w:rPr>
          <w:rFonts w:ascii="Arial" w:eastAsia="MS Mincho" w:hAnsi="Arial" w:cs="Arial"/>
          <w:bCs/>
          <w:spacing w:val="-3"/>
          <w:lang w:val="es-ES" w:eastAsia="ja-JP"/>
        </w:rPr>
      </w:pPr>
      <w:r>
        <w:rPr>
          <w:rFonts w:ascii="Arial" w:eastAsia="MS Mincho" w:hAnsi="Arial" w:cs="Arial"/>
          <w:bCs/>
          <w:spacing w:val="-3"/>
          <w:lang w:val="es-ES" w:eastAsia="ja-JP"/>
        </w:rPr>
        <w:t>Metros (m)</w:t>
      </w:r>
    </w:p>
    <w:p w14:paraId="7BFE40B5" w14:textId="77777777" w:rsidR="002D6445" w:rsidRPr="00016832" w:rsidRDefault="002D6445" w:rsidP="002D6445">
      <w:pPr>
        <w:jc w:val="both"/>
        <w:rPr>
          <w:rFonts w:ascii="Arial" w:eastAsia="MS Mincho" w:hAnsi="Arial" w:cs="Arial"/>
          <w:b/>
          <w:spacing w:val="-3"/>
          <w:lang w:val="es-ES" w:eastAsia="ja-JP"/>
        </w:rPr>
      </w:pPr>
    </w:p>
    <w:p w14:paraId="6405516B"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3B1164D7"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25566652" w14:textId="77777777" w:rsidR="002D6445" w:rsidRPr="00016832" w:rsidRDefault="002D6445" w:rsidP="002D6445">
      <w:pPr>
        <w:jc w:val="both"/>
        <w:rPr>
          <w:rFonts w:ascii="Arial" w:eastAsia="MS Mincho" w:hAnsi="Arial" w:cs="Arial"/>
          <w:b/>
          <w:spacing w:val="-3"/>
          <w:lang w:val="es-ES" w:eastAsia="ja-JP"/>
        </w:rPr>
      </w:pPr>
    </w:p>
    <w:p w14:paraId="7EA025F0" w14:textId="77777777" w:rsidR="002D6445"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60DC5355" w14:textId="77777777" w:rsidR="002D6445" w:rsidRPr="00AA3088" w:rsidRDefault="002D6445" w:rsidP="002D6445">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13F07CB0" w14:textId="77777777" w:rsidR="002D6445" w:rsidRDefault="002D6445" w:rsidP="00067510">
      <w:pPr>
        <w:tabs>
          <w:tab w:val="left" w:pos="709"/>
          <w:tab w:val="left" w:pos="851"/>
          <w:tab w:val="left" w:pos="1701"/>
        </w:tabs>
        <w:spacing w:after="0" w:line="360" w:lineRule="auto"/>
        <w:jc w:val="both"/>
        <w:rPr>
          <w:rFonts w:ascii="Arial" w:hAnsi="Arial" w:cs="Arial"/>
        </w:rPr>
      </w:pPr>
    </w:p>
    <w:p w14:paraId="32AF8D33" w14:textId="77777777" w:rsidR="002D6445" w:rsidRDefault="002D6445" w:rsidP="00067510">
      <w:pPr>
        <w:tabs>
          <w:tab w:val="left" w:pos="709"/>
          <w:tab w:val="left" w:pos="851"/>
          <w:tab w:val="left" w:pos="1701"/>
        </w:tabs>
        <w:spacing w:after="0" w:line="360" w:lineRule="auto"/>
        <w:jc w:val="both"/>
        <w:rPr>
          <w:rFonts w:ascii="Arial" w:hAnsi="Arial" w:cs="Arial"/>
        </w:rPr>
      </w:pPr>
    </w:p>
    <w:p w14:paraId="4E5B719E" w14:textId="499A3055" w:rsidR="00067510" w:rsidRPr="003A7D2E" w:rsidRDefault="00535FFA" w:rsidP="00DB2EF6">
      <w:pPr>
        <w:pStyle w:val="Ttulo4"/>
        <w:numPr>
          <w:ilvl w:val="3"/>
          <w:numId w:val="49"/>
        </w:numPr>
        <w:spacing w:before="0" w:line="360" w:lineRule="auto"/>
        <w:ind w:left="0" w:firstLine="0"/>
        <w:jc w:val="both"/>
        <w:rPr>
          <w:rFonts w:ascii="Arial" w:hAnsi="Arial" w:cs="Arial"/>
          <w:b/>
          <w:bCs/>
          <w:i w:val="0"/>
          <w:color w:val="auto"/>
          <w:sz w:val="22"/>
          <w:szCs w:val="22"/>
          <w:lang w:val="es-PE"/>
        </w:rPr>
      </w:pPr>
      <w:r w:rsidRPr="003A7D2E">
        <w:rPr>
          <w:rFonts w:ascii="Arial" w:hAnsi="Arial" w:cs="Arial"/>
          <w:b/>
          <w:bCs/>
          <w:i w:val="0"/>
          <w:color w:val="auto"/>
          <w:sz w:val="22"/>
          <w:szCs w:val="22"/>
          <w:lang w:val="es-PE"/>
        </w:rPr>
        <w:t>Prensa</w:t>
      </w:r>
      <w:r w:rsidR="00B3548C">
        <w:rPr>
          <w:rFonts w:ascii="Arial" w:hAnsi="Arial" w:cs="Arial"/>
          <w:b/>
          <w:bCs/>
          <w:i w:val="0"/>
          <w:color w:val="auto"/>
          <w:sz w:val="22"/>
          <w:szCs w:val="22"/>
          <w:lang w:val="es-PE"/>
        </w:rPr>
        <w:t xml:space="preserve"> </w:t>
      </w:r>
      <w:r w:rsidRPr="003A7D2E">
        <w:rPr>
          <w:rFonts w:ascii="Arial" w:hAnsi="Arial" w:cs="Arial"/>
          <w:b/>
          <w:bCs/>
          <w:i w:val="0"/>
          <w:color w:val="auto"/>
          <w:sz w:val="22"/>
          <w:szCs w:val="22"/>
          <w:lang w:val="es-PE"/>
        </w:rPr>
        <w:t xml:space="preserve">estopa </w:t>
      </w:r>
      <w:r w:rsidR="00EA13DD" w:rsidRPr="003A7D2E">
        <w:rPr>
          <w:rFonts w:ascii="Arial" w:hAnsi="Arial" w:cs="Arial"/>
          <w:b/>
          <w:bCs/>
          <w:i w:val="0"/>
          <w:color w:val="auto"/>
          <w:sz w:val="22"/>
          <w:szCs w:val="22"/>
          <w:lang w:val="es-PE"/>
        </w:rPr>
        <w:t>Metálica 3</w:t>
      </w:r>
      <w:r w:rsidR="00067510" w:rsidRPr="003A7D2E">
        <w:rPr>
          <w:rFonts w:ascii="Arial" w:hAnsi="Arial" w:cs="Arial"/>
          <w:b/>
          <w:bCs/>
          <w:i w:val="0"/>
          <w:color w:val="auto"/>
          <w:sz w:val="22"/>
          <w:szCs w:val="22"/>
          <w:lang w:val="es-PE"/>
        </w:rPr>
        <w:t xml:space="preserve">/4 “ </w:t>
      </w:r>
    </w:p>
    <w:p w14:paraId="2522A6E6" w14:textId="77777777" w:rsidR="000519A9" w:rsidRDefault="000519A9" w:rsidP="000519A9">
      <w:pPr>
        <w:pStyle w:val="Prrafodelista"/>
        <w:spacing w:after="0" w:line="360" w:lineRule="auto"/>
        <w:ind w:left="0"/>
        <w:jc w:val="both"/>
        <w:rPr>
          <w:rFonts w:ascii="Arial" w:hAnsi="Arial" w:cs="Arial"/>
        </w:rPr>
      </w:pPr>
      <w:r w:rsidRPr="005E6B1F">
        <w:rPr>
          <w:rFonts w:ascii="Arial" w:hAnsi="Arial" w:cs="Arial"/>
        </w:rPr>
        <w:t xml:space="preserve">Diseñado para lograr un acople en la instalación con la tubería metálica flexible, que asegura las características de hermeticidad IP 64 y resistencia mecánica según norma IEC 60529. Están equipados con boquillas plásticas denominadas gargantas aisladas que evitan el desgaste de los conductores protegiéndolos de las fricciones además tiene arandelas de sello para asegurar la hermeticidad. </w:t>
      </w:r>
    </w:p>
    <w:p w14:paraId="3D6979A1" w14:textId="77777777" w:rsidR="00A31B86" w:rsidRDefault="00A31B86" w:rsidP="00A31B86">
      <w:pPr>
        <w:pStyle w:val="DescripcinPartida"/>
        <w:spacing w:before="0" w:after="0" w:line="360" w:lineRule="auto"/>
        <w:ind w:left="0"/>
        <w:rPr>
          <w:rFonts w:asciiTheme="minorHAnsi" w:hAnsiTheme="minorHAnsi"/>
        </w:rPr>
      </w:pPr>
    </w:p>
    <w:p w14:paraId="643E3081"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7DDADCEF" w14:textId="7E0CB727" w:rsidR="00F84290" w:rsidRPr="00FF625A" w:rsidRDefault="00F84290" w:rsidP="00F84290">
      <w:pPr>
        <w:jc w:val="both"/>
        <w:rPr>
          <w:rFonts w:ascii="Arial" w:eastAsia="MS Mincho" w:hAnsi="Arial" w:cs="Arial"/>
          <w:bCs/>
          <w:spacing w:val="-3"/>
          <w:lang w:val="es-ES" w:eastAsia="ja-JP"/>
        </w:rPr>
      </w:pPr>
      <w:r>
        <w:rPr>
          <w:rFonts w:ascii="Arial" w:eastAsia="MS Mincho" w:hAnsi="Arial" w:cs="Arial"/>
          <w:bCs/>
          <w:spacing w:val="-3"/>
          <w:lang w:val="es-ES" w:eastAsia="ja-JP"/>
        </w:rPr>
        <w:t>Prensa estopa metálica</w:t>
      </w:r>
      <w:r>
        <w:rPr>
          <w:rFonts w:ascii="Arial" w:eastAsia="MS Mincho" w:hAnsi="Arial" w:cs="Arial"/>
          <w:bCs/>
          <w:spacing w:val="-3"/>
          <w:lang w:val="es-ES" w:eastAsia="ja-JP"/>
        </w:rPr>
        <w:t xml:space="preserve"> de 3/4”</w:t>
      </w:r>
    </w:p>
    <w:p w14:paraId="1FBCB4D4" w14:textId="77777777" w:rsidR="002D6445" w:rsidRPr="00FF625A" w:rsidRDefault="002D6445" w:rsidP="002D6445">
      <w:pPr>
        <w:jc w:val="both"/>
        <w:rPr>
          <w:rFonts w:ascii="Arial" w:eastAsia="MS Mincho" w:hAnsi="Arial" w:cs="Arial"/>
          <w:bCs/>
          <w:spacing w:val="-3"/>
          <w:lang w:val="es-ES" w:eastAsia="ja-JP"/>
        </w:rPr>
      </w:pPr>
    </w:p>
    <w:p w14:paraId="2571F944"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20746DC9"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2DA487D2"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1BFB47ED" w14:textId="77777777" w:rsidR="002D6445" w:rsidRPr="00FF625A" w:rsidRDefault="002D6445" w:rsidP="002D6445">
      <w:pPr>
        <w:jc w:val="both"/>
        <w:rPr>
          <w:rFonts w:ascii="Arial" w:eastAsia="MS Mincho" w:hAnsi="Arial" w:cs="Arial"/>
          <w:bCs/>
          <w:spacing w:val="-3"/>
          <w:lang w:val="es-ES" w:eastAsia="ja-JP"/>
        </w:rPr>
      </w:pPr>
    </w:p>
    <w:p w14:paraId="12031143"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1AB9F9BB" w14:textId="168F3DE0"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6BAE2BDC" w14:textId="77777777" w:rsidR="002D6445" w:rsidRPr="00FF625A" w:rsidRDefault="002D6445" w:rsidP="002D6445">
      <w:pPr>
        <w:jc w:val="both"/>
        <w:rPr>
          <w:rFonts w:ascii="Arial" w:eastAsia="MS Mincho" w:hAnsi="Arial" w:cs="Arial"/>
          <w:bCs/>
          <w:spacing w:val="-3"/>
          <w:lang w:val="es-ES" w:eastAsia="ja-JP"/>
        </w:rPr>
      </w:pPr>
    </w:p>
    <w:p w14:paraId="13D58837"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01D77209"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413E84C2"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1677D6E1" w14:textId="77777777" w:rsidR="002D6445" w:rsidRPr="00016832" w:rsidRDefault="002D6445" w:rsidP="002D6445">
      <w:pPr>
        <w:jc w:val="both"/>
        <w:rPr>
          <w:rFonts w:ascii="Arial" w:eastAsia="MS Mincho" w:hAnsi="Arial" w:cs="Arial"/>
          <w:b/>
          <w:spacing w:val="-3"/>
          <w:lang w:val="es-ES" w:eastAsia="ja-JP"/>
        </w:rPr>
      </w:pPr>
    </w:p>
    <w:p w14:paraId="0E7B3C66"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28C8D38C"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3B686811" w14:textId="77777777" w:rsidR="002D6445" w:rsidRPr="00016832" w:rsidRDefault="002D6445" w:rsidP="002D6445">
      <w:pPr>
        <w:jc w:val="both"/>
        <w:rPr>
          <w:rFonts w:ascii="Arial" w:eastAsia="MS Mincho" w:hAnsi="Arial" w:cs="Arial"/>
          <w:b/>
          <w:spacing w:val="-3"/>
          <w:lang w:val="es-ES" w:eastAsia="ja-JP"/>
        </w:rPr>
      </w:pPr>
    </w:p>
    <w:p w14:paraId="2F6D3595" w14:textId="77777777" w:rsidR="002D6445"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0BAD7411" w14:textId="77777777" w:rsidR="002D6445" w:rsidRPr="00AA3088" w:rsidRDefault="002D6445" w:rsidP="002D6445">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674BDBDA" w14:textId="77777777" w:rsidR="002D6445" w:rsidRDefault="002D6445" w:rsidP="00A31B86">
      <w:pPr>
        <w:pStyle w:val="DescripcinPartida"/>
        <w:spacing w:before="0" w:after="0" w:line="360" w:lineRule="auto"/>
        <w:ind w:left="0"/>
        <w:rPr>
          <w:rFonts w:asciiTheme="minorHAnsi" w:hAnsiTheme="minorHAnsi"/>
        </w:rPr>
      </w:pPr>
    </w:p>
    <w:p w14:paraId="7F1225B3" w14:textId="77777777" w:rsidR="00DD7112" w:rsidRPr="0050319C" w:rsidRDefault="00DD7112" w:rsidP="00DD7112">
      <w:pPr>
        <w:pStyle w:val="Ttulo4"/>
        <w:numPr>
          <w:ilvl w:val="3"/>
          <w:numId w:val="49"/>
        </w:numPr>
        <w:spacing w:before="0" w:line="360" w:lineRule="auto"/>
        <w:ind w:left="0" w:firstLine="0"/>
        <w:jc w:val="both"/>
        <w:rPr>
          <w:rFonts w:ascii="Arial" w:hAnsi="Arial" w:cs="Arial"/>
          <w:b/>
          <w:bCs/>
          <w:i w:val="0"/>
          <w:color w:val="auto"/>
          <w:sz w:val="22"/>
          <w:szCs w:val="22"/>
          <w:lang w:val="es-PE"/>
        </w:rPr>
      </w:pPr>
      <w:r>
        <w:rPr>
          <w:rFonts w:ascii="Arial" w:hAnsi="Arial" w:cs="Arial"/>
          <w:b/>
          <w:bCs/>
          <w:i w:val="0"/>
          <w:color w:val="auto"/>
          <w:sz w:val="22"/>
          <w:szCs w:val="22"/>
          <w:lang w:val="es-PE"/>
        </w:rPr>
        <w:t>Abrazadera</w:t>
      </w:r>
      <w:r w:rsidRPr="0050319C">
        <w:rPr>
          <w:rFonts w:ascii="Arial" w:hAnsi="Arial" w:cs="Arial"/>
          <w:b/>
          <w:bCs/>
          <w:i w:val="0"/>
          <w:color w:val="auto"/>
          <w:sz w:val="22"/>
          <w:szCs w:val="22"/>
          <w:lang w:val="es-PE"/>
        </w:rPr>
        <w:t xml:space="preserve"> </w:t>
      </w:r>
      <w:r>
        <w:rPr>
          <w:rFonts w:ascii="Arial" w:hAnsi="Arial" w:cs="Arial"/>
          <w:b/>
          <w:bCs/>
          <w:i w:val="0"/>
          <w:color w:val="auto"/>
          <w:sz w:val="22"/>
          <w:szCs w:val="22"/>
          <w:lang w:val="es-PE"/>
        </w:rPr>
        <w:t>Metálica</w:t>
      </w:r>
      <w:r w:rsidRPr="0050319C">
        <w:rPr>
          <w:rFonts w:ascii="Arial" w:hAnsi="Arial" w:cs="Arial"/>
          <w:b/>
          <w:bCs/>
          <w:i w:val="0"/>
          <w:color w:val="auto"/>
          <w:sz w:val="22"/>
          <w:szCs w:val="22"/>
          <w:lang w:val="es-PE"/>
        </w:rPr>
        <w:t xml:space="preserve"> de 2 O</w:t>
      </w:r>
      <w:r>
        <w:rPr>
          <w:rFonts w:ascii="Arial" w:hAnsi="Arial" w:cs="Arial"/>
          <w:b/>
          <w:bCs/>
          <w:i w:val="0"/>
          <w:color w:val="auto"/>
          <w:sz w:val="22"/>
          <w:szCs w:val="22"/>
          <w:lang w:val="es-PE"/>
        </w:rPr>
        <w:t>rejas</w:t>
      </w:r>
      <w:r w:rsidRPr="0050319C">
        <w:rPr>
          <w:rFonts w:ascii="Arial" w:hAnsi="Arial" w:cs="Arial"/>
          <w:b/>
          <w:bCs/>
          <w:i w:val="0"/>
          <w:color w:val="auto"/>
          <w:sz w:val="22"/>
          <w:szCs w:val="22"/>
          <w:lang w:val="es-PE"/>
        </w:rPr>
        <w:t xml:space="preserve"> 3/4” </w:t>
      </w:r>
    </w:p>
    <w:p w14:paraId="28C28DEC" w14:textId="77777777" w:rsidR="00DD7112" w:rsidRPr="004D0185" w:rsidRDefault="00DD7112" w:rsidP="00DD7112">
      <w:pPr>
        <w:tabs>
          <w:tab w:val="left" w:pos="709"/>
          <w:tab w:val="left" w:pos="851"/>
          <w:tab w:val="left" w:pos="1701"/>
        </w:tabs>
        <w:spacing w:after="0" w:line="360" w:lineRule="auto"/>
        <w:ind w:left="567"/>
        <w:jc w:val="both"/>
        <w:rPr>
          <w:rFonts w:ascii="Arial" w:hAnsi="Arial" w:cs="Arial"/>
        </w:rPr>
      </w:pPr>
      <w:r>
        <w:rPr>
          <w:rFonts w:ascii="Arial" w:hAnsi="Arial" w:cs="Arial"/>
        </w:rPr>
        <w:t>Tipo:</w:t>
      </w:r>
      <w:r w:rsidRPr="004D0185">
        <w:rPr>
          <w:rFonts w:ascii="Arial" w:hAnsi="Arial" w:cs="Arial"/>
        </w:rPr>
        <w:t xml:space="preserve"> Abrazadera</w:t>
      </w:r>
    </w:p>
    <w:p w14:paraId="4ACB5D3E" w14:textId="77777777" w:rsidR="00DD7112" w:rsidRPr="004D0185" w:rsidRDefault="00DD7112" w:rsidP="00DD7112">
      <w:pPr>
        <w:tabs>
          <w:tab w:val="left" w:pos="709"/>
          <w:tab w:val="left" w:pos="851"/>
          <w:tab w:val="left" w:pos="1701"/>
        </w:tabs>
        <w:spacing w:after="0" w:line="360" w:lineRule="auto"/>
        <w:ind w:left="567"/>
        <w:jc w:val="both"/>
        <w:rPr>
          <w:rFonts w:ascii="Arial" w:hAnsi="Arial" w:cs="Arial"/>
        </w:rPr>
      </w:pPr>
      <w:r>
        <w:rPr>
          <w:rFonts w:ascii="Arial" w:hAnsi="Arial" w:cs="Arial"/>
        </w:rPr>
        <w:t xml:space="preserve">Material: </w:t>
      </w:r>
      <w:r w:rsidRPr="004D0185">
        <w:rPr>
          <w:rFonts w:ascii="Arial" w:hAnsi="Arial" w:cs="Arial"/>
        </w:rPr>
        <w:t>Metal</w:t>
      </w:r>
    </w:p>
    <w:p w14:paraId="76C4EA70" w14:textId="77777777" w:rsidR="00DD7112" w:rsidRPr="004D0185" w:rsidRDefault="00DD7112" w:rsidP="00DD7112">
      <w:pPr>
        <w:tabs>
          <w:tab w:val="left" w:pos="709"/>
          <w:tab w:val="left" w:pos="851"/>
          <w:tab w:val="left" w:pos="1701"/>
        </w:tabs>
        <w:spacing w:after="0" w:line="360" w:lineRule="auto"/>
        <w:ind w:left="567"/>
        <w:jc w:val="both"/>
        <w:rPr>
          <w:rFonts w:ascii="Arial" w:hAnsi="Arial" w:cs="Arial"/>
        </w:rPr>
      </w:pPr>
      <w:r w:rsidRPr="004D0185">
        <w:rPr>
          <w:rFonts w:ascii="Arial" w:hAnsi="Arial" w:cs="Arial"/>
        </w:rPr>
        <w:t>Características</w:t>
      </w:r>
    </w:p>
    <w:p w14:paraId="7B62BF7F" w14:textId="77777777" w:rsidR="00DD7112" w:rsidRPr="004D0185" w:rsidRDefault="00DD7112" w:rsidP="00DD7112">
      <w:pPr>
        <w:tabs>
          <w:tab w:val="left" w:pos="709"/>
          <w:tab w:val="left" w:pos="851"/>
          <w:tab w:val="left" w:pos="1701"/>
        </w:tabs>
        <w:spacing w:after="0" w:line="360" w:lineRule="auto"/>
        <w:ind w:left="567"/>
        <w:jc w:val="both"/>
        <w:rPr>
          <w:rFonts w:ascii="Arial" w:hAnsi="Arial" w:cs="Arial"/>
        </w:rPr>
      </w:pPr>
      <w:r w:rsidRPr="004D0185">
        <w:rPr>
          <w:rFonts w:ascii="Arial" w:hAnsi="Arial" w:cs="Arial"/>
        </w:rPr>
        <w:t>Accesorios para asegurar tuberías eléctricas de forma vertical u horizontal e</w:t>
      </w:r>
      <w:r>
        <w:rPr>
          <w:rFonts w:ascii="Arial" w:hAnsi="Arial" w:cs="Arial"/>
        </w:rPr>
        <w:t xml:space="preserve">n cualquier tipo de superficie. </w:t>
      </w:r>
      <w:r w:rsidRPr="004D0185">
        <w:rPr>
          <w:rFonts w:ascii="Arial" w:hAnsi="Arial" w:cs="Arial"/>
        </w:rPr>
        <w:t>Hecho de metal con acero, resistente ante la intemperie y corrosión agresiva</w:t>
      </w:r>
    </w:p>
    <w:p w14:paraId="1659723C" w14:textId="77777777" w:rsidR="00DD7112" w:rsidRPr="004D0185" w:rsidRDefault="00DD7112" w:rsidP="00DD7112">
      <w:pPr>
        <w:tabs>
          <w:tab w:val="left" w:pos="709"/>
          <w:tab w:val="left" w:pos="851"/>
          <w:tab w:val="left" w:pos="1701"/>
        </w:tabs>
        <w:spacing w:after="0" w:line="360" w:lineRule="auto"/>
        <w:ind w:left="567"/>
        <w:jc w:val="both"/>
        <w:rPr>
          <w:rFonts w:ascii="Arial" w:hAnsi="Arial" w:cs="Arial"/>
        </w:rPr>
      </w:pPr>
      <w:r w:rsidRPr="004D0185">
        <w:rPr>
          <w:rFonts w:ascii="Arial" w:hAnsi="Arial" w:cs="Arial"/>
        </w:rPr>
        <w:t>Advertencia de uso</w:t>
      </w:r>
    </w:p>
    <w:p w14:paraId="00802E75" w14:textId="77777777" w:rsidR="00DD7112" w:rsidRPr="004D0185" w:rsidRDefault="00DD7112" w:rsidP="00DD7112">
      <w:pPr>
        <w:tabs>
          <w:tab w:val="left" w:pos="709"/>
          <w:tab w:val="left" w:pos="851"/>
          <w:tab w:val="left" w:pos="1701"/>
        </w:tabs>
        <w:spacing w:after="0" w:line="360" w:lineRule="auto"/>
        <w:ind w:left="567"/>
        <w:jc w:val="both"/>
        <w:rPr>
          <w:rFonts w:ascii="Arial" w:hAnsi="Arial" w:cs="Arial"/>
        </w:rPr>
      </w:pPr>
      <w:r w:rsidRPr="004D0185">
        <w:rPr>
          <w:rFonts w:ascii="Arial" w:hAnsi="Arial" w:cs="Arial"/>
        </w:rPr>
        <w:t>Asegurar el fijado a fin de evitar el desprendimiento de la tubería.</w:t>
      </w:r>
    </w:p>
    <w:p w14:paraId="5082FCFE" w14:textId="77777777" w:rsidR="00DD7112" w:rsidRPr="004D0185" w:rsidRDefault="00DD7112" w:rsidP="00DD7112">
      <w:pPr>
        <w:tabs>
          <w:tab w:val="left" w:pos="709"/>
          <w:tab w:val="left" w:pos="851"/>
          <w:tab w:val="left" w:pos="1701"/>
        </w:tabs>
        <w:spacing w:after="0" w:line="360" w:lineRule="auto"/>
        <w:ind w:left="567"/>
        <w:jc w:val="both"/>
        <w:rPr>
          <w:rFonts w:ascii="Arial" w:hAnsi="Arial" w:cs="Arial"/>
        </w:rPr>
      </w:pPr>
      <w:r w:rsidRPr="004D0185">
        <w:rPr>
          <w:rFonts w:ascii="Arial" w:hAnsi="Arial" w:cs="Arial"/>
        </w:rPr>
        <w:t>Recomendaciones de uso</w:t>
      </w:r>
    </w:p>
    <w:p w14:paraId="4C3088D8" w14:textId="77777777" w:rsidR="00DD7112" w:rsidRDefault="00DD7112" w:rsidP="00DD7112">
      <w:pPr>
        <w:tabs>
          <w:tab w:val="left" w:pos="709"/>
          <w:tab w:val="left" w:pos="851"/>
          <w:tab w:val="left" w:pos="1701"/>
        </w:tabs>
        <w:spacing w:after="0" w:line="360" w:lineRule="auto"/>
        <w:ind w:left="567"/>
        <w:jc w:val="both"/>
        <w:rPr>
          <w:rFonts w:ascii="Arial" w:hAnsi="Arial" w:cs="Arial"/>
        </w:rPr>
      </w:pPr>
      <w:r w:rsidRPr="004D0185">
        <w:rPr>
          <w:rFonts w:ascii="Arial" w:hAnsi="Arial" w:cs="Arial"/>
        </w:rPr>
        <w:t>Usar tornillos y tarugos para una mejor fijación.</w:t>
      </w:r>
    </w:p>
    <w:p w14:paraId="5A2DD0D6" w14:textId="77777777" w:rsidR="00A31B86" w:rsidRDefault="00A31B86" w:rsidP="005E6B1F">
      <w:pPr>
        <w:spacing w:after="0" w:line="360" w:lineRule="auto"/>
        <w:rPr>
          <w:rFonts w:ascii="Arial" w:hAnsi="Arial" w:cs="Arial"/>
        </w:rPr>
      </w:pPr>
    </w:p>
    <w:p w14:paraId="05EF743C"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24BEF094" w14:textId="77777777" w:rsidR="008D0AC2" w:rsidRPr="00FF625A" w:rsidRDefault="008D0AC2" w:rsidP="008D0AC2">
      <w:pPr>
        <w:jc w:val="both"/>
        <w:rPr>
          <w:rFonts w:ascii="Arial" w:eastAsia="MS Mincho" w:hAnsi="Arial" w:cs="Arial"/>
          <w:bCs/>
          <w:spacing w:val="-3"/>
          <w:lang w:val="es-ES" w:eastAsia="ja-JP"/>
        </w:rPr>
      </w:pPr>
      <w:r>
        <w:rPr>
          <w:rFonts w:ascii="Arial" w:eastAsia="MS Mincho" w:hAnsi="Arial" w:cs="Arial"/>
          <w:bCs/>
          <w:spacing w:val="-3"/>
          <w:lang w:val="es-ES" w:eastAsia="ja-JP"/>
        </w:rPr>
        <w:t>Abrazadera metálica 2 orejas de 3/4”</w:t>
      </w:r>
    </w:p>
    <w:p w14:paraId="324768F8" w14:textId="77777777" w:rsidR="002D6445" w:rsidRPr="00FF625A" w:rsidRDefault="002D6445" w:rsidP="002D6445">
      <w:pPr>
        <w:jc w:val="both"/>
        <w:rPr>
          <w:rFonts w:ascii="Arial" w:eastAsia="MS Mincho" w:hAnsi="Arial" w:cs="Arial"/>
          <w:bCs/>
          <w:spacing w:val="-3"/>
          <w:lang w:val="es-ES" w:eastAsia="ja-JP"/>
        </w:rPr>
      </w:pPr>
    </w:p>
    <w:p w14:paraId="7892BE84"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30A3D8A6"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18BB142D"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5C01BAD8" w14:textId="77777777" w:rsidR="002D6445" w:rsidRPr="00FF625A" w:rsidRDefault="002D6445" w:rsidP="002D6445">
      <w:pPr>
        <w:jc w:val="both"/>
        <w:rPr>
          <w:rFonts w:ascii="Arial" w:eastAsia="MS Mincho" w:hAnsi="Arial" w:cs="Arial"/>
          <w:bCs/>
          <w:spacing w:val="-3"/>
          <w:lang w:val="es-ES" w:eastAsia="ja-JP"/>
        </w:rPr>
      </w:pPr>
    </w:p>
    <w:p w14:paraId="4969C8A9"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7A43CD37" w14:textId="51AE2036"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16249E4F" w14:textId="77777777" w:rsidR="002D6445" w:rsidRPr="00FF625A" w:rsidRDefault="002D6445" w:rsidP="002D6445">
      <w:pPr>
        <w:jc w:val="both"/>
        <w:rPr>
          <w:rFonts w:ascii="Arial" w:eastAsia="MS Mincho" w:hAnsi="Arial" w:cs="Arial"/>
          <w:bCs/>
          <w:spacing w:val="-3"/>
          <w:lang w:val="es-ES" w:eastAsia="ja-JP"/>
        </w:rPr>
      </w:pPr>
    </w:p>
    <w:p w14:paraId="15DA02C3"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67A89FF2"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lastRenderedPageBreak/>
        <w:t xml:space="preserve">Unidad de Medida: </w:t>
      </w:r>
    </w:p>
    <w:p w14:paraId="4B0CEE17"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4A16C6C4" w14:textId="77777777" w:rsidR="002D6445" w:rsidRPr="00016832" w:rsidRDefault="002D6445" w:rsidP="002D6445">
      <w:pPr>
        <w:jc w:val="both"/>
        <w:rPr>
          <w:rFonts w:ascii="Arial" w:eastAsia="MS Mincho" w:hAnsi="Arial" w:cs="Arial"/>
          <w:b/>
          <w:spacing w:val="-3"/>
          <w:lang w:val="es-ES" w:eastAsia="ja-JP"/>
        </w:rPr>
      </w:pPr>
    </w:p>
    <w:p w14:paraId="66D421F2"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73272B76"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40BB32F2" w14:textId="77777777" w:rsidR="002D6445" w:rsidRPr="00016832" w:rsidRDefault="002D6445" w:rsidP="002D6445">
      <w:pPr>
        <w:jc w:val="both"/>
        <w:rPr>
          <w:rFonts w:ascii="Arial" w:eastAsia="MS Mincho" w:hAnsi="Arial" w:cs="Arial"/>
          <w:b/>
          <w:spacing w:val="-3"/>
          <w:lang w:val="es-ES" w:eastAsia="ja-JP"/>
        </w:rPr>
      </w:pPr>
    </w:p>
    <w:p w14:paraId="689E491A" w14:textId="77777777" w:rsidR="002D6445"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1B674676" w14:textId="77777777" w:rsidR="002D6445" w:rsidRPr="00AA3088" w:rsidRDefault="002D6445" w:rsidP="002D6445">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79A9E628" w14:textId="77777777" w:rsidR="002D6445" w:rsidRDefault="002D6445" w:rsidP="005E6B1F">
      <w:pPr>
        <w:spacing w:after="0" w:line="360" w:lineRule="auto"/>
        <w:rPr>
          <w:rFonts w:ascii="Arial" w:hAnsi="Arial" w:cs="Arial"/>
        </w:rPr>
      </w:pPr>
    </w:p>
    <w:p w14:paraId="2AB19163" w14:textId="77777777" w:rsidR="00A31B86" w:rsidRPr="00306773" w:rsidRDefault="00535FFA" w:rsidP="00DB2EF6">
      <w:pPr>
        <w:pStyle w:val="Ttulo4"/>
        <w:numPr>
          <w:ilvl w:val="3"/>
          <w:numId w:val="49"/>
        </w:numPr>
        <w:spacing w:before="0" w:line="360" w:lineRule="auto"/>
        <w:ind w:left="0" w:firstLine="0"/>
        <w:jc w:val="both"/>
        <w:rPr>
          <w:rFonts w:ascii="Arial" w:hAnsi="Arial" w:cs="Arial"/>
          <w:b/>
          <w:bCs/>
          <w:i w:val="0"/>
          <w:color w:val="auto"/>
          <w:sz w:val="22"/>
          <w:szCs w:val="22"/>
          <w:lang w:val="es-PE"/>
        </w:rPr>
      </w:pPr>
      <w:r>
        <w:rPr>
          <w:rFonts w:ascii="Arial" w:hAnsi="Arial" w:cs="Arial"/>
          <w:b/>
          <w:bCs/>
          <w:i w:val="0"/>
          <w:color w:val="auto"/>
          <w:sz w:val="22"/>
          <w:szCs w:val="22"/>
          <w:lang w:val="es-PE"/>
        </w:rPr>
        <w:t>Caja de Pase Pesada 100 x 100 x</w:t>
      </w:r>
      <w:r w:rsidR="00A31B86" w:rsidRPr="00306773">
        <w:rPr>
          <w:rFonts w:ascii="Arial" w:hAnsi="Arial" w:cs="Arial"/>
          <w:b/>
          <w:bCs/>
          <w:i w:val="0"/>
          <w:color w:val="auto"/>
          <w:sz w:val="22"/>
          <w:szCs w:val="22"/>
          <w:lang w:val="es-PE"/>
        </w:rPr>
        <w:t xml:space="preserve"> 50 mm con Tapa Cuadrada</w:t>
      </w:r>
    </w:p>
    <w:p w14:paraId="79234F2A" w14:textId="77777777" w:rsidR="00A31B86" w:rsidRPr="00306773" w:rsidRDefault="00A31B86">
      <w:pPr>
        <w:pStyle w:val="DescripcinPartida"/>
        <w:numPr>
          <w:ilvl w:val="0"/>
          <w:numId w:val="50"/>
        </w:numPr>
        <w:spacing w:before="0" w:after="0" w:line="360" w:lineRule="auto"/>
        <w:ind w:left="567" w:hanging="283"/>
      </w:pPr>
      <w:r w:rsidRPr="00306773">
        <w:t xml:space="preserve">Estas cajas son las referidas al punto de salida de la canalización horizontal hacia el área de trabajo para el Sistema de </w:t>
      </w:r>
      <w:r>
        <w:t>Control de Accesos</w:t>
      </w:r>
    </w:p>
    <w:p w14:paraId="5AA0F40B" w14:textId="77777777" w:rsidR="00A31B86" w:rsidRPr="00306773" w:rsidRDefault="00A31B86">
      <w:pPr>
        <w:pStyle w:val="DescripcinPartida"/>
        <w:numPr>
          <w:ilvl w:val="0"/>
          <w:numId w:val="50"/>
        </w:numPr>
        <w:spacing w:before="0" w:after="0" w:line="360" w:lineRule="auto"/>
        <w:ind w:left="567" w:hanging="283"/>
      </w:pPr>
      <w:r w:rsidRPr="00306773">
        <w:t>Tamaño: 100X100X50 mm (salvo indicación expresa en planos).</w:t>
      </w:r>
    </w:p>
    <w:p w14:paraId="6BBF3883" w14:textId="77777777" w:rsidR="00A31B86" w:rsidRPr="00306773" w:rsidRDefault="00A31B86">
      <w:pPr>
        <w:pStyle w:val="DescripcinPartida"/>
        <w:numPr>
          <w:ilvl w:val="0"/>
          <w:numId w:val="50"/>
        </w:numPr>
        <w:spacing w:before="0" w:after="0" w:line="360" w:lineRule="auto"/>
        <w:ind w:left="567" w:hanging="283"/>
      </w:pPr>
      <w:r w:rsidRPr="00306773">
        <w:t>Debe contar con una tapa cuadrada, del mismo material.</w:t>
      </w:r>
    </w:p>
    <w:p w14:paraId="21E7F6B9" w14:textId="77777777" w:rsidR="00A31B86" w:rsidRPr="00306773" w:rsidRDefault="00A31B86">
      <w:pPr>
        <w:pStyle w:val="DescripcinPartida"/>
        <w:numPr>
          <w:ilvl w:val="0"/>
          <w:numId w:val="50"/>
        </w:numPr>
        <w:spacing w:before="0" w:after="0" w:line="360" w:lineRule="auto"/>
        <w:ind w:left="567" w:hanging="283"/>
      </w:pPr>
      <w:r w:rsidRPr="00306773">
        <w:t>Se fabricarán en factoría local de reconocida calidad.</w:t>
      </w:r>
    </w:p>
    <w:p w14:paraId="5AF0D7DE" w14:textId="77777777" w:rsidR="00A31B86" w:rsidRPr="00306773" w:rsidRDefault="00A31B86">
      <w:pPr>
        <w:pStyle w:val="DescripcinPartida"/>
        <w:numPr>
          <w:ilvl w:val="0"/>
          <w:numId w:val="50"/>
        </w:numPr>
        <w:spacing w:before="0" w:after="0" w:line="360" w:lineRule="auto"/>
        <w:ind w:left="567" w:hanging="283"/>
      </w:pPr>
      <w:r w:rsidRPr="00306773">
        <w:t>Deben poseer tapa del mismo material y debe terminar correctamente ajustada.</w:t>
      </w:r>
    </w:p>
    <w:p w14:paraId="6496567C" w14:textId="77777777" w:rsidR="00784B26" w:rsidRPr="00306773" w:rsidRDefault="00A31B86">
      <w:pPr>
        <w:pStyle w:val="DescripcinPartida"/>
        <w:numPr>
          <w:ilvl w:val="0"/>
          <w:numId w:val="50"/>
        </w:numPr>
        <w:spacing w:before="0" w:after="0" w:line="360" w:lineRule="auto"/>
        <w:ind w:left="567" w:hanging="283"/>
      </w:pPr>
      <w:r w:rsidRPr="00306773">
        <w:t>De estar la caja de pase en paredes por debajo del falso cielo raso, debe ser pintada en el mismo tono de la pared o material de acabado (cerámico, vinil, etc.). La pintura a utilizar debe de ser anticorrosiva.</w:t>
      </w:r>
    </w:p>
    <w:p w14:paraId="7680B008" w14:textId="77777777" w:rsidR="00A31B86" w:rsidRPr="00306773" w:rsidRDefault="00A31B86" w:rsidP="00A31B86">
      <w:pPr>
        <w:spacing w:after="0" w:line="360" w:lineRule="auto"/>
        <w:jc w:val="center"/>
        <w:rPr>
          <w:rFonts w:ascii="Arial" w:hAnsi="Arial" w:cs="Arial"/>
          <w:color w:val="002060"/>
        </w:rPr>
      </w:pPr>
      <w:r w:rsidRPr="00306773">
        <w:rPr>
          <w:rFonts w:ascii="Arial" w:hAnsi="Arial" w:cs="Arial"/>
          <w:noProof/>
          <w:lang w:val="es-ES" w:eastAsia="es-ES"/>
        </w:rPr>
        <w:drawing>
          <wp:inline distT="0" distB="0" distL="0" distR="0" wp14:anchorId="27D15511" wp14:editId="24B943CC">
            <wp:extent cx="1908175" cy="1717107"/>
            <wp:effectExtent l="0" t="0" r="0" b="0"/>
            <wp:docPr id="20" name="Imagen 15" descr="Caja de Pase Liviana 4x4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ja de Pase Liviana 4x4x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14774" cy="1723045"/>
                    </a:xfrm>
                    <a:prstGeom prst="rect">
                      <a:avLst/>
                    </a:prstGeom>
                    <a:noFill/>
                    <a:ln>
                      <a:noFill/>
                    </a:ln>
                  </pic:spPr>
                </pic:pic>
              </a:graphicData>
            </a:graphic>
          </wp:inline>
        </w:drawing>
      </w:r>
    </w:p>
    <w:p w14:paraId="41EE0CB5" w14:textId="77777777" w:rsidR="00A31B86" w:rsidRPr="00306773" w:rsidRDefault="00A31B86" w:rsidP="00A31B86">
      <w:pPr>
        <w:spacing w:after="0" w:line="360" w:lineRule="auto"/>
        <w:jc w:val="center"/>
        <w:rPr>
          <w:rFonts w:ascii="Arial" w:hAnsi="Arial" w:cs="Arial"/>
          <w:b/>
          <w:i/>
          <w:sz w:val="20"/>
        </w:rPr>
      </w:pPr>
      <w:r w:rsidRPr="00306773">
        <w:rPr>
          <w:rFonts w:ascii="Arial" w:hAnsi="Arial" w:cs="Arial"/>
          <w:b/>
          <w:i/>
          <w:sz w:val="20"/>
        </w:rPr>
        <w:t>Figura: Caja Pase Pesada 100x100x50mm con Tapa Cuadrada</w:t>
      </w:r>
    </w:p>
    <w:p w14:paraId="646A4183" w14:textId="6277DAAB" w:rsidR="00741186" w:rsidRDefault="00A31B86" w:rsidP="0048034C">
      <w:pPr>
        <w:spacing w:after="0" w:line="360" w:lineRule="auto"/>
        <w:jc w:val="center"/>
        <w:rPr>
          <w:rFonts w:ascii="Arial" w:hAnsi="Arial" w:cs="Arial"/>
          <w:b/>
          <w:i/>
          <w:sz w:val="20"/>
        </w:rPr>
      </w:pPr>
      <w:r w:rsidRPr="00306773">
        <w:rPr>
          <w:rFonts w:ascii="Arial" w:hAnsi="Arial" w:cs="Arial"/>
          <w:b/>
          <w:i/>
          <w:sz w:val="20"/>
        </w:rPr>
        <w:t>(Imagen referencial)</w:t>
      </w:r>
      <w:r w:rsidR="00014013">
        <w:rPr>
          <w:rFonts w:ascii="Arial" w:hAnsi="Arial" w:cs="Arial"/>
          <w:b/>
          <w:i/>
          <w:sz w:val="20"/>
        </w:rPr>
        <w:t xml:space="preserve">  </w:t>
      </w:r>
    </w:p>
    <w:p w14:paraId="68FA5917" w14:textId="77777777" w:rsidR="00016832" w:rsidRDefault="00016832" w:rsidP="002D6445">
      <w:pPr>
        <w:spacing w:after="0" w:line="360" w:lineRule="auto"/>
        <w:rPr>
          <w:rFonts w:ascii="Arial" w:hAnsi="Arial" w:cs="Arial"/>
        </w:rPr>
      </w:pPr>
    </w:p>
    <w:p w14:paraId="59036FB1"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0DD242ED" w14:textId="4A178EC6" w:rsidR="002D6445" w:rsidRDefault="008D0AC2" w:rsidP="002D6445">
      <w:pPr>
        <w:jc w:val="both"/>
        <w:rPr>
          <w:rFonts w:ascii="Arial" w:eastAsia="MS Mincho" w:hAnsi="Arial" w:cs="Arial"/>
          <w:bCs/>
          <w:spacing w:val="-3"/>
          <w:lang w:val="es-ES" w:eastAsia="ja-JP"/>
        </w:rPr>
      </w:pPr>
      <w:r>
        <w:rPr>
          <w:rFonts w:ascii="Arial" w:eastAsia="MS Mincho" w:hAnsi="Arial" w:cs="Arial"/>
          <w:bCs/>
          <w:spacing w:val="-3"/>
          <w:lang w:val="es-ES" w:eastAsia="ja-JP"/>
        </w:rPr>
        <w:t>Caja de Pase pesada, medida según EETT</w:t>
      </w:r>
    </w:p>
    <w:p w14:paraId="7644F6A6" w14:textId="7B4CE336" w:rsidR="008D0AC2" w:rsidRPr="00FF625A" w:rsidRDefault="008D0AC2" w:rsidP="002D6445">
      <w:pPr>
        <w:jc w:val="both"/>
        <w:rPr>
          <w:rFonts w:ascii="Arial" w:eastAsia="MS Mincho" w:hAnsi="Arial" w:cs="Arial"/>
          <w:bCs/>
          <w:spacing w:val="-3"/>
          <w:lang w:val="es-ES" w:eastAsia="ja-JP"/>
        </w:rPr>
      </w:pPr>
      <w:r>
        <w:rPr>
          <w:rFonts w:ascii="Arial" w:eastAsia="MS Mincho" w:hAnsi="Arial" w:cs="Arial"/>
          <w:bCs/>
          <w:spacing w:val="-3"/>
          <w:lang w:val="es-ES" w:eastAsia="ja-JP"/>
        </w:rPr>
        <w:t>Tapa cuadrada</w:t>
      </w:r>
    </w:p>
    <w:p w14:paraId="565E3CA9" w14:textId="77777777" w:rsidR="002D6445" w:rsidRPr="00FF625A" w:rsidRDefault="002D6445" w:rsidP="002D6445">
      <w:pPr>
        <w:jc w:val="both"/>
        <w:rPr>
          <w:rFonts w:ascii="Arial" w:eastAsia="MS Mincho" w:hAnsi="Arial" w:cs="Arial"/>
          <w:bCs/>
          <w:spacing w:val="-3"/>
          <w:lang w:val="es-ES" w:eastAsia="ja-JP"/>
        </w:rPr>
      </w:pPr>
    </w:p>
    <w:p w14:paraId="784A12EE"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4CC5381C"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4506698E"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220C4F32" w14:textId="77777777" w:rsidR="002D6445" w:rsidRPr="00FF625A" w:rsidRDefault="002D6445" w:rsidP="002D6445">
      <w:pPr>
        <w:jc w:val="both"/>
        <w:rPr>
          <w:rFonts w:ascii="Arial" w:eastAsia="MS Mincho" w:hAnsi="Arial" w:cs="Arial"/>
          <w:bCs/>
          <w:spacing w:val="-3"/>
          <w:lang w:val="es-ES" w:eastAsia="ja-JP"/>
        </w:rPr>
      </w:pPr>
    </w:p>
    <w:p w14:paraId="4D46E623"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33F7B6AA" w14:textId="202FA0A4"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41276B74" w14:textId="77777777" w:rsidR="002D6445" w:rsidRPr="00FF625A" w:rsidRDefault="002D6445" w:rsidP="002D6445">
      <w:pPr>
        <w:jc w:val="both"/>
        <w:rPr>
          <w:rFonts w:ascii="Arial" w:eastAsia="MS Mincho" w:hAnsi="Arial" w:cs="Arial"/>
          <w:bCs/>
          <w:spacing w:val="-3"/>
          <w:lang w:val="es-ES" w:eastAsia="ja-JP"/>
        </w:rPr>
      </w:pPr>
    </w:p>
    <w:p w14:paraId="205216DC"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0843C7F9"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2B5B4AF7"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68579F59" w14:textId="77777777" w:rsidR="002D6445" w:rsidRPr="00016832" w:rsidRDefault="002D6445" w:rsidP="002D6445">
      <w:pPr>
        <w:jc w:val="both"/>
        <w:rPr>
          <w:rFonts w:ascii="Arial" w:eastAsia="MS Mincho" w:hAnsi="Arial" w:cs="Arial"/>
          <w:b/>
          <w:spacing w:val="-3"/>
          <w:lang w:val="es-ES" w:eastAsia="ja-JP"/>
        </w:rPr>
      </w:pPr>
    </w:p>
    <w:p w14:paraId="04890D53"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18D0E386"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20B55244" w14:textId="77777777" w:rsidR="002D6445" w:rsidRPr="00016832" w:rsidRDefault="002D6445" w:rsidP="002D6445">
      <w:pPr>
        <w:jc w:val="both"/>
        <w:rPr>
          <w:rFonts w:ascii="Arial" w:eastAsia="MS Mincho" w:hAnsi="Arial" w:cs="Arial"/>
          <w:b/>
          <w:spacing w:val="-3"/>
          <w:lang w:val="es-ES" w:eastAsia="ja-JP"/>
        </w:rPr>
      </w:pPr>
    </w:p>
    <w:p w14:paraId="6721B239" w14:textId="77777777" w:rsidR="002D6445"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12BF2567" w14:textId="77777777" w:rsidR="002D6445" w:rsidRPr="00AA3088" w:rsidRDefault="002D6445" w:rsidP="002D6445">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09428C0C" w14:textId="77777777" w:rsidR="002D6445" w:rsidRPr="002D6445" w:rsidRDefault="002D6445" w:rsidP="002D6445">
      <w:pPr>
        <w:spacing w:after="0" w:line="360" w:lineRule="auto"/>
        <w:rPr>
          <w:rFonts w:ascii="Arial" w:hAnsi="Arial" w:cs="Arial"/>
        </w:rPr>
      </w:pPr>
    </w:p>
    <w:p w14:paraId="78710B51" w14:textId="2C558C76" w:rsidR="00AF6603" w:rsidRPr="00A6495C" w:rsidRDefault="00AF6603" w:rsidP="00AF6603">
      <w:pPr>
        <w:pStyle w:val="Ttulo4"/>
        <w:numPr>
          <w:ilvl w:val="3"/>
          <w:numId w:val="49"/>
        </w:numPr>
        <w:spacing w:before="0" w:line="360" w:lineRule="auto"/>
        <w:ind w:left="0" w:firstLine="0"/>
        <w:jc w:val="both"/>
        <w:rPr>
          <w:rFonts w:ascii="Arial" w:hAnsi="Arial" w:cs="Arial"/>
          <w:b/>
          <w:bCs/>
          <w:i w:val="0"/>
          <w:color w:val="auto"/>
          <w:sz w:val="22"/>
          <w:szCs w:val="22"/>
          <w:lang w:val="es-PE"/>
        </w:rPr>
      </w:pPr>
      <w:r w:rsidRPr="00A6495C">
        <w:rPr>
          <w:rFonts w:ascii="Arial" w:hAnsi="Arial" w:cs="Arial"/>
          <w:b/>
          <w:bCs/>
          <w:i w:val="0"/>
          <w:color w:val="auto"/>
          <w:sz w:val="22"/>
          <w:szCs w:val="22"/>
          <w:lang w:val="es-PE"/>
        </w:rPr>
        <w:t>Caja de</w:t>
      </w:r>
      <w:r>
        <w:rPr>
          <w:rFonts w:ascii="Arial" w:hAnsi="Arial" w:cs="Arial"/>
          <w:b/>
          <w:bCs/>
          <w:i w:val="0"/>
          <w:color w:val="auto"/>
          <w:sz w:val="22"/>
          <w:szCs w:val="22"/>
          <w:lang w:val="es-PE"/>
        </w:rPr>
        <w:t xml:space="preserve"> Pase Pesada 100 x 100 x 50</w:t>
      </w:r>
      <w:r w:rsidRPr="00A6495C">
        <w:rPr>
          <w:rFonts w:ascii="Arial" w:hAnsi="Arial" w:cs="Arial"/>
          <w:b/>
          <w:bCs/>
          <w:i w:val="0"/>
          <w:color w:val="auto"/>
          <w:sz w:val="22"/>
          <w:szCs w:val="22"/>
          <w:lang w:val="es-PE"/>
        </w:rPr>
        <w:t xml:space="preserve"> mm con Tapa Gang</w:t>
      </w:r>
    </w:p>
    <w:p w14:paraId="23CC2361" w14:textId="77777777" w:rsidR="00AF6603" w:rsidRPr="00A6495C" w:rsidRDefault="00AF6603">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Estas cajas son las referidas al punto de salida o pase de la canalización del Sistema.</w:t>
      </w:r>
    </w:p>
    <w:p w14:paraId="69760AF1" w14:textId="77777777" w:rsidR="00AF6603" w:rsidRPr="00A6495C" w:rsidRDefault="00AF6603">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Dimensiones</w:t>
      </w:r>
      <w:r>
        <w:rPr>
          <w:rFonts w:ascii="Arial" w:hAnsi="Arial" w:cs="Arial"/>
          <w:lang w:eastAsia="es-ES"/>
        </w:rPr>
        <w:t>: 100X100X50</w:t>
      </w:r>
      <w:r w:rsidRPr="00A6495C">
        <w:rPr>
          <w:rFonts w:ascii="Arial" w:hAnsi="Arial" w:cs="Arial"/>
          <w:lang w:eastAsia="es-ES"/>
        </w:rPr>
        <w:t xml:space="preserve"> mm.</w:t>
      </w:r>
    </w:p>
    <w:p w14:paraId="708E9D0F" w14:textId="77777777" w:rsidR="00AF6603" w:rsidRPr="00A6495C" w:rsidRDefault="00AF6603">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Debe contar con una tapa con salida de un gang, del mismo material.</w:t>
      </w:r>
    </w:p>
    <w:p w14:paraId="2A2C3CAA" w14:textId="77777777" w:rsidR="00AF6603" w:rsidRPr="00A6495C" w:rsidRDefault="00AF6603">
      <w:pPr>
        <w:numPr>
          <w:ilvl w:val="0"/>
          <w:numId w:val="50"/>
        </w:numPr>
        <w:spacing w:after="0" w:line="360" w:lineRule="auto"/>
        <w:ind w:left="567" w:hanging="283"/>
        <w:jc w:val="both"/>
        <w:rPr>
          <w:rFonts w:ascii="Arial" w:hAnsi="Arial" w:cs="Arial"/>
          <w:lang w:eastAsia="es-ES"/>
        </w:rPr>
      </w:pPr>
      <w:r w:rsidRPr="00A6495C">
        <w:rPr>
          <w:rFonts w:ascii="Arial" w:hAnsi="Arial" w:cs="Arial"/>
          <w:lang w:eastAsia="es-ES"/>
        </w:rPr>
        <w:t>Se fabricarán en factoría local de reconocida calidad.</w:t>
      </w:r>
    </w:p>
    <w:p w14:paraId="7E20151A" w14:textId="77777777" w:rsidR="00AF6603" w:rsidRPr="0053301D" w:rsidRDefault="00AF6603" w:rsidP="00AF6603">
      <w:pPr>
        <w:pStyle w:val="Prrafodelista"/>
        <w:spacing w:after="0" w:line="360" w:lineRule="auto"/>
        <w:ind w:left="1429"/>
        <w:rPr>
          <w:rFonts w:ascii="Arial" w:hAnsi="Arial" w:cs="Arial"/>
          <w:color w:val="002060"/>
        </w:rPr>
      </w:pPr>
      <w:r w:rsidRPr="00306773">
        <w:rPr>
          <w:noProof/>
          <w:lang w:eastAsia="es-ES"/>
        </w:rPr>
        <w:lastRenderedPageBreak/>
        <w:drawing>
          <wp:inline distT="0" distB="0" distL="0" distR="0" wp14:anchorId="726AB2B0" wp14:editId="0255F204">
            <wp:extent cx="1908313" cy="1908313"/>
            <wp:effectExtent l="0" t="0" r="0" b="0"/>
            <wp:docPr id="3" name="Imagen 16" descr="Caja de Pase Liviana 4x4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ja de Pase Liviana 4x4x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14141" cy="1914141"/>
                    </a:xfrm>
                    <a:prstGeom prst="rect">
                      <a:avLst/>
                    </a:prstGeom>
                    <a:noFill/>
                    <a:ln>
                      <a:noFill/>
                    </a:ln>
                  </pic:spPr>
                </pic:pic>
              </a:graphicData>
            </a:graphic>
          </wp:inline>
        </w:drawing>
      </w:r>
      <w:r w:rsidRPr="00306773">
        <w:rPr>
          <w:noProof/>
          <w:lang w:eastAsia="es-ES"/>
        </w:rPr>
        <w:drawing>
          <wp:inline distT="0" distB="0" distL="0" distR="0" wp14:anchorId="36324278" wp14:editId="412CC638">
            <wp:extent cx="1629725" cy="1637969"/>
            <wp:effectExtent l="0" t="0" r="8890" b="635"/>
            <wp:docPr id="4" name="Imagen 17" descr="Tapa g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apa gang"/>
                    <pic:cNvPicPr>
                      <a:picLocks noChangeAspect="1" noChangeArrowheads="1"/>
                    </pic:cNvPicPr>
                  </pic:nvPicPr>
                  <pic:blipFill rotWithShape="1">
                    <a:blip r:embed="rId18">
                      <a:extLst>
                        <a:ext uri="{28A0092B-C50C-407E-A947-70E740481C1C}">
                          <a14:useLocalDpi xmlns:a14="http://schemas.microsoft.com/office/drawing/2010/main" val="0"/>
                        </a:ext>
                      </a:extLst>
                    </a:blip>
                    <a:srcRect l="10628" t="11357" r="9855" b="8723"/>
                    <a:stretch/>
                  </pic:blipFill>
                  <pic:spPr bwMode="auto">
                    <a:xfrm>
                      <a:off x="0" y="0"/>
                      <a:ext cx="1645693" cy="1654018"/>
                    </a:xfrm>
                    <a:prstGeom prst="rect">
                      <a:avLst/>
                    </a:prstGeom>
                    <a:noFill/>
                    <a:ln>
                      <a:noFill/>
                    </a:ln>
                    <a:extLst>
                      <a:ext uri="{53640926-AAD7-44D8-BBD7-CCE9431645EC}">
                        <a14:shadowObscured xmlns:a14="http://schemas.microsoft.com/office/drawing/2010/main"/>
                      </a:ext>
                    </a:extLst>
                  </pic:spPr>
                </pic:pic>
              </a:graphicData>
            </a:graphic>
          </wp:inline>
        </w:drawing>
      </w:r>
    </w:p>
    <w:p w14:paraId="2FD6945C" w14:textId="77777777" w:rsidR="00AF6603" w:rsidRPr="0053301D" w:rsidRDefault="00AF6603" w:rsidP="00AF6603">
      <w:pPr>
        <w:pStyle w:val="Prrafodelista"/>
        <w:spacing w:after="0" w:line="360" w:lineRule="auto"/>
        <w:ind w:left="1429"/>
        <w:jc w:val="center"/>
        <w:rPr>
          <w:rFonts w:ascii="Arial" w:hAnsi="Arial" w:cs="Arial"/>
          <w:b/>
          <w:i/>
          <w:sz w:val="20"/>
        </w:rPr>
      </w:pPr>
      <w:r>
        <w:rPr>
          <w:rFonts w:ascii="Arial" w:hAnsi="Arial" w:cs="Arial"/>
          <w:b/>
          <w:i/>
          <w:sz w:val="20"/>
        </w:rPr>
        <w:t>Figura:</w:t>
      </w:r>
      <w:r w:rsidRPr="0053301D">
        <w:rPr>
          <w:rFonts w:ascii="Arial" w:hAnsi="Arial" w:cs="Arial"/>
          <w:b/>
          <w:i/>
          <w:sz w:val="20"/>
        </w:rPr>
        <w:t xml:space="preserve"> Caja Pase Pesada 100x100x50mm con Tapa Gang</w:t>
      </w:r>
    </w:p>
    <w:p w14:paraId="56066875" w14:textId="77777777" w:rsidR="00AF6603" w:rsidRPr="0053301D" w:rsidRDefault="00AF6603" w:rsidP="00AF6603">
      <w:pPr>
        <w:pStyle w:val="Prrafodelista"/>
        <w:spacing w:after="0" w:line="360" w:lineRule="auto"/>
        <w:ind w:left="1429"/>
        <w:jc w:val="center"/>
        <w:rPr>
          <w:rFonts w:ascii="Arial" w:hAnsi="Arial" w:cs="Arial"/>
          <w:b/>
          <w:i/>
          <w:sz w:val="20"/>
        </w:rPr>
      </w:pPr>
      <w:r w:rsidRPr="0053301D">
        <w:rPr>
          <w:rFonts w:ascii="Arial" w:hAnsi="Arial" w:cs="Arial"/>
          <w:b/>
          <w:i/>
          <w:sz w:val="20"/>
        </w:rPr>
        <w:t>(Imagen referencial)</w:t>
      </w:r>
    </w:p>
    <w:p w14:paraId="597BB5BB" w14:textId="77777777" w:rsidR="00FE7262" w:rsidRDefault="00FE7262" w:rsidP="002D6445">
      <w:pPr>
        <w:spacing w:after="0" w:line="360" w:lineRule="auto"/>
        <w:rPr>
          <w:rFonts w:ascii="Arial" w:hAnsi="Arial" w:cs="Arial"/>
        </w:rPr>
      </w:pPr>
    </w:p>
    <w:p w14:paraId="32ADB1F1"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Materiales.</w:t>
      </w:r>
    </w:p>
    <w:p w14:paraId="241648D8" w14:textId="77777777" w:rsidR="008D0AC2" w:rsidRDefault="008D0AC2" w:rsidP="008D0AC2">
      <w:pPr>
        <w:jc w:val="both"/>
        <w:rPr>
          <w:rFonts w:ascii="Arial" w:eastAsia="MS Mincho" w:hAnsi="Arial" w:cs="Arial"/>
          <w:bCs/>
          <w:spacing w:val="-3"/>
          <w:lang w:val="es-ES" w:eastAsia="ja-JP"/>
        </w:rPr>
      </w:pPr>
      <w:r>
        <w:rPr>
          <w:rFonts w:ascii="Arial" w:eastAsia="MS Mincho" w:hAnsi="Arial" w:cs="Arial"/>
          <w:bCs/>
          <w:spacing w:val="-3"/>
          <w:lang w:val="es-ES" w:eastAsia="ja-JP"/>
        </w:rPr>
        <w:t>Caja de Pase pesada, medida según EETT</w:t>
      </w:r>
    </w:p>
    <w:p w14:paraId="05F548C9" w14:textId="4B841185" w:rsidR="008D0AC2" w:rsidRPr="00FF625A" w:rsidRDefault="008D0AC2" w:rsidP="008D0AC2">
      <w:pPr>
        <w:jc w:val="both"/>
        <w:rPr>
          <w:rFonts w:ascii="Arial" w:eastAsia="MS Mincho" w:hAnsi="Arial" w:cs="Arial"/>
          <w:bCs/>
          <w:spacing w:val="-3"/>
          <w:lang w:val="es-ES" w:eastAsia="ja-JP"/>
        </w:rPr>
      </w:pPr>
      <w:r>
        <w:rPr>
          <w:rFonts w:ascii="Arial" w:eastAsia="MS Mincho" w:hAnsi="Arial" w:cs="Arial"/>
          <w:bCs/>
          <w:spacing w:val="-3"/>
          <w:lang w:val="es-ES" w:eastAsia="ja-JP"/>
        </w:rPr>
        <w:t xml:space="preserve">Tapa </w:t>
      </w:r>
      <w:r>
        <w:rPr>
          <w:rFonts w:ascii="Arial" w:eastAsia="MS Mincho" w:hAnsi="Arial" w:cs="Arial"/>
          <w:bCs/>
          <w:spacing w:val="-3"/>
          <w:lang w:val="es-ES" w:eastAsia="ja-JP"/>
        </w:rPr>
        <w:t>gang</w:t>
      </w:r>
    </w:p>
    <w:p w14:paraId="2D1B8315" w14:textId="77777777" w:rsidR="002D6445" w:rsidRPr="00FF625A" w:rsidRDefault="002D6445" w:rsidP="002D6445">
      <w:pPr>
        <w:jc w:val="both"/>
        <w:rPr>
          <w:rFonts w:ascii="Arial" w:eastAsia="MS Mincho" w:hAnsi="Arial" w:cs="Arial"/>
          <w:bCs/>
          <w:spacing w:val="-3"/>
          <w:lang w:val="es-ES" w:eastAsia="ja-JP"/>
        </w:rPr>
      </w:pPr>
    </w:p>
    <w:p w14:paraId="138080F7"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Equipos.</w:t>
      </w:r>
    </w:p>
    <w:p w14:paraId="43E05062"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HERRAMIENTAS MANUALES.</w:t>
      </w:r>
    </w:p>
    <w:p w14:paraId="0F78927A"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EQUIPOS NECESARIOS</w:t>
      </w:r>
    </w:p>
    <w:p w14:paraId="1F9801C1" w14:textId="77777777" w:rsidR="002D6445" w:rsidRPr="00FF625A" w:rsidRDefault="002D6445" w:rsidP="002D6445">
      <w:pPr>
        <w:jc w:val="both"/>
        <w:rPr>
          <w:rFonts w:ascii="Arial" w:eastAsia="MS Mincho" w:hAnsi="Arial" w:cs="Arial"/>
          <w:bCs/>
          <w:spacing w:val="-3"/>
          <w:lang w:val="es-ES" w:eastAsia="ja-JP"/>
        </w:rPr>
      </w:pPr>
    </w:p>
    <w:p w14:paraId="2587FBC4"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ejecución</w:t>
      </w:r>
    </w:p>
    <w:p w14:paraId="6CD25FF3" w14:textId="4E85D74F"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El contratista suministrará e instalará </w:t>
      </w:r>
      <w:r w:rsidR="00B8218C">
        <w:rPr>
          <w:rFonts w:ascii="Arial" w:eastAsia="MS Mincho" w:hAnsi="Arial" w:cs="Arial"/>
          <w:bCs/>
          <w:spacing w:val="-3"/>
          <w:lang w:val="es-ES" w:eastAsia="ja-JP"/>
        </w:rPr>
        <w:t>los materiales y/o equipos</w:t>
      </w:r>
      <w:r w:rsidRPr="00FF625A">
        <w:rPr>
          <w:rFonts w:ascii="Arial" w:eastAsia="MS Mincho" w:hAnsi="Arial" w:cs="Arial"/>
          <w:bCs/>
          <w:spacing w:val="-3"/>
          <w:lang w:val="es-ES" w:eastAsia="ja-JP"/>
        </w:rPr>
        <w:t>, su ubicación será de acuerdo a lo indicado en los planos. El trabajo se ejecutará utilizando materiales de calidad, mano de obra calificada, con herramientas y equipos adecuados.</w:t>
      </w:r>
    </w:p>
    <w:p w14:paraId="5DB7CDA2" w14:textId="77777777" w:rsidR="002D6445" w:rsidRPr="00FF625A" w:rsidRDefault="002D6445" w:rsidP="002D6445">
      <w:pPr>
        <w:jc w:val="both"/>
        <w:rPr>
          <w:rFonts w:ascii="Arial" w:eastAsia="MS Mincho" w:hAnsi="Arial" w:cs="Arial"/>
          <w:bCs/>
          <w:spacing w:val="-3"/>
          <w:lang w:val="es-ES" w:eastAsia="ja-JP"/>
        </w:rPr>
      </w:pPr>
    </w:p>
    <w:p w14:paraId="6F58B077"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Método de medición</w:t>
      </w:r>
    </w:p>
    <w:p w14:paraId="3876C5A9"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 xml:space="preserve">Unidad de Medida: </w:t>
      </w:r>
    </w:p>
    <w:p w14:paraId="3F89A4C2"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Unidad.</w:t>
      </w:r>
    </w:p>
    <w:p w14:paraId="1E828171" w14:textId="77777777" w:rsidR="002D6445" w:rsidRPr="00016832" w:rsidRDefault="002D6445" w:rsidP="002D6445">
      <w:pPr>
        <w:jc w:val="both"/>
        <w:rPr>
          <w:rFonts w:ascii="Arial" w:eastAsia="MS Mincho" w:hAnsi="Arial" w:cs="Arial"/>
          <w:b/>
          <w:spacing w:val="-3"/>
          <w:lang w:val="es-ES" w:eastAsia="ja-JP"/>
        </w:rPr>
      </w:pPr>
    </w:p>
    <w:p w14:paraId="0FAC9329" w14:textId="77777777" w:rsidR="002D6445" w:rsidRPr="00016832"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 xml:space="preserve">Norma de Medición: </w:t>
      </w:r>
      <w:r w:rsidRPr="00016832">
        <w:rPr>
          <w:rFonts w:ascii="Arial" w:eastAsia="MS Mincho" w:hAnsi="Arial" w:cs="Arial"/>
          <w:b/>
          <w:spacing w:val="-3"/>
          <w:lang w:val="es-ES" w:eastAsia="ja-JP"/>
        </w:rPr>
        <w:tab/>
      </w:r>
    </w:p>
    <w:p w14:paraId="6A964DD4" w14:textId="77777777" w:rsidR="002D6445" w:rsidRPr="00FF625A" w:rsidRDefault="002D6445" w:rsidP="002D6445">
      <w:pPr>
        <w:jc w:val="both"/>
        <w:rPr>
          <w:rFonts w:ascii="Arial" w:eastAsia="MS Mincho" w:hAnsi="Arial" w:cs="Arial"/>
          <w:bCs/>
          <w:spacing w:val="-3"/>
          <w:lang w:val="es-ES" w:eastAsia="ja-JP"/>
        </w:rPr>
      </w:pPr>
      <w:r w:rsidRPr="00FF625A">
        <w:rPr>
          <w:rFonts w:ascii="Arial" w:eastAsia="MS Mincho" w:hAnsi="Arial" w:cs="Arial"/>
          <w:bCs/>
          <w:spacing w:val="-3"/>
          <w:lang w:val="es-ES" w:eastAsia="ja-JP"/>
        </w:rPr>
        <w:t>Se realizará de acuerdo a la cantidad de unidades instaladas.</w:t>
      </w:r>
    </w:p>
    <w:p w14:paraId="2334B83A" w14:textId="77777777" w:rsidR="002D6445" w:rsidRPr="00016832" w:rsidRDefault="002D6445" w:rsidP="002D6445">
      <w:pPr>
        <w:jc w:val="both"/>
        <w:rPr>
          <w:rFonts w:ascii="Arial" w:eastAsia="MS Mincho" w:hAnsi="Arial" w:cs="Arial"/>
          <w:b/>
          <w:spacing w:val="-3"/>
          <w:lang w:val="es-ES" w:eastAsia="ja-JP"/>
        </w:rPr>
      </w:pPr>
    </w:p>
    <w:p w14:paraId="388C465D" w14:textId="77777777" w:rsidR="002D6445" w:rsidRDefault="002D6445" w:rsidP="002D6445">
      <w:pPr>
        <w:jc w:val="both"/>
        <w:rPr>
          <w:rFonts w:ascii="Arial" w:eastAsia="MS Mincho" w:hAnsi="Arial" w:cs="Arial"/>
          <w:b/>
          <w:spacing w:val="-3"/>
          <w:lang w:val="es-ES" w:eastAsia="ja-JP"/>
        </w:rPr>
      </w:pPr>
      <w:r w:rsidRPr="00016832">
        <w:rPr>
          <w:rFonts w:ascii="Arial" w:eastAsia="MS Mincho" w:hAnsi="Arial" w:cs="Arial"/>
          <w:b/>
          <w:spacing w:val="-3"/>
          <w:lang w:val="es-ES" w:eastAsia="ja-JP"/>
        </w:rPr>
        <w:t>Condiciones de pago</w:t>
      </w:r>
    </w:p>
    <w:p w14:paraId="78742796" w14:textId="77777777" w:rsidR="002D6445" w:rsidRPr="00AA3088" w:rsidRDefault="002D6445" w:rsidP="002D6445">
      <w:pPr>
        <w:jc w:val="both"/>
        <w:rPr>
          <w:rFonts w:ascii="Arial" w:eastAsia="MS Mincho" w:hAnsi="Arial" w:cs="Arial"/>
          <w:b/>
          <w:spacing w:val="-3"/>
          <w:lang w:val="es-ES" w:eastAsia="ja-JP"/>
        </w:rPr>
      </w:pPr>
      <w:r w:rsidRPr="00FF625A">
        <w:rPr>
          <w:rFonts w:ascii="Arial" w:eastAsia="MS Mincho" w:hAnsi="Arial" w:cs="Arial"/>
          <w:bCs/>
          <w:spacing w:val="-3"/>
          <w:lang w:val="es-ES" w:eastAsia="ja-JP"/>
        </w:rPr>
        <w:lastRenderedPageBreak/>
        <w:t>El precio unitario incluye el pago de los materiales utilizados en esta partida, mano de obra, herramientas y cualquier imprevisto necesario para su buena instalación.</w:t>
      </w:r>
      <w:r w:rsidRPr="00AA3088">
        <w:rPr>
          <w:rFonts w:ascii="Arial" w:eastAsia="MS Mincho" w:hAnsi="Arial" w:cs="Arial"/>
          <w:bCs/>
          <w:spacing w:val="-3"/>
          <w:lang w:val="es-ES" w:eastAsia="ja-JP"/>
        </w:rPr>
        <w:t xml:space="preserve"> Esta partida será valorizada u observada por el supervisor quien velará por su correcta ejecución en obra</w:t>
      </w:r>
    </w:p>
    <w:p w14:paraId="3DA65F95" w14:textId="77777777" w:rsidR="002D6445" w:rsidRDefault="002D6445" w:rsidP="002D6445">
      <w:pPr>
        <w:spacing w:after="0" w:line="360" w:lineRule="auto"/>
        <w:rPr>
          <w:rFonts w:ascii="Arial" w:hAnsi="Arial" w:cs="Arial"/>
        </w:rPr>
      </w:pPr>
    </w:p>
    <w:p w14:paraId="56FB4C55" w14:textId="77777777" w:rsidR="00294D92" w:rsidRPr="002D6445" w:rsidRDefault="00294D92" w:rsidP="002D6445">
      <w:pPr>
        <w:spacing w:after="0" w:line="360" w:lineRule="auto"/>
        <w:rPr>
          <w:rFonts w:ascii="Arial" w:hAnsi="Arial" w:cs="Arial"/>
        </w:rPr>
      </w:pPr>
    </w:p>
    <w:p w14:paraId="46EF1EC1" w14:textId="12FC4656" w:rsidR="00294D92" w:rsidRPr="00FE7262" w:rsidRDefault="00294D92" w:rsidP="00294D92">
      <w:pPr>
        <w:pStyle w:val="Ttulo4"/>
        <w:numPr>
          <w:ilvl w:val="3"/>
          <w:numId w:val="49"/>
        </w:numPr>
        <w:spacing w:before="0" w:line="360" w:lineRule="auto"/>
        <w:jc w:val="both"/>
        <w:rPr>
          <w:rFonts w:ascii="Arial" w:hAnsi="Arial" w:cs="Arial"/>
          <w:b/>
          <w:bCs/>
          <w:i w:val="0"/>
          <w:color w:val="auto"/>
          <w:sz w:val="22"/>
          <w:szCs w:val="22"/>
          <w:lang w:val="es-PE"/>
        </w:rPr>
      </w:pPr>
      <w:r w:rsidRPr="00FE7262">
        <w:rPr>
          <w:rFonts w:ascii="Arial" w:hAnsi="Arial" w:cs="Arial"/>
          <w:b/>
          <w:bCs/>
          <w:i w:val="0"/>
          <w:color w:val="auto"/>
          <w:sz w:val="22"/>
          <w:szCs w:val="22"/>
          <w:lang w:val="es-PE"/>
        </w:rPr>
        <w:t xml:space="preserve">Instalaciones De Canalizaciones Y Salidas De Sistema De Detección Y Alarmas </w:t>
      </w:r>
      <w:r w:rsidR="002D6445" w:rsidRPr="00FE7262">
        <w:rPr>
          <w:rFonts w:ascii="Arial" w:hAnsi="Arial" w:cs="Arial"/>
          <w:b/>
          <w:bCs/>
          <w:i w:val="0"/>
          <w:color w:val="auto"/>
          <w:sz w:val="22"/>
          <w:szCs w:val="22"/>
          <w:lang w:val="es-PE"/>
        </w:rPr>
        <w:t>Contraincendios</w:t>
      </w:r>
    </w:p>
    <w:p w14:paraId="5E7B9BC4" w14:textId="77777777" w:rsidR="00294D92" w:rsidRDefault="00294D92" w:rsidP="00294D92">
      <w:pPr>
        <w:pStyle w:val="Partida6"/>
        <w:spacing w:before="0" w:after="0" w:line="360" w:lineRule="auto"/>
        <w:outlineLvl w:val="9"/>
        <w:rPr>
          <w:color w:val="auto"/>
        </w:rPr>
      </w:pPr>
    </w:p>
    <w:p w14:paraId="47139D3F" w14:textId="77777777" w:rsidR="00294D92" w:rsidRPr="00071FCF" w:rsidRDefault="00294D92" w:rsidP="00294D92">
      <w:pPr>
        <w:jc w:val="both"/>
        <w:rPr>
          <w:rFonts w:ascii="Arial" w:hAnsi="Arial" w:cs="Arial"/>
          <w:b/>
          <w:iCs/>
          <w:spacing w:val="-3"/>
        </w:rPr>
      </w:pPr>
      <w:r w:rsidRPr="00071FCF">
        <w:rPr>
          <w:rFonts w:ascii="Arial" w:hAnsi="Arial" w:cs="Arial"/>
          <w:b/>
          <w:iCs/>
          <w:spacing w:val="-3"/>
        </w:rPr>
        <w:t>Descripción</w:t>
      </w:r>
    </w:p>
    <w:p w14:paraId="56845B11" w14:textId="77777777" w:rsidR="00294D92" w:rsidRPr="00FE7262" w:rsidRDefault="00294D92" w:rsidP="00294D92">
      <w:pPr>
        <w:jc w:val="both"/>
        <w:rPr>
          <w:rFonts w:ascii="Arial" w:hAnsi="Arial" w:cs="Arial"/>
          <w:spacing w:val="-3"/>
          <w:lang w:val="es-ES"/>
        </w:rPr>
      </w:pPr>
      <w:r w:rsidRPr="00FE7262">
        <w:rPr>
          <w:rFonts w:ascii="Arial" w:hAnsi="Arial" w:cs="Arial"/>
          <w:spacing w:val="-3"/>
          <w:lang w:val="es-ES"/>
        </w:rPr>
        <w:t>Se refiere a la Instalación de canalizaciones y salidas del sistema de detección y alarmas contraincendio</w:t>
      </w:r>
    </w:p>
    <w:p w14:paraId="2EA68B92" w14:textId="77777777" w:rsidR="00294D92" w:rsidRPr="00D23014" w:rsidRDefault="00294D92" w:rsidP="00294D92">
      <w:pPr>
        <w:jc w:val="both"/>
        <w:rPr>
          <w:rFonts w:ascii="Arial" w:hAnsi="Arial" w:cs="Arial"/>
          <w:b/>
          <w:spacing w:val="-3"/>
          <w:lang w:val="es-ES"/>
        </w:rPr>
      </w:pPr>
      <w:r w:rsidRPr="00D23014">
        <w:rPr>
          <w:rFonts w:ascii="Arial" w:hAnsi="Arial" w:cs="Arial"/>
          <w:b/>
          <w:spacing w:val="-3"/>
          <w:lang w:val="es-ES"/>
        </w:rPr>
        <w:t>Materiales</w:t>
      </w:r>
    </w:p>
    <w:p w14:paraId="46452533" w14:textId="77777777" w:rsidR="00294D92" w:rsidRPr="00FE7262" w:rsidRDefault="00294D92" w:rsidP="00294D92">
      <w:pPr>
        <w:jc w:val="both"/>
        <w:rPr>
          <w:rFonts w:ascii="Arial" w:hAnsi="Arial" w:cs="Arial"/>
          <w:spacing w:val="-3"/>
          <w:lang w:val="es-ES"/>
        </w:rPr>
      </w:pPr>
      <w:r w:rsidRPr="00FE7262">
        <w:rPr>
          <w:rFonts w:ascii="Arial" w:hAnsi="Arial" w:cs="Arial"/>
          <w:spacing w:val="-3"/>
          <w:lang w:val="es-ES"/>
        </w:rPr>
        <w:t>Instalaciones De Canalizaciones Y Salidas De Sistema De Detección Y Alarmas Contraincendio</w:t>
      </w:r>
    </w:p>
    <w:p w14:paraId="65B0E21A" w14:textId="77777777" w:rsidR="00294D92" w:rsidRPr="00071FCF" w:rsidRDefault="00294D92" w:rsidP="00294D92">
      <w:pPr>
        <w:jc w:val="both"/>
        <w:rPr>
          <w:rFonts w:ascii="Arial" w:hAnsi="Arial" w:cs="Arial"/>
          <w:b/>
          <w:iCs/>
          <w:spacing w:val="-3"/>
        </w:rPr>
      </w:pPr>
      <w:r w:rsidRPr="00071FCF">
        <w:rPr>
          <w:rFonts w:ascii="Arial" w:hAnsi="Arial" w:cs="Arial"/>
          <w:b/>
          <w:iCs/>
          <w:spacing w:val="-3"/>
        </w:rPr>
        <w:t>Método de ejecución</w:t>
      </w:r>
    </w:p>
    <w:p w14:paraId="4DDEF1B6" w14:textId="77777777" w:rsidR="00294D92" w:rsidRPr="00FE7262" w:rsidRDefault="00294D92" w:rsidP="00294D92">
      <w:pPr>
        <w:jc w:val="both"/>
        <w:rPr>
          <w:rFonts w:ascii="Arial" w:hAnsi="Arial" w:cs="Arial"/>
          <w:spacing w:val="-3"/>
          <w:lang w:val="es-ES"/>
        </w:rPr>
      </w:pPr>
      <w:r w:rsidRPr="00071FCF">
        <w:rPr>
          <w:rFonts w:ascii="Arial" w:hAnsi="Arial" w:cs="Arial"/>
          <w:spacing w:val="-3"/>
          <w:lang w:val="es-ES"/>
        </w:rPr>
        <w:t xml:space="preserve">El contratista </w:t>
      </w:r>
      <w:r>
        <w:rPr>
          <w:rFonts w:ascii="Arial" w:hAnsi="Arial" w:cs="Arial"/>
          <w:spacing w:val="-3"/>
          <w:lang w:val="es-ES"/>
        </w:rPr>
        <w:t xml:space="preserve">instalara, </w:t>
      </w:r>
      <w:r w:rsidRPr="00071FCF">
        <w:rPr>
          <w:rFonts w:ascii="Arial" w:hAnsi="Arial" w:cs="Arial"/>
          <w:spacing w:val="-3"/>
          <w:lang w:val="es-ES"/>
        </w:rPr>
        <w:t xml:space="preserve">realizara las </w:t>
      </w:r>
      <w:r w:rsidRPr="00FE7262">
        <w:rPr>
          <w:rFonts w:ascii="Arial" w:hAnsi="Arial" w:cs="Arial"/>
          <w:spacing w:val="-3"/>
          <w:lang w:val="es-ES"/>
        </w:rPr>
        <w:t>Instalaciones De Canalizaciones Y Salidas De Sistema De Detección Y Alarmas Contraincendio</w:t>
      </w:r>
      <w:r>
        <w:rPr>
          <w:rFonts w:ascii="Arial" w:hAnsi="Arial" w:cs="Arial"/>
          <w:spacing w:val="-3"/>
          <w:lang w:val="es-ES"/>
        </w:rPr>
        <w:t xml:space="preserve">, </w:t>
      </w:r>
      <w:r w:rsidRPr="00071FCF">
        <w:rPr>
          <w:rFonts w:ascii="Arial" w:hAnsi="Arial" w:cs="Arial"/>
          <w:spacing w:val="-3"/>
          <w:lang w:val="es-ES"/>
        </w:rPr>
        <w:t xml:space="preserve">de acuerdo a los equipos que lo requieran y sus características se encuentran dentro de las especificaciones técnicas de la especialidad. </w:t>
      </w:r>
    </w:p>
    <w:p w14:paraId="7CEBAD07" w14:textId="77777777" w:rsidR="00294D92" w:rsidRPr="00071FCF" w:rsidRDefault="00294D92" w:rsidP="00294D92">
      <w:pPr>
        <w:jc w:val="both"/>
        <w:rPr>
          <w:rFonts w:ascii="Arial" w:hAnsi="Arial" w:cs="Arial"/>
          <w:spacing w:val="-3"/>
          <w:lang w:val="es-ES"/>
        </w:rPr>
      </w:pPr>
      <w:r w:rsidRPr="00071FCF">
        <w:rPr>
          <w:rFonts w:ascii="Arial" w:hAnsi="Arial" w:cs="Arial"/>
          <w:spacing w:val="-3"/>
          <w:lang w:val="es-ES"/>
        </w:rPr>
        <w:t>La instalación debe realizarse siguiendo las indicaciones proporcionadas por el fabricante de los materiales.</w:t>
      </w:r>
    </w:p>
    <w:p w14:paraId="7859E48B" w14:textId="77777777" w:rsidR="00294D92" w:rsidRPr="00071FCF" w:rsidRDefault="00294D92" w:rsidP="00294D92">
      <w:pPr>
        <w:jc w:val="both"/>
        <w:rPr>
          <w:rFonts w:ascii="Arial" w:hAnsi="Arial" w:cs="Arial"/>
          <w:b/>
          <w:iCs/>
          <w:spacing w:val="-3"/>
        </w:rPr>
      </w:pPr>
      <w:r w:rsidRPr="00071FCF">
        <w:rPr>
          <w:rFonts w:ascii="Arial" w:hAnsi="Arial" w:cs="Arial"/>
          <w:b/>
          <w:iCs/>
          <w:spacing w:val="-3"/>
        </w:rPr>
        <w:t>Método de medición</w:t>
      </w:r>
    </w:p>
    <w:p w14:paraId="2BA1A434" w14:textId="77777777" w:rsidR="00294D92" w:rsidRPr="00071FCF" w:rsidRDefault="00294D92" w:rsidP="00294D92">
      <w:pPr>
        <w:jc w:val="both"/>
        <w:rPr>
          <w:rFonts w:ascii="Arial" w:hAnsi="Arial" w:cs="Arial"/>
          <w:iCs/>
          <w:spacing w:val="-3"/>
          <w:lang w:val="es-ES"/>
        </w:rPr>
      </w:pPr>
      <w:r w:rsidRPr="00071FCF">
        <w:rPr>
          <w:rFonts w:ascii="Arial" w:hAnsi="Arial" w:cs="Arial"/>
          <w:iCs/>
          <w:spacing w:val="-3"/>
          <w:lang w:val="es-ES"/>
        </w:rPr>
        <w:t xml:space="preserve">Unidad de Medida: </w:t>
      </w:r>
      <w:r>
        <w:rPr>
          <w:rFonts w:ascii="Arial" w:hAnsi="Arial" w:cs="Arial"/>
          <w:iCs/>
          <w:spacing w:val="-3"/>
          <w:lang w:val="es-ES"/>
        </w:rPr>
        <w:t>glb</w:t>
      </w:r>
      <w:r w:rsidRPr="00071FCF">
        <w:rPr>
          <w:rFonts w:ascii="Arial" w:hAnsi="Arial" w:cs="Arial"/>
          <w:iCs/>
          <w:spacing w:val="-3"/>
          <w:lang w:val="es-ES"/>
        </w:rPr>
        <w:t>.</w:t>
      </w:r>
    </w:p>
    <w:p w14:paraId="73253488" w14:textId="77777777" w:rsidR="00294D92" w:rsidRPr="00071FCF" w:rsidRDefault="00294D92" w:rsidP="00294D92">
      <w:pPr>
        <w:jc w:val="both"/>
        <w:rPr>
          <w:rFonts w:ascii="Arial" w:hAnsi="Arial" w:cs="Arial"/>
          <w:b/>
          <w:spacing w:val="-3"/>
          <w:lang w:val="es-ES"/>
        </w:rPr>
      </w:pPr>
      <w:r w:rsidRPr="00071FCF">
        <w:rPr>
          <w:rFonts w:ascii="Arial" w:hAnsi="Arial" w:cs="Arial"/>
          <w:b/>
          <w:spacing w:val="-3"/>
          <w:lang w:val="es-ES"/>
        </w:rPr>
        <w:t xml:space="preserve">Norma de Medición: </w:t>
      </w:r>
      <w:r w:rsidRPr="00071FCF">
        <w:rPr>
          <w:rFonts w:ascii="Arial" w:hAnsi="Arial" w:cs="Arial"/>
          <w:b/>
          <w:spacing w:val="-3"/>
          <w:lang w:val="es-ES"/>
        </w:rPr>
        <w:tab/>
      </w:r>
    </w:p>
    <w:p w14:paraId="755D36D8" w14:textId="77777777" w:rsidR="00294D92" w:rsidRPr="00071FCF" w:rsidRDefault="00294D92" w:rsidP="00294D92">
      <w:pPr>
        <w:jc w:val="both"/>
        <w:rPr>
          <w:rFonts w:ascii="Arial" w:hAnsi="Arial" w:cs="Arial"/>
          <w:spacing w:val="-3"/>
          <w:lang w:val="es-ES"/>
        </w:rPr>
      </w:pPr>
      <w:r w:rsidRPr="00071FCF">
        <w:rPr>
          <w:rFonts w:ascii="Arial" w:hAnsi="Arial" w:cs="Arial"/>
          <w:spacing w:val="-3"/>
          <w:lang w:val="es-ES"/>
        </w:rPr>
        <w:t>Se realizará de acuerdo a la cantidad de unidades instaladas.</w:t>
      </w:r>
    </w:p>
    <w:p w14:paraId="140DFCF9" w14:textId="77777777" w:rsidR="00294D92" w:rsidRPr="00071FCF" w:rsidRDefault="00294D92" w:rsidP="00294D92">
      <w:pPr>
        <w:jc w:val="both"/>
        <w:rPr>
          <w:rFonts w:ascii="Arial" w:hAnsi="Arial" w:cs="Arial"/>
          <w:b/>
          <w:iCs/>
          <w:spacing w:val="-3"/>
        </w:rPr>
      </w:pPr>
      <w:r w:rsidRPr="00071FCF">
        <w:rPr>
          <w:rFonts w:ascii="Arial" w:hAnsi="Arial" w:cs="Arial"/>
          <w:b/>
          <w:iCs/>
          <w:spacing w:val="-3"/>
        </w:rPr>
        <w:t>Condiciones de pago</w:t>
      </w:r>
    </w:p>
    <w:p w14:paraId="77AEA3B6" w14:textId="0B9FBC94" w:rsidR="00294D92" w:rsidRDefault="00294D92" w:rsidP="00294D92">
      <w:pPr>
        <w:pStyle w:val="DescripcinPartida"/>
        <w:spacing w:before="0" w:after="0" w:line="360" w:lineRule="auto"/>
        <w:rPr>
          <w:spacing w:val="-3"/>
          <w:lang w:val="es-ES"/>
        </w:rPr>
      </w:pPr>
      <w:r w:rsidRPr="00071FCF">
        <w:rPr>
          <w:spacing w:val="-3"/>
          <w:lang w:val="es-ES"/>
        </w:rPr>
        <w:t>El precio unitario incluye el pago de los materiales utilizados en esta partida, mano de obra, herramientas y cualquier imprevisto necesario para su buena instalación</w:t>
      </w:r>
    </w:p>
    <w:p w14:paraId="0A122CA5" w14:textId="77777777" w:rsidR="00294D92" w:rsidRDefault="00294D92" w:rsidP="00294D92">
      <w:pPr>
        <w:pStyle w:val="DescripcinPartida"/>
        <w:spacing w:before="0" w:after="0" w:line="360" w:lineRule="auto"/>
      </w:pPr>
    </w:p>
    <w:p w14:paraId="14B49002" w14:textId="6E0549C2" w:rsidR="0099708A" w:rsidRDefault="0099708A" w:rsidP="0099708A">
      <w:pPr>
        <w:jc w:val="center"/>
        <w:rPr>
          <w:lang w:val="es-ES"/>
        </w:rPr>
      </w:pPr>
    </w:p>
    <w:p w14:paraId="735B571A" w14:textId="77777777" w:rsidR="0099708A" w:rsidRPr="00193FEE" w:rsidRDefault="0099708A" w:rsidP="0099708A">
      <w:pPr>
        <w:pStyle w:val="Ttulo2"/>
        <w:numPr>
          <w:ilvl w:val="1"/>
          <w:numId w:val="49"/>
        </w:numPr>
        <w:spacing w:before="0" w:line="360" w:lineRule="auto"/>
        <w:ind w:left="0" w:firstLine="0"/>
        <w:jc w:val="both"/>
        <w:rPr>
          <w:rFonts w:ascii="Arial" w:hAnsi="Arial" w:cs="Arial"/>
          <w:b/>
          <w:color w:val="000000" w:themeColor="text1"/>
          <w:sz w:val="22"/>
          <w:szCs w:val="22"/>
        </w:rPr>
      </w:pPr>
      <w:bookmarkStart w:id="266" w:name="_Toc212641782"/>
      <w:r w:rsidRPr="00193FEE">
        <w:rPr>
          <w:rFonts w:ascii="Arial" w:hAnsi="Arial" w:cs="Arial"/>
          <w:b/>
          <w:color w:val="000000" w:themeColor="text1"/>
          <w:sz w:val="22"/>
          <w:szCs w:val="22"/>
        </w:rPr>
        <w:t>ACELEROGRAFO DIGITAL</w:t>
      </w:r>
      <w:bookmarkEnd w:id="266"/>
    </w:p>
    <w:p w14:paraId="5C675B91" w14:textId="77777777" w:rsidR="0099708A" w:rsidRPr="00F70848" w:rsidRDefault="0099708A" w:rsidP="0099708A">
      <w:pPr>
        <w:pStyle w:val="Prrafodelista"/>
        <w:spacing w:after="210" w:line="265" w:lineRule="auto"/>
        <w:ind w:left="1080"/>
        <w:jc w:val="both"/>
        <w:rPr>
          <w:rFonts w:ascii="Arial" w:hAnsi="Arial" w:cs="Arial"/>
        </w:rPr>
      </w:pPr>
      <w:r w:rsidRPr="00F70848">
        <w:rPr>
          <w:rFonts w:ascii="Arial" w:hAnsi="Arial" w:cs="Arial"/>
        </w:rPr>
        <w:t>El equipo requerido será un acelerógrafo digital integrado para registros de movimientos fuertes, pequeño en tamaño, de fácil uso y mantenimiento, diseñado para la operación continua por largos periodos.</w:t>
      </w:r>
    </w:p>
    <w:p w14:paraId="0430AAF0" w14:textId="77777777" w:rsidR="0099708A" w:rsidRPr="00F70848" w:rsidRDefault="0099708A" w:rsidP="0099708A">
      <w:pPr>
        <w:pStyle w:val="Prrafodelista"/>
        <w:spacing w:after="210" w:line="265" w:lineRule="auto"/>
        <w:ind w:left="1080"/>
        <w:jc w:val="both"/>
        <w:rPr>
          <w:rFonts w:ascii="Arial" w:hAnsi="Arial" w:cs="Arial"/>
        </w:rPr>
      </w:pPr>
      <w:r w:rsidRPr="00F70848">
        <w:rPr>
          <w:rFonts w:ascii="Arial" w:hAnsi="Arial" w:cs="Arial"/>
        </w:rPr>
        <w:t>Sensores de Aceleración</w:t>
      </w:r>
    </w:p>
    <w:p w14:paraId="5A1A63D2" w14:textId="77777777" w:rsidR="0099708A" w:rsidRPr="00F70848" w:rsidRDefault="0099708A">
      <w:pPr>
        <w:pStyle w:val="Prrafodelista"/>
        <w:numPr>
          <w:ilvl w:val="0"/>
          <w:numId w:val="105"/>
        </w:numPr>
        <w:tabs>
          <w:tab w:val="left" w:pos="1843"/>
        </w:tabs>
        <w:spacing w:after="210" w:line="265" w:lineRule="auto"/>
        <w:ind w:left="1560" w:hanging="360"/>
        <w:jc w:val="both"/>
        <w:rPr>
          <w:rFonts w:ascii="Arial" w:hAnsi="Arial" w:cs="Arial"/>
        </w:rPr>
      </w:pPr>
      <w:r w:rsidRPr="00F70848">
        <w:rPr>
          <w:rFonts w:ascii="Arial" w:hAnsi="Arial" w:cs="Arial"/>
        </w:rPr>
        <w:t>Mínimo de tres componentes una vertical y dos horizontales</w:t>
      </w:r>
    </w:p>
    <w:p w14:paraId="417456B1" w14:textId="77777777" w:rsidR="0099708A" w:rsidRPr="00F70848" w:rsidRDefault="0099708A">
      <w:pPr>
        <w:pStyle w:val="Prrafodelista"/>
        <w:numPr>
          <w:ilvl w:val="0"/>
          <w:numId w:val="105"/>
        </w:numPr>
        <w:tabs>
          <w:tab w:val="left" w:pos="1843"/>
        </w:tabs>
        <w:spacing w:after="210" w:line="265" w:lineRule="auto"/>
        <w:ind w:left="1560" w:hanging="360"/>
        <w:jc w:val="both"/>
        <w:rPr>
          <w:rFonts w:ascii="Arial" w:hAnsi="Arial" w:cs="Arial"/>
        </w:rPr>
      </w:pPr>
      <w:r w:rsidRPr="00F70848">
        <w:rPr>
          <w:rFonts w:ascii="Arial" w:hAnsi="Arial" w:cs="Arial"/>
        </w:rPr>
        <w:t>Banda de paso desde DC hasta 50 HZ o mayor</w:t>
      </w:r>
    </w:p>
    <w:p w14:paraId="272E9141" w14:textId="77777777" w:rsidR="0099708A" w:rsidRPr="00F70848" w:rsidRDefault="0099708A">
      <w:pPr>
        <w:pStyle w:val="Prrafodelista"/>
        <w:numPr>
          <w:ilvl w:val="0"/>
          <w:numId w:val="105"/>
        </w:numPr>
        <w:tabs>
          <w:tab w:val="left" w:pos="1843"/>
        </w:tabs>
        <w:spacing w:after="210" w:line="265" w:lineRule="auto"/>
        <w:ind w:left="1560" w:hanging="360"/>
        <w:jc w:val="both"/>
        <w:rPr>
          <w:rFonts w:ascii="Arial" w:hAnsi="Arial" w:cs="Arial"/>
        </w:rPr>
      </w:pPr>
      <w:r w:rsidRPr="00F70848">
        <w:rPr>
          <w:rFonts w:ascii="Arial" w:hAnsi="Arial" w:cs="Arial"/>
        </w:rPr>
        <w:t>Amortiguamiento crítico aproximadamente 70%</w:t>
      </w:r>
    </w:p>
    <w:p w14:paraId="408732FF" w14:textId="77777777" w:rsidR="0099708A" w:rsidRPr="00F70848" w:rsidRDefault="0099708A">
      <w:pPr>
        <w:pStyle w:val="Prrafodelista"/>
        <w:numPr>
          <w:ilvl w:val="0"/>
          <w:numId w:val="105"/>
        </w:numPr>
        <w:tabs>
          <w:tab w:val="left" w:pos="1843"/>
        </w:tabs>
        <w:spacing w:after="210" w:line="265" w:lineRule="auto"/>
        <w:ind w:left="1560" w:hanging="360"/>
        <w:jc w:val="both"/>
        <w:rPr>
          <w:rFonts w:ascii="Arial" w:hAnsi="Arial" w:cs="Arial"/>
        </w:rPr>
      </w:pPr>
      <w:r w:rsidRPr="00F70848">
        <w:rPr>
          <w:rFonts w:ascii="Arial" w:hAnsi="Arial" w:cs="Arial"/>
        </w:rPr>
        <w:lastRenderedPageBreak/>
        <w:t>Escala de medición de -2 g a +2g</w:t>
      </w:r>
    </w:p>
    <w:p w14:paraId="1DBC25F3" w14:textId="77777777" w:rsidR="0099708A" w:rsidRPr="00F70848" w:rsidRDefault="0099708A" w:rsidP="0099708A">
      <w:pPr>
        <w:pStyle w:val="Prrafodelista"/>
        <w:spacing w:after="210" w:line="265" w:lineRule="auto"/>
        <w:ind w:left="1080"/>
        <w:jc w:val="both"/>
        <w:rPr>
          <w:rFonts w:ascii="Arial" w:hAnsi="Arial" w:cs="Arial"/>
        </w:rPr>
      </w:pPr>
      <w:r w:rsidRPr="00F70848">
        <w:rPr>
          <w:rFonts w:ascii="Arial" w:hAnsi="Arial" w:cs="Arial"/>
        </w:rPr>
        <w:t>Convertidor Análogo Digital</w:t>
      </w:r>
    </w:p>
    <w:p w14:paraId="56088F6D" w14:textId="77777777" w:rsidR="0099708A" w:rsidRPr="00F70848" w:rsidRDefault="0099708A">
      <w:pPr>
        <w:pStyle w:val="Prrafodelista"/>
        <w:numPr>
          <w:ilvl w:val="0"/>
          <w:numId w:val="105"/>
        </w:numPr>
        <w:tabs>
          <w:tab w:val="left" w:pos="1843"/>
        </w:tabs>
        <w:spacing w:after="210" w:line="265" w:lineRule="auto"/>
        <w:ind w:left="1843" w:hanging="360"/>
        <w:jc w:val="both"/>
        <w:rPr>
          <w:rFonts w:ascii="Arial" w:hAnsi="Arial" w:cs="Arial"/>
        </w:rPr>
      </w:pPr>
      <w:r w:rsidRPr="00F70848">
        <w:rPr>
          <w:rFonts w:ascii="Arial" w:hAnsi="Arial" w:cs="Arial"/>
        </w:rPr>
        <w:t>Frecuencia de muestreo simultáneo en tres canales de al menos 200 muestras por segundo.</w:t>
      </w:r>
    </w:p>
    <w:p w14:paraId="217332A0" w14:textId="77777777" w:rsidR="0099708A" w:rsidRPr="00F70848" w:rsidRDefault="0099708A">
      <w:pPr>
        <w:pStyle w:val="Prrafodelista"/>
        <w:numPr>
          <w:ilvl w:val="0"/>
          <w:numId w:val="105"/>
        </w:numPr>
        <w:tabs>
          <w:tab w:val="left" w:pos="1843"/>
        </w:tabs>
        <w:spacing w:after="210" w:line="265" w:lineRule="auto"/>
        <w:ind w:left="1560" w:hanging="360"/>
        <w:jc w:val="both"/>
        <w:rPr>
          <w:rFonts w:ascii="Arial" w:hAnsi="Arial" w:cs="Arial"/>
        </w:rPr>
      </w:pPr>
      <w:r w:rsidRPr="00F70848">
        <w:rPr>
          <w:rFonts w:ascii="Arial" w:hAnsi="Arial" w:cs="Arial"/>
        </w:rPr>
        <w:t>Resolución por cada canal de 24 bits.</w:t>
      </w:r>
    </w:p>
    <w:p w14:paraId="5B69D86C" w14:textId="77777777" w:rsidR="0099708A" w:rsidRPr="00F70848" w:rsidRDefault="0099708A">
      <w:pPr>
        <w:pStyle w:val="Prrafodelista"/>
        <w:numPr>
          <w:ilvl w:val="0"/>
          <w:numId w:val="105"/>
        </w:numPr>
        <w:tabs>
          <w:tab w:val="left" w:pos="1843"/>
        </w:tabs>
        <w:spacing w:after="210" w:line="265" w:lineRule="auto"/>
        <w:ind w:left="1560" w:hanging="360"/>
        <w:jc w:val="both"/>
        <w:rPr>
          <w:rFonts w:ascii="Arial" w:hAnsi="Arial" w:cs="Arial"/>
        </w:rPr>
      </w:pPr>
      <w:r w:rsidRPr="00F70848">
        <w:rPr>
          <w:rFonts w:ascii="Arial" w:hAnsi="Arial" w:cs="Arial"/>
        </w:rPr>
        <w:t>Capacidad para condiciones de inicio de registro:</w:t>
      </w:r>
    </w:p>
    <w:p w14:paraId="06A09F33" w14:textId="77777777" w:rsidR="0099708A" w:rsidRPr="00F70848" w:rsidRDefault="0099708A" w:rsidP="0099708A">
      <w:pPr>
        <w:pStyle w:val="Prrafodelista"/>
        <w:spacing w:after="210" w:line="265" w:lineRule="auto"/>
        <w:ind w:left="1985"/>
        <w:jc w:val="both"/>
        <w:rPr>
          <w:rFonts w:ascii="Arial" w:hAnsi="Arial" w:cs="Arial"/>
        </w:rPr>
      </w:pPr>
      <w:r w:rsidRPr="00F70848">
        <w:rPr>
          <w:rFonts w:ascii="Arial" w:hAnsi="Arial" w:cs="Arial"/>
        </w:rPr>
        <w:tab/>
        <w:t>a. Por nivel de aceleración media (1% de la gravedad)</w:t>
      </w:r>
    </w:p>
    <w:p w14:paraId="5B081395" w14:textId="77777777" w:rsidR="0099708A" w:rsidRPr="00F70848" w:rsidRDefault="0099708A" w:rsidP="0099708A">
      <w:pPr>
        <w:pStyle w:val="Prrafodelista"/>
        <w:tabs>
          <w:tab w:val="left" w:pos="2127"/>
        </w:tabs>
        <w:spacing w:after="210" w:line="265" w:lineRule="auto"/>
        <w:ind w:left="2410" w:hanging="425"/>
        <w:jc w:val="both"/>
        <w:rPr>
          <w:rFonts w:ascii="Arial" w:hAnsi="Arial" w:cs="Arial"/>
        </w:rPr>
      </w:pPr>
      <w:r w:rsidRPr="00F70848">
        <w:rPr>
          <w:rFonts w:ascii="Arial" w:hAnsi="Arial" w:cs="Arial"/>
        </w:rPr>
        <w:tab/>
        <w:t>b. Por comparación de promedio de energía en ventanas de tiempo (Algoritmo STA/LTA)</w:t>
      </w:r>
    </w:p>
    <w:p w14:paraId="5FE433D6" w14:textId="77777777" w:rsidR="0099708A" w:rsidRPr="00F70848" w:rsidRDefault="0099708A">
      <w:pPr>
        <w:pStyle w:val="Prrafodelista"/>
        <w:numPr>
          <w:ilvl w:val="0"/>
          <w:numId w:val="105"/>
        </w:numPr>
        <w:tabs>
          <w:tab w:val="left" w:pos="1843"/>
        </w:tabs>
        <w:spacing w:after="210" w:line="265" w:lineRule="auto"/>
        <w:ind w:left="1843" w:hanging="360"/>
        <w:jc w:val="both"/>
        <w:rPr>
          <w:rFonts w:ascii="Arial" w:hAnsi="Arial" w:cs="Arial"/>
        </w:rPr>
      </w:pPr>
      <w:r w:rsidRPr="00F70848">
        <w:rPr>
          <w:rFonts w:ascii="Arial" w:hAnsi="Arial" w:cs="Arial"/>
        </w:rPr>
        <w:t xml:space="preserve"> Ventana de tiempo de registro de 30 segundos antes del inicio del sacudimiento y 30 segundos después de cumplida la condición de fin de evento.</w:t>
      </w:r>
    </w:p>
    <w:p w14:paraId="50A58A7C" w14:textId="77777777" w:rsidR="0099708A" w:rsidRPr="00F70848" w:rsidRDefault="0099708A">
      <w:pPr>
        <w:pStyle w:val="Prrafodelista"/>
        <w:numPr>
          <w:ilvl w:val="0"/>
          <w:numId w:val="105"/>
        </w:numPr>
        <w:tabs>
          <w:tab w:val="left" w:pos="1843"/>
        </w:tabs>
        <w:spacing w:after="210" w:line="265" w:lineRule="auto"/>
        <w:ind w:left="1843" w:hanging="360"/>
        <w:jc w:val="both"/>
        <w:rPr>
          <w:rFonts w:ascii="Arial" w:hAnsi="Arial" w:cs="Arial"/>
        </w:rPr>
      </w:pPr>
      <w:r w:rsidRPr="00F70848">
        <w:rPr>
          <w:rFonts w:ascii="Arial" w:hAnsi="Arial" w:cs="Arial"/>
        </w:rPr>
        <w:t xml:space="preserve"> Referencia de tiempo por GPS y oscilador interno compensado de alta estabilidad.</w:t>
      </w:r>
    </w:p>
    <w:p w14:paraId="79BE868B" w14:textId="77777777" w:rsidR="0099708A" w:rsidRPr="00F70848" w:rsidRDefault="0099708A">
      <w:pPr>
        <w:pStyle w:val="Prrafodelista"/>
        <w:numPr>
          <w:ilvl w:val="0"/>
          <w:numId w:val="105"/>
        </w:numPr>
        <w:tabs>
          <w:tab w:val="left" w:pos="1843"/>
        </w:tabs>
        <w:spacing w:after="210" w:line="265" w:lineRule="auto"/>
        <w:ind w:left="1843" w:hanging="360"/>
        <w:jc w:val="both"/>
        <w:rPr>
          <w:rFonts w:ascii="Arial" w:hAnsi="Arial" w:cs="Arial"/>
        </w:rPr>
      </w:pPr>
      <w:r w:rsidRPr="00F70848">
        <w:rPr>
          <w:rFonts w:ascii="Arial" w:hAnsi="Arial" w:cs="Arial"/>
        </w:rPr>
        <w:t>Capacidad de Almacenamiento de datos:</w:t>
      </w:r>
    </w:p>
    <w:p w14:paraId="1D3C77FC" w14:textId="77777777" w:rsidR="0099708A" w:rsidRPr="00F70848" w:rsidRDefault="0099708A">
      <w:pPr>
        <w:pStyle w:val="Prrafodelista"/>
        <w:numPr>
          <w:ilvl w:val="0"/>
          <w:numId w:val="105"/>
        </w:numPr>
        <w:tabs>
          <w:tab w:val="left" w:pos="1843"/>
        </w:tabs>
        <w:spacing w:after="210" w:line="265" w:lineRule="auto"/>
        <w:ind w:left="1843" w:hanging="360"/>
        <w:jc w:val="both"/>
        <w:rPr>
          <w:rFonts w:ascii="Arial" w:hAnsi="Arial" w:cs="Arial"/>
        </w:rPr>
      </w:pPr>
      <w:r w:rsidRPr="00F70848">
        <w:rPr>
          <w:rFonts w:ascii="Arial" w:hAnsi="Arial" w:cs="Arial"/>
        </w:rPr>
        <w:t xml:space="preserve"> Mayor o igual a 1GB, en dispositivos de memoria fijo o removible, colocado en interior del equipo.</w:t>
      </w:r>
    </w:p>
    <w:p w14:paraId="33D3D132" w14:textId="77777777" w:rsidR="0099708A" w:rsidRPr="00F70848" w:rsidRDefault="0099708A" w:rsidP="0099708A">
      <w:pPr>
        <w:pStyle w:val="Prrafodelista"/>
        <w:spacing w:after="210" w:line="265" w:lineRule="auto"/>
        <w:ind w:left="1080"/>
        <w:jc w:val="both"/>
        <w:rPr>
          <w:rFonts w:ascii="Arial" w:hAnsi="Arial" w:cs="Arial"/>
        </w:rPr>
      </w:pPr>
      <w:r w:rsidRPr="00F70848">
        <w:rPr>
          <w:rFonts w:ascii="Arial" w:hAnsi="Arial" w:cs="Arial"/>
        </w:rPr>
        <w:t>Capacidad de Conectividad</w:t>
      </w:r>
    </w:p>
    <w:p w14:paraId="600D2C0D" w14:textId="77777777" w:rsidR="0099708A" w:rsidRPr="00F70848" w:rsidRDefault="0099708A">
      <w:pPr>
        <w:pStyle w:val="Prrafodelista"/>
        <w:numPr>
          <w:ilvl w:val="0"/>
          <w:numId w:val="105"/>
        </w:numPr>
        <w:tabs>
          <w:tab w:val="left" w:pos="1843"/>
        </w:tabs>
        <w:spacing w:after="210" w:line="265" w:lineRule="auto"/>
        <w:ind w:left="1843" w:hanging="360"/>
        <w:jc w:val="both"/>
        <w:rPr>
          <w:rFonts w:ascii="Arial" w:hAnsi="Arial" w:cs="Arial"/>
        </w:rPr>
      </w:pPr>
      <w:r w:rsidRPr="00F70848">
        <w:rPr>
          <w:rFonts w:ascii="Arial" w:hAnsi="Arial" w:cs="Arial"/>
        </w:rPr>
        <w:t xml:space="preserve"> Mínimamente el equipo debe poderse conectar por un puerto Ethernet para el control, configuración y descarga de datos.</w:t>
      </w:r>
    </w:p>
    <w:p w14:paraId="745FD419" w14:textId="77777777" w:rsidR="0099708A" w:rsidRPr="00F70848" w:rsidRDefault="0099708A">
      <w:pPr>
        <w:pStyle w:val="Prrafodelista"/>
        <w:numPr>
          <w:ilvl w:val="0"/>
          <w:numId w:val="105"/>
        </w:numPr>
        <w:tabs>
          <w:tab w:val="left" w:pos="1843"/>
        </w:tabs>
        <w:spacing w:after="210" w:line="265" w:lineRule="auto"/>
        <w:ind w:left="1843" w:hanging="360"/>
        <w:jc w:val="both"/>
        <w:rPr>
          <w:rFonts w:ascii="Arial" w:hAnsi="Arial" w:cs="Arial"/>
        </w:rPr>
      </w:pPr>
      <w:r w:rsidRPr="00F70848">
        <w:rPr>
          <w:rFonts w:ascii="Arial" w:hAnsi="Arial" w:cs="Arial"/>
        </w:rPr>
        <w:t xml:space="preserve"> Otros medios opcionales: USB, Firewire, serial, otros.</w:t>
      </w:r>
    </w:p>
    <w:p w14:paraId="1B58BA12" w14:textId="77777777" w:rsidR="0099708A" w:rsidRPr="00F70848" w:rsidRDefault="0099708A" w:rsidP="0099708A">
      <w:pPr>
        <w:pStyle w:val="Prrafodelista"/>
        <w:spacing w:after="210" w:line="265" w:lineRule="auto"/>
        <w:ind w:left="1080"/>
        <w:jc w:val="both"/>
        <w:rPr>
          <w:rFonts w:ascii="Arial" w:hAnsi="Arial" w:cs="Arial"/>
        </w:rPr>
      </w:pPr>
      <w:r w:rsidRPr="00F70848">
        <w:rPr>
          <w:rFonts w:ascii="Arial" w:hAnsi="Arial" w:cs="Arial"/>
        </w:rPr>
        <w:t>Software</w:t>
      </w:r>
    </w:p>
    <w:p w14:paraId="35E70919" w14:textId="77777777" w:rsidR="0099708A" w:rsidRPr="00F70848" w:rsidRDefault="0099708A">
      <w:pPr>
        <w:pStyle w:val="Prrafodelista"/>
        <w:numPr>
          <w:ilvl w:val="0"/>
          <w:numId w:val="105"/>
        </w:numPr>
        <w:tabs>
          <w:tab w:val="left" w:pos="1843"/>
        </w:tabs>
        <w:spacing w:after="210" w:line="265" w:lineRule="auto"/>
        <w:ind w:left="1843" w:hanging="360"/>
        <w:jc w:val="both"/>
        <w:rPr>
          <w:rFonts w:ascii="Arial" w:hAnsi="Arial" w:cs="Arial"/>
        </w:rPr>
      </w:pPr>
      <w:r w:rsidRPr="00F70848">
        <w:rPr>
          <w:rFonts w:ascii="Arial" w:hAnsi="Arial" w:cs="Arial"/>
        </w:rPr>
        <w:t xml:space="preserve"> Aplicativos para configuración y control</w:t>
      </w:r>
    </w:p>
    <w:p w14:paraId="7B54E5A3" w14:textId="77777777" w:rsidR="0099708A" w:rsidRPr="00F70848" w:rsidRDefault="0099708A">
      <w:pPr>
        <w:pStyle w:val="Prrafodelista"/>
        <w:numPr>
          <w:ilvl w:val="0"/>
          <w:numId w:val="105"/>
        </w:numPr>
        <w:tabs>
          <w:tab w:val="left" w:pos="1843"/>
        </w:tabs>
        <w:spacing w:after="210" w:line="265" w:lineRule="auto"/>
        <w:ind w:left="1843" w:hanging="360"/>
        <w:jc w:val="both"/>
        <w:rPr>
          <w:rFonts w:ascii="Arial" w:hAnsi="Arial" w:cs="Arial"/>
        </w:rPr>
      </w:pPr>
      <w:r w:rsidRPr="00F70848">
        <w:rPr>
          <w:rFonts w:ascii="Arial" w:hAnsi="Arial" w:cs="Arial"/>
        </w:rPr>
        <w:t xml:space="preserve"> Convertidor de datos registrados por el equipo a formato ASCII, SAC.</w:t>
      </w:r>
    </w:p>
    <w:p w14:paraId="02FA8B17" w14:textId="77777777" w:rsidR="0099708A" w:rsidRPr="00F70848" w:rsidRDefault="0099708A" w:rsidP="0099708A">
      <w:pPr>
        <w:pStyle w:val="Prrafodelista"/>
        <w:spacing w:after="210" w:line="265" w:lineRule="auto"/>
        <w:ind w:left="1080"/>
        <w:jc w:val="both"/>
        <w:rPr>
          <w:rFonts w:ascii="Arial" w:hAnsi="Arial" w:cs="Arial"/>
        </w:rPr>
      </w:pPr>
      <w:r w:rsidRPr="00F70848">
        <w:rPr>
          <w:rFonts w:ascii="Arial" w:hAnsi="Arial" w:cs="Arial"/>
        </w:rPr>
        <w:t>Energía</w:t>
      </w:r>
    </w:p>
    <w:p w14:paraId="60B6A1FB" w14:textId="77777777" w:rsidR="0099708A" w:rsidRPr="00F70848" w:rsidRDefault="0099708A">
      <w:pPr>
        <w:pStyle w:val="Prrafodelista"/>
        <w:numPr>
          <w:ilvl w:val="0"/>
          <w:numId w:val="105"/>
        </w:numPr>
        <w:tabs>
          <w:tab w:val="left" w:pos="1843"/>
        </w:tabs>
        <w:spacing w:after="210" w:line="265" w:lineRule="auto"/>
        <w:ind w:left="1843" w:hanging="360"/>
        <w:jc w:val="both"/>
        <w:rPr>
          <w:rFonts w:ascii="Arial" w:hAnsi="Arial" w:cs="Arial"/>
        </w:rPr>
      </w:pPr>
      <w:r w:rsidRPr="00F70848">
        <w:rPr>
          <w:rFonts w:ascii="Arial" w:hAnsi="Arial" w:cs="Arial"/>
        </w:rPr>
        <w:t>Batería con cargador AC y capacidad de mantener el equipo por lo menos 02 días después de perdido el suministro eléctrico.</w:t>
      </w:r>
    </w:p>
    <w:p w14:paraId="597115F7" w14:textId="77777777" w:rsidR="0099708A" w:rsidRPr="00AA3088" w:rsidRDefault="0099708A" w:rsidP="00AA3088">
      <w:pPr>
        <w:jc w:val="both"/>
        <w:rPr>
          <w:rFonts w:ascii="Arial" w:eastAsia="MS Mincho" w:hAnsi="Arial" w:cs="Arial"/>
          <w:b/>
          <w:lang w:val="es-ES" w:eastAsia="ja-JP"/>
        </w:rPr>
      </w:pPr>
    </w:p>
    <w:p w14:paraId="7A68C5BD" w14:textId="77777777" w:rsidR="0009593A" w:rsidRPr="00FF625A" w:rsidRDefault="0009593A" w:rsidP="0009593A">
      <w:pPr>
        <w:jc w:val="both"/>
        <w:rPr>
          <w:rFonts w:ascii="Arial" w:eastAsia="MS Mincho" w:hAnsi="Arial" w:cs="Arial"/>
          <w:b/>
          <w:lang w:val="es-ES" w:eastAsia="ja-JP"/>
        </w:rPr>
      </w:pPr>
      <w:r w:rsidRPr="00FF625A">
        <w:rPr>
          <w:rFonts w:ascii="Arial" w:eastAsia="MS Mincho" w:hAnsi="Arial" w:cs="Arial"/>
          <w:b/>
          <w:lang w:val="es-ES" w:eastAsia="ja-JP"/>
        </w:rPr>
        <w:t>Materiales.</w:t>
      </w:r>
    </w:p>
    <w:p w14:paraId="2076E7D6" w14:textId="77777777" w:rsidR="0009593A" w:rsidRPr="00FF625A" w:rsidRDefault="0009593A" w:rsidP="0009593A">
      <w:pPr>
        <w:jc w:val="both"/>
        <w:rPr>
          <w:rFonts w:ascii="Arial" w:eastAsia="MS Mincho" w:hAnsi="Arial" w:cs="Arial"/>
          <w:lang w:val="es-ES" w:eastAsia="ja-JP"/>
        </w:rPr>
      </w:pPr>
      <w:r w:rsidRPr="00FF625A">
        <w:rPr>
          <w:rFonts w:ascii="Arial" w:eastAsia="MS Mincho" w:hAnsi="Arial" w:cs="Arial"/>
          <w:lang w:val="es-ES" w:eastAsia="ja-JP"/>
        </w:rPr>
        <w:t xml:space="preserve">ACELEROGRAFO </w:t>
      </w:r>
    </w:p>
    <w:p w14:paraId="0CA8C01B" w14:textId="77777777" w:rsidR="0009593A" w:rsidRPr="00FF625A" w:rsidRDefault="0009593A" w:rsidP="0009593A">
      <w:pPr>
        <w:jc w:val="both"/>
        <w:rPr>
          <w:rFonts w:ascii="Arial" w:eastAsia="MS Mincho" w:hAnsi="Arial" w:cs="Arial"/>
          <w:lang w:val="es-ES" w:eastAsia="ja-JP"/>
        </w:rPr>
      </w:pPr>
      <w:r w:rsidRPr="00FF625A">
        <w:rPr>
          <w:rFonts w:ascii="Arial" w:eastAsia="MS Mincho" w:hAnsi="Arial" w:cs="Arial"/>
          <w:lang w:val="es-ES" w:eastAsia="ja-JP"/>
        </w:rPr>
        <w:t>MATERIALES VARIOS</w:t>
      </w:r>
    </w:p>
    <w:p w14:paraId="40DE8A99" w14:textId="77777777" w:rsidR="0009593A" w:rsidRPr="00FF625A" w:rsidRDefault="0009593A" w:rsidP="0009593A">
      <w:pPr>
        <w:jc w:val="both"/>
        <w:rPr>
          <w:rFonts w:ascii="Arial" w:eastAsia="MS Mincho" w:hAnsi="Arial" w:cs="Arial"/>
          <w:lang w:val="es-ES" w:eastAsia="ja-JP"/>
        </w:rPr>
      </w:pPr>
    </w:p>
    <w:p w14:paraId="3477F1AA" w14:textId="77777777" w:rsidR="0009593A" w:rsidRPr="00FF625A" w:rsidRDefault="0009593A" w:rsidP="0009593A">
      <w:pPr>
        <w:jc w:val="both"/>
        <w:rPr>
          <w:rFonts w:ascii="Arial" w:eastAsia="MS Mincho" w:hAnsi="Arial" w:cs="Arial"/>
          <w:b/>
          <w:lang w:val="es-ES" w:eastAsia="ja-JP"/>
        </w:rPr>
      </w:pPr>
      <w:r w:rsidRPr="00FF625A">
        <w:rPr>
          <w:rFonts w:ascii="Arial" w:eastAsia="MS Mincho" w:hAnsi="Arial" w:cs="Arial"/>
          <w:b/>
          <w:lang w:val="es-ES" w:eastAsia="ja-JP"/>
        </w:rPr>
        <w:t>Equipos.</w:t>
      </w:r>
    </w:p>
    <w:p w14:paraId="787ED7AD" w14:textId="77777777" w:rsidR="0009593A" w:rsidRPr="00FF625A" w:rsidRDefault="0009593A" w:rsidP="0009593A">
      <w:pPr>
        <w:jc w:val="both"/>
        <w:rPr>
          <w:rFonts w:ascii="Arial" w:eastAsia="MS Mincho" w:hAnsi="Arial" w:cs="Arial"/>
          <w:lang w:val="es-ES" w:eastAsia="ja-JP"/>
        </w:rPr>
      </w:pPr>
      <w:r w:rsidRPr="00FF625A">
        <w:rPr>
          <w:rFonts w:ascii="Arial" w:eastAsia="MS Mincho" w:hAnsi="Arial" w:cs="Arial"/>
          <w:lang w:val="es-ES" w:eastAsia="ja-JP"/>
        </w:rPr>
        <w:t>HERRAMIENTAS MANUALES</w:t>
      </w:r>
    </w:p>
    <w:p w14:paraId="35250EA5" w14:textId="77777777" w:rsidR="0009593A" w:rsidRPr="00FF625A" w:rsidRDefault="0009593A" w:rsidP="0009593A">
      <w:pPr>
        <w:jc w:val="both"/>
        <w:rPr>
          <w:rFonts w:ascii="Arial" w:eastAsia="MS Mincho" w:hAnsi="Arial" w:cs="Arial"/>
          <w:spacing w:val="-3"/>
          <w:lang w:eastAsia="ja-JP"/>
        </w:rPr>
      </w:pPr>
    </w:p>
    <w:p w14:paraId="69AFA116" w14:textId="77777777" w:rsidR="0009593A" w:rsidRPr="00FF625A" w:rsidRDefault="0009593A" w:rsidP="0009593A">
      <w:pPr>
        <w:jc w:val="both"/>
        <w:rPr>
          <w:rFonts w:ascii="Arial" w:eastAsia="MS Mincho" w:hAnsi="Arial" w:cs="Arial"/>
          <w:b/>
          <w:lang w:val="es-ES" w:eastAsia="ja-JP"/>
        </w:rPr>
      </w:pPr>
      <w:r w:rsidRPr="00FF625A">
        <w:rPr>
          <w:rFonts w:ascii="Arial" w:eastAsia="MS Mincho" w:hAnsi="Arial" w:cs="Arial"/>
          <w:b/>
          <w:lang w:val="es-ES" w:eastAsia="ja-JP"/>
        </w:rPr>
        <w:t>Método de ejecución</w:t>
      </w:r>
    </w:p>
    <w:p w14:paraId="11C3BE55" w14:textId="23110627" w:rsidR="0009593A" w:rsidRPr="00FF625A" w:rsidRDefault="0009593A" w:rsidP="0009593A">
      <w:pPr>
        <w:jc w:val="both"/>
        <w:rPr>
          <w:rFonts w:ascii="Arial" w:eastAsia="MS Mincho" w:hAnsi="Arial" w:cs="Arial"/>
          <w:lang w:val="es-ES" w:eastAsia="ja-JP"/>
        </w:rPr>
      </w:pPr>
      <w:r w:rsidRPr="00FF625A">
        <w:rPr>
          <w:rFonts w:ascii="Arial" w:eastAsia="MS Mincho" w:hAnsi="Arial" w:cs="Arial"/>
          <w:lang w:val="es-ES" w:eastAsia="ja-JP"/>
        </w:rPr>
        <w:t xml:space="preserve">El contratista suministrará e instalará los materiales para la instalación adecuada del </w:t>
      </w:r>
      <w:r w:rsidR="002D6445" w:rsidRPr="00FF625A">
        <w:rPr>
          <w:rFonts w:ascii="Arial" w:eastAsia="MS Mincho" w:hAnsi="Arial" w:cs="Arial"/>
          <w:lang w:val="es-ES" w:eastAsia="ja-JP"/>
        </w:rPr>
        <w:t>Acelerógrafo</w:t>
      </w:r>
      <w:r w:rsidRPr="00FF625A">
        <w:rPr>
          <w:rFonts w:ascii="Arial" w:eastAsia="MS Mincho" w:hAnsi="Arial" w:cs="Arial"/>
          <w:lang w:val="es-ES" w:eastAsia="ja-JP"/>
        </w:rPr>
        <w:t xml:space="preserve">, su ubicación y dimensiones serán de acuerdo a lo indicado en los planos y sus características se encuentran dentro de las especificaciones técnicas de la especialidad. </w:t>
      </w:r>
    </w:p>
    <w:p w14:paraId="1D698797" w14:textId="77777777" w:rsidR="0009593A" w:rsidRPr="00FF625A" w:rsidRDefault="0009593A" w:rsidP="0009593A">
      <w:pPr>
        <w:jc w:val="both"/>
        <w:rPr>
          <w:rFonts w:ascii="Arial" w:eastAsia="MS Mincho" w:hAnsi="Arial" w:cs="Arial"/>
          <w:lang w:val="es-ES" w:eastAsia="ja-JP"/>
        </w:rPr>
      </w:pPr>
      <w:r w:rsidRPr="00FF625A">
        <w:rPr>
          <w:rFonts w:ascii="Arial" w:eastAsia="MS Mincho" w:hAnsi="Arial" w:cs="Arial"/>
          <w:lang w:val="es-ES" w:eastAsia="ja-JP"/>
        </w:rPr>
        <w:lastRenderedPageBreak/>
        <w:t>La instalación debe realizarse siguiendo las indicaciones proporcionadas por el fabricante de los materiales.</w:t>
      </w:r>
    </w:p>
    <w:p w14:paraId="748374FC" w14:textId="77777777" w:rsidR="0009593A" w:rsidRPr="00FF625A" w:rsidRDefault="0009593A" w:rsidP="0009593A">
      <w:pPr>
        <w:jc w:val="both"/>
        <w:rPr>
          <w:rFonts w:ascii="Arial" w:eastAsia="MS Mincho" w:hAnsi="Arial" w:cs="Arial"/>
          <w:lang w:val="es-ES" w:eastAsia="ja-JP"/>
        </w:rPr>
      </w:pPr>
      <w:r w:rsidRPr="00FF625A">
        <w:rPr>
          <w:rFonts w:ascii="Arial" w:eastAsia="MS Mincho" w:hAnsi="Arial" w:cs="Arial"/>
          <w:lang w:val="es-ES" w:eastAsia="ja-JP"/>
        </w:rPr>
        <w:t>El trabajo se ejecutará utilizando materiales de calidad, mano de obra calificada, con herramientas y equipos adecuados.</w:t>
      </w:r>
    </w:p>
    <w:p w14:paraId="722BCC2C" w14:textId="77777777" w:rsidR="0009593A" w:rsidRPr="00FF625A" w:rsidRDefault="0009593A" w:rsidP="0009593A">
      <w:pPr>
        <w:jc w:val="both"/>
        <w:rPr>
          <w:rFonts w:ascii="Arial" w:eastAsia="MS Mincho" w:hAnsi="Arial" w:cs="Arial"/>
          <w:spacing w:val="-3"/>
          <w:lang w:eastAsia="ja-JP"/>
        </w:rPr>
      </w:pPr>
    </w:p>
    <w:p w14:paraId="1544B217" w14:textId="77777777" w:rsidR="0009593A" w:rsidRPr="00FF625A" w:rsidRDefault="0009593A" w:rsidP="0009593A">
      <w:pPr>
        <w:jc w:val="both"/>
        <w:rPr>
          <w:rFonts w:ascii="Arial" w:eastAsia="MS Mincho" w:hAnsi="Arial" w:cs="Arial"/>
          <w:b/>
          <w:iCs/>
          <w:spacing w:val="-3"/>
          <w:lang w:eastAsia="ja-JP"/>
        </w:rPr>
      </w:pPr>
      <w:r w:rsidRPr="00FF625A">
        <w:rPr>
          <w:rFonts w:ascii="Arial" w:eastAsia="MS Mincho" w:hAnsi="Arial" w:cs="Arial"/>
          <w:b/>
          <w:iCs/>
          <w:spacing w:val="-3"/>
          <w:lang w:eastAsia="ja-JP"/>
        </w:rPr>
        <w:t>Método de medición</w:t>
      </w:r>
    </w:p>
    <w:p w14:paraId="0770EACF" w14:textId="77777777" w:rsidR="0009593A" w:rsidRPr="00FF625A" w:rsidRDefault="0009593A" w:rsidP="0009593A">
      <w:pPr>
        <w:jc w:val="both"/>
        <w:rPr>
          <w:rFonts w:ascii="Arial" w:eastAsia="MS Mincho" w:hAnsi="Arial" w:cs="Arial"/>
          <w:i/>
          <w:spacing w:val="-3"/>
          <w:lang w:eastAsia="ja-JP"/>
        </w:rPr>
      </w:pPr>
      <w:r w:rsidRPr="00FF625A">
        <w:rPr>
          <w:rFonts w:ascii="Arial" w:eastAsia="MS Mincho" w:hAnsi="Arial" w:cs="Arial"/>
          <w:i/>
          <w:spacing w:val="-3"/>
          <w:lang w:eastAsia="ja-JP"/>
        </w:rPr>
        <w:t xml:space="preserve">Unidad de Medida: </w:t>
      </w:r>
    </w:p>
    <w:p w14:paraId="11ECC17F" w14:textId="77777777" w:rsidR="0009593A" w:rsidRPr="00FF625A" w:rsidRDefault="0009593A" w:rsidP="0009593A">
      <w:pPr>
        <w:jc w:val="both"/>
        <w:rPr>
          <w:rFonts w:ascii="Arial" w:eastAsia="MS Mincho" w:hAnsi="Arial" w:cs="Arial"/>
          <w:lang w:eastAsia="ja-JP"/>
        </w:rPr>
      </w:pPr>
      <w:r w:rsidRPr="00FF625A">
        <w:rPr>
          <w:rFonts w:ascii="Arial" w:eastAsia="MS Mincho" w:hAnsi="Arial" w:cs="Arial"/>
          <w:lang w:eastAsia="ja-JP"/>
        </w:rPr>
        <w:t>unidad</w:t>
      </w:r>
    </w:p>
    <w:p w14:paraId="42C7E4C0" w14:textId="77777777" w:rsidR="0009593A" w:rsidRPr="00FF625A" w:rsidRDefault="0009593A" w:rsidP="0009593A">
      <w:pPr>
        <w:jc w:val="both"/>
        <w:rPr>
          <w:rFonts w:ascii="Arial" w:eastAsia="MS Mincho" w:hAnsi="Arial" w:cs="Arial"/>
          <w:b/>
          <w:lang w:eastAsia="ja-JP"/>
        </w:rPr>
      </w:pPr>
      <w:r w:rsidRPr="00FF625A">
        <w:rPr>
          <w:rFonts w:ascii="Arial" w:eastAsia="MS Mincho" w:hAnsi="Arial" w:cs="Arial"/>
          <w:b/>
          <w:spacing w:val="-3"/>
          <w:lang w:eastAsia="ja-JP"/>
        </w:rPr>
        <w:t xml:space="preserve">Norma de Medición: </w:t>
      </w:r>
      <w:r w:rsidRPr="00FF625A">
        <w:rPr>
          <w:rFonts w:ascii="Arial" w:eastAsia="MS Mincho" w:hAnsi="Arial" w:cs="Arial"/>
          <w:b/>
          <w:lang w:eastAsia="ja-JP"/>
        </w:rPr>
        <w:tab/>
      </w:r>
    </w:p>
    <w:p w14:paraId="099F7BC3" w14:textId="77777777" w:rsidR="0009593A" w:rsidRPr="00FF625A" w:rsidRDefault="0009593A" w:rsidP="0009593A">
      <w:pPr>
        <w:jc w:val="both"/>
        <w:rPr>
          <w:rFonts w:ascii="Arial" w:eastAsia="MS Mincho" w:hAnsi="Arial" w:cs="Arial"/>
          <w:lang w:val="es-ES" w:eastAsia="ja-JP"/>
        </w:rPr>
      </w:pPr>
      <w:r w:rsidRPr="00FF625A">
        <w:rPr>
          <w:rFonts w:ascii="Arial" w:eastAsia="MS Mincho" w:hAnsi="Arial" w:cs="Arial"/>
          <w:lang w:val="es-ES" w:eastAsia="ja-JP"/>
        </w:rPr>
        <w:t>Se realizará de acuerdo a la cantidad de unidades instaladas.</w:t>
      </w:r>
    </w:p>
    <w:p w14:paraId="465B8B6E" w14:textId="77777777" w:rsidR="0009593A" w:rsidRPr="00FF625A" w:rsidRDefault="0009593A" w:rsidP="0009593A">
      <w:pPr>
        <w:jc w:val="both"/>
        <w:rPr>
          <w:rFonts w:ascii="Arial" w:eastAsia="MS Mincho" w:hAnsi="Arial" w:cs="Arial"/>
          <w:lang w:val="es-ES" w:eastAsia="ja-JP"/>
        </w:rPr>
      </w:pPr>
    </w:p>
    <w:p w14:paraId="4100DF84" w14:textId="77777777" w:rsidR="0009593A" w:rsidRPr="00FF625A" w:rsidRDefault="0009593A" w:rsidP="0009593A">
      <w:pPr>
        <w:jc w:val="both"/>
        <w:rPr>
          <w:rFonts w:ascii="Arial" w:eastAsia="MS Mincho" w:hAnsi="Arial" w:cs="Arial"/>
          <w:b/>
          <w:iCs/>
          <w:spacing w:val="-3"/>
          <w:lang w:eastAsia="ja-JP"/>
        </w:rPr>
      </w:pPr>
      <w:r w:rsidRPr="00FF625A">
        <w:rPr>
          <w:rFonts w:ascii="Arial" w:eastAsia="MS Mincho" w:hAnsi="Arial" w:cs="Arial"/>
          <w:b/>
          <w:iCs/>
          <w:spacing w:val="-3"/>
          <w:lang w:eastAsia="ja-JP"/>
        </w:rPr>
        <w:t>Condiciones de pago</w:t>
      </w:r>
    </w:p>
    <w:p w14:paraId="598B9BA6" w14:textId="77777777" w:rsidR="0009593A" w:rsidRPr="00AA3088" w:rsidRDefault="0009593A" w:rsidP="00AA3088">
      <w:pPr>
        <w:jc w:val="both"/>
        <w:rPr>
          <w:rFonts w:ascii="Arial" w:eastAsia="MS Mincho" w:hAnsi="Arial" w:cs="Arial"/>
          <w:lang w:val="es-ES" w:eastAsia="ja-JP"/>
        </w:rPr>
      </w:pPr>
      <w:r w:rsidRPr="00AA3088">
        <w:rPr>
          <w:rFonts w:ascii="Arial" w:eastAsia="MS Mincho" w:hAnsi="Arial" w:cs="Arial"/>
          <w:lang w:val="es-ES" w:eastAsia="ja-JP"/>
        </w:rPr>
        <w:t>El precio unitario incluye el pago de los materiales utilizados en esta partida, mano de obra, herramientas y cualquier imprevisto necesario para su buena instalación. Esta partida será valorizada u observada por el supervisor quien velará por su correcta ejecución en obra</w:t>
      </w:r>
    </w:p>
    <w:p w14:paraId="6B3A5DD7" w14:textId="11781769" w:rsidR="00DD7112" w:rsidRDefault="00DD7112" w:rsidP="00DD7112">
      <w:pPr>
        <w:spacing w:after="0" w:line="360" w:lineRule="auto"/>
        <w:jc w:val="center"/>
        <w:rPr>
          <w:rFonts w:ascii="Arial" w:hAnsi="Arial" w:cs="Arial"/>
          <w:b/>
          <w:i/>
          <w:sz w:val="20"/>
        </w:rPr>
      </w:pPr>
    </w:p>
    <w:sectPr w:rsidR="00DD7112" w:rsidSect="008C0309">
      <w:headerReference w:type="default" r:id="rId25"/>
      <w:footerReference w:type="default" r:id="rId26"/>
      <w:headerReference w:type="first" r:id="rId27"/>
      <w:footerReference w:type="first" r:id="rId28"/>
      <w:pgSz w:w="11906" w:h="16838" w:code="9"/>
      <w:pgMar w:top="1849" w:right="1418" w:bottom="1418" w:left="1701" w:header="454" w:footer="43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9C9F76" w14:textId="77777777" w:rsidR="00775ED7" w:rsidRDefault="00775ED7" w:rsidP="001F159E">
      <w:pPr>
        <w:spacing w:after="0" w:line="240" w:lineRule="auto"/>
      </w:pPr>
      <w:r>
        <w:separator/>
      </w:r>
    </w:p>
  </w:endnote>
  <w:endnote w:type="continuationSeparator" w:id="0">
    <w:p w14:paraId="5348FCC5" w14:textId="77777777" w:rsidR="00775ED7" w:rsidRDefault="00775ED7" w:rsidP="001F15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otype Corsiva">
    <w:panose1 w:val="03010101010201010101"/>
    <w:charset w:val="00"/>
    <w:family w:val="script"/>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Helvetica">
    <w:panose1 w:val="020B0504020202030204"/>
    <w:charset w:val="00"/>
    <w:family w:val="swiss"/>
    <w:pitch w:val="variable"/>
    <w:sig w:usb0="00000007" w:usb1="00000000" w:usb2="00000000" w:usb3="00000000" w:csb0="00000093" w:csb1="00000000"/>
  </w:font>
  <w:font w:name="Verdana">
    <w:panose1 w:val="020B0604030504040204"/>
    <w:charset w:val="00"/>
    <w:family w:val="swiss"/>
    <w:pitch w:val="variable"/>
    <w:sig w:usb0="A0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 w:name="Arial Negrito">
    <w:altName w:val="Arial"/>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ootlight MT Light">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rebuchet MS">
    <w:panose1 w:val="020B0603020202020204"/>
    <w:charset w:val="00"/>
    <w:family w:val="swiss"/>
    <w:pitch w:val="variable"/>
    <w:sig w:usb0="00000687" w:usb1="00000000" w:usb2="00000000" w:usb3="00000000" w:csb0="0000009F" w:csb1="00000000"/>
  </w:font>
  <w:font w:name="Univers">
    <w:panose1 w:val="020B0603020202030204"/>
    <w:charset w:val="00"/>
    <w:family w:val="swiss"/>
    <w:pitch w:val="variable"/>
    <w:sig w:usb0="80000287" w:usb1="00000000" w:usb2="00000000" w:usb3="00000000" w:csb0="0000009F" w:csb1="00000000"/>
  </w:font>
  <w:font w:name="normal">
    <w:altName w:val="Times New Roman"/>
    <w:panose1 w:val="00000000000000000000"/>
    <w:charset w:val="00"/>
    <w:family w:val="roman"/>
    <w:notTrueType/>
    <w:pitch w:val="default"/>
  </w:font>
  <w:font w:name="Gotham Light">
    <w:altName w:val="Gotham Light"/>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OpenSymbol">
    <w:altName w:val="Calibri"/>
    <w:charset w:val="00"/>
    <w:family w:val="auto"/>
    <w:pitch w:val="variable"/>
    <w:sig w:usb0="00000003" w:usb1="1001ECEA" w:usb2="00000000" w:usb3="00000000" w:csb0="00000001" w:csb1="00000000"/>
  </w:font>
  <w:font w:name="Nimrod">
    <w:altName w:val="Georgia"/>
    <w:charset w:val="00"/>
    <w:family w:val="roman"/>
    <w:pitch w:val="variable"/>
    <w:sig w:usb0="00000003" w:usb1="00000000" w:usb2="00000000" w:usb3="00000000" w:csb0="00000001" w:csb1="00000000"/>
  </w:font>
  <w:font w:name="Humanst521BT">
    <w:panose1 w:val="00000000000000000000"/>
    <w:charset w:val="00"/>
    <w:family w:val="swiss"/>
    <w:notTrueType/>
    <w:pitch w:val="default"/>
    <w:sig w:usb0="00000003" w:usb1="00000000" w:usb2="00000000" w:usb3="00000000" w:csb0="00000001" w:csb1="00000000"/>
  </w:font>
  <w:font w:name="Perpetua">
    <w:charset w:val="00"/>
    <w:family w:val="roman"/>
    <w:pitch w:val="variable"/>
    <w:sig w:usb0="00000003" w:usb1="00000000" w:usb2="00000000" w:usb3="00000000" w:csb0="00000001" w:csb1="00000000"/>
  </w:font>
  <w:font w:name="HP Simplified Light">
    <w:altName w:val="HP Simplified Light"/>
    <w:panose1 w:val="020B0404020204020204"/>
    <w:charset w:val="00"/>
    <w:family w:val="swiss"/>
    <w:pitch w:val="variable"/>
    <w:sig w:usb0="A00000AF" w:usb1="5000205B" w:usb2="00000000" w:usb3="00000000" w:csb0="00000093" w:csb1="00000000"/>
  </w:font>
  <w:font w:name="Franklin Gothic Book">
    <w:charset w:val="00"/>
    <w:family w:val="swiss"/>
    <w:pitch w:val="variable"/>
    <w:sig w:usb0="00000287" w:usb1="00000000" w:usb2="00000000" w:usb3="00000000" w:csb0="0000009F" w:csb1="00000000"/>
  </w:font>
  <w:font w:name="Palisade">
    <w:altName w:val="Cambria"/>
    <w:panose1 w:val="00000000000000000000"/>
    <w:charset w:val="00"/>
    <w:family w:val="auto"/>
    <w:notTrueType/>
    <w:pitch w:val="variable"/>
    <w:sig w:usb0="00000003" w:usb1="00000000" w:usb2="00000000" w:usb3="00000000" w:csb0="00000001" w:csb1="00000000"/>
  </w:font>
  <w:font w:name="MS Sans Serif">
    <w:panose1 w:val="00000000000000000000"/>
    <w:charset w:val="00"/>
    <w:family w:val="swiss"/>
    <w:notTrueType/>
    <w:pitch w:val="variable"/>
    <w:sig w:usb0="00000003" w:usb1="00000000" w:usb2="00000000" w:usb3="00000000" w:csb0="00000001" w:csb1="00000000"/>
  </w:font>
  <w:font w:name="AvantGarde Bk BT">
    <w:altName w:val="Arial Narrow"/>
    <w:charset w:val="00"/>
    <w:family w:val="swiss"/>
    <w:pitch w:val="variable"/>
    <w:sig w:usb0="00000007" w:usb1="00000000" w:usb2="00000000" w:usb3="00000000" w:csb0="00000011" w:csb1="00000000"/>
  </w:font>
  <w:font w:name="Century Gothic">
    <w:panose1 w:val="020B05020202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HelveNueThin">
    <w:altName w:val="HelveNueThin"/>
    <w:panose1 w:val="00000000000000000000"/>
    <w:charset w:val="00"/>
    <w:family w:val="swiss"/>
    <w:notTrueType/>
    <w:pitch w:val="default"/>
    <w:sig w:usb0="00000003" w:usb1="00000000" w:usb2="00000000" w:usb3="00000000" w:csb0="00000001" w:csb1="00000000"/>
  </w:font>
  <w:font w:name="PalatinoLinotype-Roman">
    <w:panose1 w:val="00000000000000000000"/>
    <w:charset w:val="00"/>
    <w:family w:val="roman"/>
    <w:notTrueType/>
    <w:pitch w:val="default"/>
    <w:sig w:usb0="00000003" w:usb1="00000000" w:usb2="00000000" w:usb3="00000000" w:csb0="00000001" w:csb1="00000000"/>
  </w:font>
  <w:font w:name="PalatinoLinotype-Bold">
    <w:panose1 w:val="00000000000000000000"/>
    <w:charset w:val="00"/>
    <w:family w:val="auto"/>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Times New (W1)">
    <w:altName w:val="Times New Roman"/>
    <w:charset w:val="00"/>
    <w:family w:val="roman"/>
    <w:pitch w:val="variable"/>
  </w:font>
  <w:font w:name="Arial (W1)">
    <w:altName w:val="Arial"/>
    <w:charset w:val="00"/>
    <w:family w:val="swiss"/>
    <w:pitch w:val="variable"/>
    <w:sig w:usb0="00000003" w:usb1="00000000" w:usb2="00000000" w:usb3="00000000" w:csb0="00000001" w:csb1="00000000"/>
  </w:font>
  <w:font w:name="Garamond MT">
    <w:altName w:val="Garamond"/>
    <w:charset w:val="00"/>
    <w:family w:val="roman"/>
    <w:pitch w:val="variable"/>
  </w:font>
  <w:font w:name="Gill Sans">
    <w:altName w:val="Century Gothic"/>
    <w:charset w:val="00"/>
    <w:family w:val="auto"/>
    <w:pitch w:val="variable"/>
    <w:sig w:usb0="00000000" w:usb1="00000000" w:usb2="00000000" w:usb3="00000000" w:csb0="000001F7" w:csb1="00000000"/>
  </w:font>
  <w:font w:name="Calisto MT">
    <w:charset w:val="00"/>
    <w:family w:val="roman"/>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Courier PS">
    <w:altName w:val="Roman PS"/>
    <w:panose1 w:val="00000000000000000000"/>
    <w:charset w:val="00"/>
    <w:family w:val="auto"/>
    <w:notTrueType/>
    <w:pitch w:val="variable"/>
    <w:sig w:usb0="00000003" w:usb1="00000000" w:usb2="00000000" w:usb3="00000000" w:csb0="00000001" w:csb1="00000000"/>
  </w:font>
  <w:font w:name="Sans Serif PS">
    <w:panose1 w:val="00000000000000000000"/>
    <w:charset w:val="00"/>
    <w:family w:val="swiss"/>
    <w:notTrueType/>
    <w:pitch w:val="variable"/>
    <w:sig w:usb0="00000003" w:usb1="00000000" w:usb2="00000000" w:usb3="00000000" w:csb0="00000001" w:csb1="00000000"/>
  </w:font>
  <w:font w:name="Brush Script MT">
    <w:charset w:val="00"/>
    <w:family w:val="script"/>
    <w:pitch w:val="variable"/>
    <w:sig w:usb0="00000003" w:usb1="00000000" w:usb2="00000000" w:usb3="00000000" w:csb0="00000001" w:csb1="00000000"/>
  </w:font>
  <w:font w:name="Eras Medium ITC">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6ADDC" w14:textId="77777777" w:rsidR="00583C3D" w:rsidRPr="008D0B8B" w:rsidRDefault="00583C3D" w:rsidP="00827230">
    <w:pPr>
      <w:pStyle w:val="Piedepgina"/>
      <w:jc w:val="right"/>
      <w:rPr>
        <w:rFonts w:ascii="Calibri" w:hAnsi="Calibri" w:cs="Calibri"/>
        <w:sz w:val="18"/>
        <w:szCs w:val="18"/>
      </w:rPr>
    </w:pPr>
    <w:r w:rsidRPr="008D0B8B">
      <w:rPr>
        <w:rFonts w:ascii="Calibri" w:hAnsi="Calibri" w:cs="Calibri"/>
        <w:sz w:val="18"/>
        <w:szCs w:val="18"/>
        <w:lang w:val="es-ES"/>
      </w:rPr>
      <w:t xml:space="preserve">Página </w:t>
    </w:r>
    <w:r w:rsidRPr="008D0B8B">
      <w:rPr>
        <w:rFonts w:ascii="Calibri" w:hAnsi="Calibri" w:cs="Calibri"/>
        <w:sz w:val="18"/>
        <w:szCs w:val="18"/>
      </w:rPr>
      <w:fldChar w:fldCharType="begin"/>
    </w:r>
    <w:r w:rsidRPr="008D0B8B">
      <w:rPr>
        <w:rFonts w:ascii="Calibri" w:hAnsi="Calibri" w:cs="Calibri"/>
        <w:sz w:val="18"/>
        <w:szCs w:val="18"/>
      </w:rPr>
      <w:instrText>PAGE  \* Arabic  \* MERGEFORMAT</w:instrText>
    </w:r>
    <w:r w:rsidRPr="008D0B8B">
      <w:rPr>
        <w:rFonts w:ascii="Calibri" w:hAnsi="Calibri" w:cs="Calibri"/>
        <w:sz w:val="18"/>
        <w:szCs w:val="18"/>
      </w:rPr>
      <w:fldChar w:fldCharType="separate"/>
    </w:r>
    <w:r w:rsidR="00785807">
      <w:rPr>
        <w:rFonts w:ascii="Calibri" w:hAnsi="Calibri" w:cs="Calibri"/>
        <w:noProof/>
        <w:sz w:val="18"/>
        <w:szCs w:val="18"/>
      </w:rPr>
      <w:t>2</w:t>
    </w:r>
    <w:r w:rsidRPr="008D0B8B">
      <w:rPr>
        <w:rFonts w:ascii="Calibri" w:hAnsi="Calibri" w:cs="Calibri"/>
        <w:sz w:val="18"/>
        <w:szCs w:val="18"/>
      </w:rPr>
      <w:fldChar w:fldCharType="end"/>
    </w:r>
    <w:r w:rsidRPr="008D0B8B">
      <w:rPr>
        <w:rFonts w:ascii="Calibri" w:hAnsi="Calibri" w:cs="Calibri"/>
        <w:sz w:val="18"/>
        <w:szCs w:val="18"/>
        <w:lang w:val="es-ES"/>
      </w:rPr>
      <w:t xml:space="preserve"> de </w:t>
    </w:r>
    <w:r w:rsidRPr="008D0B8B">
      <w:rPr>
        <w:rFonts w:ascii="Calibri" w:hAnsi="Calibri" w:cs="Calibri"/>
        <w:sz w:val="18"/>
        <w:szCs w:val="18"/>
      </w:rPr>
      <w:fldChar w:fldCharType="begin"/>
    </w:r>
    <w:r w:rsidRPr="008D0B8B">
      <w:rPr>
        <w:rFonts w:ascii="Calibri" w:hAnsi="Calibri" w:cs="Calibri"/>
        <w:sz w:val="18"/>
        <w:szCs w:val="18"/>
      </w:rPr>
      <w:instrText>NUMPAGES  \* Arabic  \* MERGEFORMAT</w:instrText>
    </w:r>
    <w:r w:rsidRPr="008D0B8B">
      <w:rPr>
        <w:rFonts w:ascii="Calibri" w:hAnsi="Calibri" w:cs="Calibri"/>
        <w:sz w:val="18"/>
        <w:szCs w:val="18"/>
      </w:rPr>
      <w:fldChar w:fldCharType="separate"/>
    </w:r>
    <w:r w:rsidR="00785807" w:rsidRPr="00785807">
      <w:rPr>
        <w:rFonts w:ascii="Calibri" w:hAnsi="Calibri" w:cs="Calibri"/>
        <w:noProof/>
        <w:sz w:val="18"/>
        <w:szCs w:val="18"/>
        <w:lang w:val="es-ES"/>
      </w:rPr>
      <w:t>124</w:t>
    </w:r>
    <w:r w:rsidRPr="008D0B8B">
      <w:rPr>
        <w:rFonts w:ascii="Calibri" w:hAnsi="Calibri" w:cs="Calibri"/>
        <w:sz w:val="18"/>
        <w:szCs w:val="18"/>
      </w:rPr>
      <w:fldChar w:fldCharType="end"/>
    </w:r>
  </w:p>
  <w:p w14:paraId="7088A630" w14:textId="77777777" w:rsidR="00583C3D" w:rsidRDefault="00583C3D" w:rsidP="00827230">
    <w:pPr>
      <w:pStyle w:val="Piedepgina"/>
      <w:pBdr>
        <w:top w:val="single" w:sz="4" w:space="0" w:color="auto"/>
      </w:pBdr>
      <w:tabs>
        <w:tab w:val="right" w:pos="8908"/>
      </w:tabs>
      <w:ind w:left="4536" w:hanging="4536"/>
      <w:rPr>
        <w:rFonts w:ascii="Calibri" w:hAnsi="Calibri"/>
        <w:sz w:val="16"/>
        <w:szCs w:val="16"/>
      </w:rPr>
    </w:pPr>
  </w:p>
  <w:p w14:paraId="455C7467" w14:textId="77777777" w:rsidR="00583C3D" w:rsidRPr="00DC332F" w:rsidRDefault="00583C3D" w:rsidP="0057014D">
    <w:pPr>
      <w:pStyle w:val="Piedepgina"/>
      <w:tabs>
        <w:tab w:val="right" w:pos="8908"/>
      </w:tabs>
      <w:ind w:left="4536"/>
      <w:jc w:val="right"/>
      <w:rPr>
        <w:rFonts w:ascii="Calibri" w:hAnsi="Calibri"/>
        <w:sz w:val="16"/>
        <w:szCs w:val="16"/>
        <w:lang w:val="es-P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26B00" w14:textId="77777777" w:rsidR="00583C3D" w:rsidRDefault="00583C3D" w:rsidP="00827230"/>
  <w:p w14:paraId="2BCFAF8D" w14:textId="77777777" w:rsidR="00583C3D" w:rsidRPr="008D0B8B" w:rsidRDefault="00583C3D" w:rsidP="00827230">
    <w:pPr>
      <w:pStyle w:val="Piedepgina"/>
      <w:jc w:val="right"/>
      <w:rPr>
        <w:rFonts w:ascii="Calibri" w:hAnsi="Calibri" w:cs="Calibri"/>
        <w:sz w:val="18"/>
        <w:szCs w:val="18"/>
      </w:rPr>
    </w:pPr>
    <w:r w:rsidRPr="008D0B8B">
      <w:rPr>
        <w:rFonts w:ascii="Calibri" w:hAnsi="Calibri" w:cs="Calibri"/>
        <w:sz w:val="18"/>
        <w:szCs w:val="18"/>
        <w:lang w:val="es-ES"/>
      </w:rPr>
      <w:t xml:space="preserve">Página </w:t>
    </w:r>
    <w:r w:rsidRPr="008D0B8B">
      <w:rPr>
        <w:rFonts w:ascii="Calibri" w:hAnsi="Calibri" w:cs="Calibri"/>
        <w:sz w:val="18"/>
        <w:szCs w:val="18"/>
      </w:rPr>
      <w:fldChar w:fldCharType="begin"/>
    </w:r>
    <w:r w:rsidRPr="008D0B8B">
      <w:rPr>
        <w:rFonts w:ascii="Calibri" w:hAnsi="Calibri" w:cs="Calibri"/>
        <w:sz w:val="18"/>
        <w:szCs w:val="18"/>
      </w:rPr>
      <w:instrText>PAGE  \* Arabic  \* MERGEFORMAT</w:instrText>
    </w:r>
    <w:r w:rsidRPr="008D0B8B">
      <w:rPr>
        <w:rFonts w:ascii="Calibri" w:hAnsi="Calibri" w:cs="Calibri"/>
        <w:sz w:val="18"/>
        <w:szCs w:val="18"/>
      </w:rPr>
      <w:fldChar w:fldCharType="separate"/>
    </w:r>
    <w:r w:rsidR="00785807">
      <w:rPr>
        <w:rFonts w:ascii="Calibri" w:hAnsi="Calibri" w:cs="Calibri"/>
        <w:noProof/>
        <w:sz w:val="18"/>
        <w:szCs w:val="18"/>
      </w:rPr>
      <w:t>1</w:t>
    </w:r>
    <w:r w:rsidRPr="008D0B8B">
      <w:rPr>
        <w:rFonts w:ascii="Calibri" w:hAnsi="Calibri" w:cs="Calibri"/>
        <w:sz w:val="18"/>
        <w:szCs w:val="18"/>
      </w:rPr>
      <w:fldChar w:fldCharType="end"/>
    </w:r>
    <w:r w:rsidRPr="008D0B8B">
      <w:rPr>
        <w:rFonts w:ascii="Calibri" w:hAnsi="Calibri" w:cs="Calibri"/>
        <w:sz w:val="18"/>
        <w:szCs w:val="18"/>
        <w:lang w:val="es-ES"/>
      </w:rPr>
      <w:t xml:space="preserve"> de </w:t>
    </w:r>
    <w:r w:rsidRPr="008D0B8B">
      <w:rPr>
        <w:rFonts w:ascii="Calibri" w:hAnsi="Calibri" w:cs="Calibri"/>
        <w:sz w:val="18"/>
        <w:szCs w:val="18"/>
      </w:rPr>
      <w:fldChar w:fldCharType="begin"/>
    </w:r>
    <w:r w:rsidRPr="008D0B8B">
      <w:rPr>
        <w:rFonts w:ascii="Calibri" w:hAnsi="Calibri" w:cs="Calibri"/>
        <w:sz w:val="18"/>
        <w:szCs w:val="18"/>
      </w:rPr>
      <w:instrText>NUMPAGES  \* Arabic  \* MERGEFORMAT</w:instrText>
    </w:r>
    <w:r w:rsidRPr="008D0B8B">
      <w:rPr>
        <w:rFonts w:ascii="Calibri" w:hAnsi="Calibri" w:cs="Calibri"/>
        <w:sz w:val="18"/>
        <w:szCs w:val="18"/>
      </w:rPr>
      <w:fldChar w:fldCharType="separate"/>
    </w:r>
    <w:r w:rsidR="00785807" w:rsidRPr="00785807">
      <w:rPr>
        <w:rFonts w:ascii="Calibri" w:hAnsi="Calibri" w:cs="Calibri"/>
        <w:noProof/>
        <w:sz w:val="18"/>
        <w:szCs w:val="18"/>
        <w:lang w:val="es-ES"/>
      </w:rPr>
      <w:t>124</w:t>
    </w:r>
    <w:r w:rsidRPr="008D0B8B">
      <w:rPr>
        <w:rFonts w:ascii="Calibri" w:hAnsi="Calibri" w:cs="Calibri"/>
        <w:sz w:val="18"/>
        <w:szCs w:val="18"/>
      </w:rPr>
      <w:fldChar w:fldCharType="end"/>
    </w:r>
  </w:p>
  <w:p w14:paraId="598E88D1" w14:textId="77777777" w:rsidR="00583C3D" w:rsidRDefault="00583C3D" w:rsidP="00827230">
    <w:pPr>
      <w:pStyle w:val="Piedepgina"/>
      <w:pBdr>
        <w:top w:val="single" w:sz="4" w:space="0" w:color="auto"/>
      </w:pBdr>
      <w:tabs>
        <w:tab w:val="right" w:pos="8908"/>
      </w:tabs>
      <w:ind w:left="4536" w:hanging="4536"/>
      <w:rPr>
        <w:rFonts w:ascii="Calibri" w:hAnsi="Calibri"/>
        <w:sz w:val="16"/>
        <w:szCs w:val="16"/>
      </w:rPr>
    </w:pPr>
  </w:p>
  <w:p w14:paraId="4C239689" w14:textId="77777777" w:rsidR="00583C3D" w:rsidRDefault="00583C3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567298" w14:textId="77777777" w:rsidR="00775ED7" w:rsidRDefault="00775ED7" w:rsidP="001F159E">
      <w:pPr>
        <w:spacing w:after="0" w:line="240" w:lineRule="auto"/>
      </w:pPr>
      <w:r>
        <w:separator/>
      </w:r>
    </w:p>
  </w:footnote>
  <w:footnote w:type="continuationSeparator" w:id="0">
    <w:p w14:paraId="5AC2C03B" w14:textId="77777777" w:rsidR="00775ED7" w:rsidRDefault="00775ED7" w:rsidP="001F15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A864D" w14:textId="67112C17" w:rsidR="00C73EE9" w:rsidRDefault="004E14A5" w:rsidP="00C73EE9">
    <w:pPr>
      <w:pStyle w:val="Textoindependiente"/>
      <w:ind w:left="851"/>
      <w:jc w:val="center"/>
      <w:rPr>
        <w:rFonts w:ascii="Arial Narrow" w:hAnsi="Arial Narrow" w:cstheme="majorHAnsi"/>
        <w:b/>
        <w:bCs/>
        <w:color w:val="000000"/>
        <w:sz w:val="18"/>
        <w:szCs w:val="18"/>
        <w:lang w:eastAsia="es-PE"/>
      </w:rPr>
    </w:pPr>
    <w:r w:rsidRPr="006B03EE">
      <w:rPr>
        <w:noProof/>
        <w:color w:val="BFBFBF" w:themeColor="background1" w:themeShade="BF"/>
        <w:lang w:val="en-US"/>
      </w:rPr>
      <mc:AlternateContent>
        <mc:Choice Requires="wps">
          <w:drawing>
            <wp:anchor distT="0" distB="0" distL="114300" distR="114300" simplePos="0" relativeHeight="251713024" behindDoc="0" locked="0" layoutInCell="1" allowOverlap="1" wp14:anchorId="4FE6B10A" wp14:editId="0CA2CAC1">
              <wp:simplePos x="0" y="0"/>
              <wp:positionH relativeFrom="page">
                <wp:align>center</wp:align>
              </wp:positionH>
              <wp:positionV relativeFrom="paragraph">
                <wp:posOffset>8255</wp:posOffset>
              </wp:positionV>
              <wp:extent cx="4619625" cy="741045"/>
              <wp:effectExtent l="0" t="0" r="28575" b="20955"/>
              <wp:wrapNone/>
              <wp:docPr id="159719029" name="Cuadro de texto 18"/>
              <wp:cNvGraphicFramePr/>
              <a:graphic xmlns:a="http://schemas.openxmlformats.org/drawingml/2006/main">
                <a:graphicData uri="http://schemas.microsoft.com/office/word/2010/wordprocessingShape">
                  <wps:wsp>
                    <wps:cNvSpPr txBox="1"/>
                    <wps:spPr>
                      <a:xfrm>
                        <a:off x="0" y="0"/>
                        <a:ext cx="4619625" cy="741045"/>
                      </a:xfrm>
                      <a:prstGeom prst="rect">
                        <a:avLst/>
                      </a:prstGeom>
                      <a:solidFill>
                        <a:sysClr val="window" lastClr="FFFFFF"/>
                      </a:solidFill>
                      <a:ln w="6350">
                        <a:solidFill>
                          <a:sysClr val="window" lastClr="FFFFFF"/>
                        </a:solidFill>
                      </a:ln>
                    </wps:spPr>
                    <wps:txbx>
                      <w:txbxContent>
                        <w:p w14:paraId="7CF1D070" w14:textId="77777777" w:rsidR="004E14A5" w:rsidRDefault="004E14A5" w:rsidP="004E14A5">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63D6615B" w14:textId="77777777" w:rsidR="004E14A5" w:rsidRPr="004F519F" w:rsidRDefault="004E14A5" w:rsidP="004E14A5">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3261DCF7" wp14:editId="6F66C1B3">
                                <wp:extent cx="4427220" cy="38100"/>
                                <wp:effectExtent l="0" t="0" r="0" b="0"/>
                                <wp:docPr id="314397957"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FE6B10A" id="_x0000_t202" coordsize="21600,21600" o:spt="202" path="m,l,21600r21600,l21600,xe">
              <v:stroke joinstyle="miter"/>
              <v:path gradientshapeok="t" o:connecttype="rect"/>
            </v:shapetype>
            <v:shape id="Cuadro de texto 18" o:spid="_x0000_s1026" type="#_x0000_t202" style="position:absolute;left:0;text-align:left;margin-left:0;margin-top:.65pt;width:363.75pt;height:58.35pt;z-index:251713024;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" fillcolor="window" strokecolor="window" strokeweight=".5pt">
              <v:textbox>
                <w:txbxContent>
                  <w:p w14:paraId="7CF1D070" w14:textId="77777777" w:rsidR="004E14A5" w:rsidRDefault="004E14A5" w:rsidP="004E14A5">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63D6615B" w14:textId="77777777" w:rsidR="004E14A5" w:rsidRPr="004F519F" w:rsidRDefault="004E14A5" w:rsidP="004E14A5">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3261DCF7" wp14:editId="6F66C1B3">
                          <wp:extent cx="4427220" cy="38100"/>
                          <wp:effectExtent l="0" t="0" r="0" b="0"/>
                          <wp:docPr id="314397957"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v:textbox>
              <w10:wrap anchorx="page"/>
            </v:shape>
          </w:pict>
        </mc:Fallback>
      </mc:AlternateContent>
    </w:r>
    <w:r w:rsidRPr="006B03EE">
      <w:rPr>
        <w:noProof/>
        <w:color w:val="BFBFBF" w:themeColor="background1" w:themeShade="BF"/>
        <w:lang w:val="en-US"/>
      </w:rPr>
      <w:drawing>
        <wp:anchor distT="0" distB="0" distL="114300" distR="114300" simplePos="0" relativeHeight="251714048" behindDoc="1" locked="0" layoutInCell="1" allowOverlap="1" wp14:anchorId="2C9E3E87" wp14:editId="50F2D566">
          <wp:simplePos x="0" y="0"/>
          <wp:positionH relativeFrom="margin">
            <wp:posOffset>4991100</wp:posOffset>
          </wp:positionH>
          <wp:positionV relativeFrom="paragraph">
            <wp:posOffset>6985</wp:posOffset>
          </wp:positionV>
          <wp:extent cx="1005840" cy="800100"/>
          <wp:effectExtent l="0" t="0" r="3810" b="0"/>
          <wp:wrapTight wrapText="bothSides">
            <wp:wrapPolygon edited="0">
              <wp:start x="0" y="0"/>
              <wp:lineTo x="0" y="21086"/>
              <wp:lineTo x="21273" y="21086"/>
              <wp:lineTo x="21273" y="0"/>
              <wp:lineTo x="0" y="0"/>
            </wp:wrapPolygon>
          </wp:wrapTight>
          <wp:docPr id="46110362"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JDoc.png"/>
                  <pic:cNvPicPr/>
                </pic:nvPicPr>
                <pic:blipFill>
                  <a:blip r:embed="rId2">
                    <a:extLst>
                      <a:ext uri="{28A0092B-C50C-407E-A947-70E740481C1C}">
                        <a14:useLocalDpi xmlns:a14="http://schemas.microsoft.com/office/drawing/2010/main" val="0"/>
                      </a:ext>
                    </a:extLst>
                  </a:blip>
                  <a:stretch>
                    <a:fillRect/>
                  </a:stretch>
                </pic:blipFill>
                <pic:spPr>
                  <a:xfrm>
                    <a:off x="0" y="0"/>
                    <a:ext cx="1005840" cy="800100"/>
                  </a:xfrm>
                  <a:prstGeom prst="rect">
                    <a:avLst/>
                  </a:prstGeom>
                </pic:spPr>
              </pic:pic>
            </a:graphicData>
          </a:graphic>
          <wp14:sizeRelH relativeFrom="margin">
            <wp14:pctWidth>0</wp14:pctWidth>
          </wp14:sizeRelH>
          <wp14:sizeRelV relativeFrom="margin">
            <wp14:pctHeight>0</wp14:pctHeight>
          </wp14:sizeRelV>
        </wp:anchor>
      </w:drawing>
    </w:r>
    <w:r w:rsidRPr="006B03EE">
      <w:rPr>
        <w:noProof/>
        <w:color w:val="BFBFBF" w:themeColor="background1" w:themeShade="BF"/>
        <w:lang w:val="en-US"/>
      </w:rPr>
      <w:drawing>
        <wp:anchor distT="0" distB="0" distL="114300" distR="114300" simplePos="0" relativeHeight="251712000" behindDoc="0" locked="0" layoutInCell="1" allowOverlap="1" wp14:anchorId="33662C10" wp14:editId="2A2B7D2B">
          <wp:simplePos x="0" y="0"/>
          <wp:positionH relativeFrom="column">
            <wp:posOffset>-556260</wp:posOffset>
          </wp:positionH>
          <wp:positionV relativeFrom="paragraph">
            <wp:posOffset>-76835</wp:posOffset>
          </wp:positionV>
          <wp:extent cx="714375" cy="941070"/>
          <wp:effectExtent l="0" t="0" r="9525" b="0"/>
          <wp:wrapSquare wrapText="bothSides"/>
          <wp:docPr id="1840344593"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3">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a:graphicData>
          </a:graphic>
          <wp14:sizeRelH relativeFrom="page">
            <wp14:pctWidth>0</wp14:pctWidth>
          </wp14:sizeRelH>
          <wp14:sizeRelV relativeFrom="page">
            <wp14:pctHeight>0</wp14:pctHeight>
          </wp14:sizeRelV>
        </wp:anchor>
      </w:drawing>
    </w:r>
  </w:p>
  <w:p w14:paraId="2B5BC9B5" w14:textId="25016533" w:rsidR="00583C3D" w:rsidRPr="007963A4" w:rsidRDefault="00583C3D" w:rsidP="00C97931">
    <w:pPr>
      <w:pStyle w:val="Encabezado"/>
      <w:rPr>
        <w:sz w:val="14"/>
        <w:szCs w:val="14"/>
      </w:rPr>
    </w:pPr>
  </w:p>
  <w:p w14:paraId="7B55E796" w14:textId="48730BB2" w:rsidR="00583C3D" w:rsidRPr="00E712A8" w:rsidRDefault="00583C3D" w:rsidP="00E712A8">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619E5" w14:textId="6943EBE6" w:rsidR="00C73EE9" w:rsidRDefault="00234133" w:rsidP="00C73EE9">
    <w:pPr>
      <w:pStyle w:val="Textoindependiente"/>
      <w:ind w:left="851"/>
      <w:jc w:val="center"/>
      <w:rPr>
        <w:rFonts w:ascii="Arial Narrow" w:hAnsi="Arial Narrow" w:cstheme="majorHAnsi"/>
        <w:b/>
        <w:bCs/>
        <w:color w:val="000000"/>
        <w:sz w:val="18"/>
        <w:szCs w:val="18"/>
        <w:lang w:eastAsia="es-PE"/>
      </w:rPr>
    </w:pPr>
    <w:r w:rsidRPr="006B03EE">
      <w:rPr>
        <w:noProof/>
        <w:color w:val="BFBFBF" w:themeColor="background1" w:themeShade="BF"/>
        <w:lang w:val="en-US"/>
      </w:rPr>
      <w:drawing>
        <wp:anchor distT="0" distB="0" distL="114300" distR="114300" simplePos="0" relativeHeight="251709952" behindDoc="1" locked="0" layoutInCell="1" allowOverlap="1" wp14:anchorId="4A5E2268" wp14:editId="0EDF6DCC">
          <wp:simplePos x="0" y="0"/>
          <wp:positionH relativeFrom="margin">
            <wp:posOffset>4930140</wp:posOffset>
          </wp:positionH>
          <wp:positionV relativeFrom="paragraph">
            <wp:posOffset>113665</wp:posOffset>
          </wp:positionV>
          <wp:extent cx="1005840" cy="800100"/>
          <wp:effectExtent l="0" t="0" r="3810" b="0"/>
          <wp:wrapTight wrapText="bothSides">
            <wp:wrapPolygon edited="0">
              <wp:start x="0" y="0"/>
              <wp:lineTo x="0" y="21086"/>
              <wp:lineTo x="21273" y="21086"/>
              <wp:lineTo x="21273" y="0"/>
              <wp:lineTo x="0" y="0"/>
            </wp:wrapPolygon>
          </wp:wrapTight>
          <wp:docPr id="681154357"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JDoc.png"/>
                  <pic:cNvPicPr/>
                </pic:nvPicPr>
                <pic:blipFill>
                  <a:blip r:embed="rId1">
                    <a:extLst>
                      <a:ext uri="{28A0092B-C50C-407E-A947-70E740481C1C}">
                        <a14:useLocalDpi xmlns:a14="http://schemas.microsoft.com/office/drawing/2010/main" val="0"/>
                      </a:ext>
                    </a:extLst>
                  </a:blip>
                  <a:stretch>
                    <a:fillRect/>
                  </a:stretch>
                </pic:blipFill>
                <pic:spPr>
                  <a:xfrm>
                    <a:off x="0" y="0"/>
                    <a:ext cx="1005840" cy="800100"/>
                  </a:xfrm>
                  <a:prstGeom prst="rect">
                    <a:avLst/>
                  </a:prstGeom>
                </pic:spPr>
              </pic:pic>
            </a:graphicData>
          </a:graphic>
          <wp14:sizeRelH relativeFrom="margin">
            <wp14:pctWidth>0</wp14:pctWidth>
          </wp14:sizeRelH>
          <wp14:sizeRelV relativeFrom="margin">
            <wp14:pctHeight>0</wp14:pctHeight>
          </wp14:sizeRelV>
        </wp:anchor>
      </w:drawing>
    </w:r>
    <w:r w:rsidRPr="006B03EE">
      <w:rPr>
        <w:noProof/>
        <w:color w:val="BFBFBF" w:themeColor="background1" w:themeShade="BF"/>
        <w:lang w:val="en-US"/>
      </w:rPr>
      <mc:AlternateContent>
        <mc:Choice Requires="wps">
          <w:drawing>
            <wp:anchor distT="0" distB="0" distL="114300" distR="114300" simplePos="0" relativeHeight="251708928" behindDoc="0" locked="0" layoutInCell="1" allowOverlap="1" wp14:anchorId="06A1A37E" wp14:editId="11D40C10">
              <wp:simplePos x="0" y="0"/>
              <wp:positionH relativeFrom="column">
                <wp:posOffset>381000</wp:posOffset>
              </wp:positionH>
              <wp:positionV relativeFrom="paragraph">
                <wp:posOffset>6985</wp:posOffset>
              </wp:positionV>
              <wp:extent cx="4619625" cy="741045"/>
              <wp:effectExtent l="0" t="0" r="28575" b="20955"/>
              <wp:wrapNone/>
              <wp:docPr id="456" name="Cuadro de texto 22"/>
              <wp:cNvGraphicFramePr/>
              <a:graphic xmlns:a="http://schemas.openxmlformats.org/drawingml/2006/main">
                <a:graphicData uri="http://schemas.microsoft.com/office/word/2010/wordprocessingShape">
                  <wps:wsp>
                    <wps:cNvSpPr txBox="1"/>
                    <wps:spPr>
                      <a:xfrm>
                        <a:off x="0" y="0"/>
                        <a:ext cx="4619625" cy="741045"/>
                      </a:xfrm>
                      <a:prstGeom prst="rect">
                        <a:avLst/>
                      </a:prstGeom>
                      <a:solidFill>
                        <a:sysClr val="window" lastClr="FFFFFF"/>
                      </a:solidFill>
                      <a:ln w="6350">
                        <a:solidFill>
                          <a:sysClr val="window" lastClr="FFFFFF"/>
                        </a:solidFill>
                      </a:ln>
                    </wps:spPr>
                    <wps:txbx>
                      <w:txbxContent>
                        <w:p w14:paraId="18F5F13D" w14:textId="77777777" w:rsidR="00234133" w:rsidRDefault="00234133" w:rsidP="00234133">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2E346FF4" w14:textId="77777777" w:rsidR="00234133" w:rsidRPr="004F519F" w:rsidRDefault="00234133" w:rsidP="00234133">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2CB79F5C" wp14:editId="1B695D59">
                                <wp:extent cx="4427220" cy="38100"/>
                                <wp:effectExtent l="0" t="0" r="0" b="0"/>
                                <wp:docPr id="2133470723"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06A1A37E" id="_x0000_t202" coordsize="21600,21600" o:spt="202" path="m,l,21600r21600,l21600,xe">
              <v:stroke joinstyle="miter"/>
              <v:path gradientshapeok="t" o:connecttype="rect"/>
            </v:shapetype>
            <v:shape id="Cuadro de texto 22" o:spid="_x0000_s1027" type="#_x0000_t202" style="position:absolute;left:0;text-align:left;margin-left:30pt;margin-top:.55pt;width:363.75pt;height:58.3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" fillcolor="window" strokecolor="window" strokeweight=".5pt">
              <v:textbox>
                <w:txbxContent>
                  <w:p w14:paraId="18F5F13D" w14:textId="77777777" w:rsidR="00234133" w:rsidRDefault="00234133" w:rsidP="00234133">
                    <w:pPr>
                      <w:jc w:val="center"/>
                      <w:rPr>
                        <w:rFonts w:ascii="Arial Narrow" w:hAnsi="Arial Narrow"/>
                        <w:bCs/>
                        <w:i/>
                        <w:iCs/>
                        <w:sz w:val="18"/>
                        <w:szCs w:val="18"/>
                      </w:rPr>
                    </w:pPr>
                    <w:r>
                      <w:rPr>
                        <w:rFonts w:ascii="Arial Narrow" w:hAnsi="Arial Narrow"/>
                        <w:b/>
                        <w:i/>
                        <w:iCs/>
                        <w:sz w:val="18"/>
                        <w:szCs w:val="18"/>
                      </w:rPr>
                      <w:t xml:space="preserve">PROYECTO: </w:t>
                    </w:r>
                    <w:r>
                      <w:rPr>
                        <w:rFonts w:ascii="Arial Narrow" w:hAnsi="Arial Narrow"/>
                        <w:bCs/>
                        <w:i/>
                        <w:iCs/>
                        <w:sz w:val="18"/>
                        <w:szCs w:val="18"/>
                      </w:rPr>
                      <w:t>“MEJORAMIENTO DE LOS SERVICIOS DE ADMINISTRACIÓN DE JUSTICIA DE LOS ÓRGANOS JURISDICCIONALES DE LA SEDE CENTRAL DE LA CORTE SUPERIOR DE JUSTICIA DE AMAZONAS, UBICADOS EN EL DISTRITO DE CHACHAPOYAS, PROVINCIA DE CHACHAPOYAS, DEPARTAMENTO DE AMAZONAS” CUI N° 2405725</w:t>
                    </w:r>
                  </w:p>
                  <w:p w14:paraId="2E346FF4" w14:textId="77777777" w:rsidR="00234133" w:rsidRPr="004F519F" w:rsidRDefault="00234133" w:rsidP="00234133">
                    <w:pPr>
                      <w:jc w:val="center"/>
                      <w:rPr>
                        <w:rFonts w:ascii="Arial Narrow" w:hAnsi="Arial Narrow"/>
                        <w:i/>
                        <w:iCs/>
                        <w:sz w:val="18"/>
                        <w:szCs w:val="18"/>
                      </w:rPr>
                    </w:pPr>
                    <w:r w:rsidRPr="00E172E0">
                      <w:rPr>
                        <w:rFonts w:ascii="Arial Narrow" w:hAnsi="Arial Narrow"/>
                        <w:i/>
                        <w:iCs/>
                        <w:noProof/>
                        <w:sz w:val="18"/>
                        <w:szCs w:val="18"/>
                      </w:rPr>
                      <w:drawing>
                        <wp:inline distT="0" distB="0" distL="0" distR="0" wp14:anchorId="2CB79F5C" wp14:editId="1B695D59">
                          <wp:extent cx="4427220" cy="38100"/>
                          <wp:effectExtent l="0" t="0" r="0" b="0"/>
                          <wp:docPr id="2133470723"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27220" cy="38100"/>
                                  </a:xfrm>
                                  <a:prstGeom prst="rect">
                                    <a:avLst/>
                                  </a:prstGeom>
                                  <a:noFill/>
                                  <a:ln>
                                    <a:noFill/>
                                  </a:ln>
                                </pic:spPr>
                              </pic:pic>
                            </a:graphicData>
                          </a:graphic>
                        </wp:inline>
                      </w:drawing>
                    </w:r>
                  </w:p>
                </w:txbxContent>
              </v:textbox>
            </v:shape>
          </w:pict>
        </mc:Fallback>
      </mc:AlternateContent>
    </w:r>
    <w:r w:rsidRPr="006B03EE">
      <w:rPr>
        <w:noProof/>
        <w:color w:val="BFBFBF" w:themeColor="background1" w:themeShade="BF"/>
        <w:lang w:val="en-US"/>
      </w:rPr>
      <w:drawing>
        <wp:anchor distT="0" distB="0" distL="114300" distR="114300" simplePos="0" relativeHeight="251707904" behindDoc="0" locked="0" layoutInCell="1" allowOverlap="1" wp14:anchorId="0457157F" wp14:editId="3FBECF84">
          <wp:simplePos x="0" y="0"/>
          <wp:positionH relativeFrom="column">
            <wp:posOffset>-373380</wp:posOffset>
          </wp:positionH>
          <wp:positionV relativeFrom="paragraph">
            <wp:posOffset>128905</wp:posOffset>
          </wp:positionV>
          <wp:extent cx="714375" cy="941070"/>
          <wp:effectExtent l="0" t="0" r="9525" b="0"/>
          <wp:wrapSquare wrapText="bothSides"/>
          <wp:docPr id="992963842"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3">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a:graphicData>
          </a:graphic>
          <wp14:sizeRelH relativeFrom="page">
            <wp14:pctWidth>0</wp14:pctWidth>
          </wp14:sizeRelH>
          <wp14:sizeRelV relativeFrom="page">
            <wp14:pctHeight>0</wp14:pctHeight>
          </wp14:sizeRelV>
        </wp:anchor>
      </w:drawing>
    </w:r>
  </w:p>
  <w:p w14:paraId="67CDACE9" w14:textId="3289E505" w:rsidR="00583C3D" w:rsidRDefault="00583C3D" w:rsidP="00D02652">
    <w:pPr>
      <w:pStyle w:val="Encabezado"/>
      <w:jc w:val="center"/>
      <w:rPr>
        <w:rFonts w:ascii="Eras Medium ITC" w:hAnsi="Eras Medium ITC"/>
        <w:b/>
        <w:bCs/>
        <w:szCs w:val="20"/>
        <w:lang w:val="es-E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6" type="#_x0000_t75" style="width:24.2pt;height:24.2pt" o:bullet="t">
        <v:imagedata r:id="rId1" o:title="sivsa-logo-32"/>
      </v:shape>
    </w:pict>
  </w:numPicBullet>
  <w:numPicBullet w:numPicBulletId="1">
    <w:pict>
      <v:shape id="_x0000_i1137" type="#_x0000_t75" style="width:257.45pt;height:251.15pt" o:bullet="t">
        <v:imagedata r:id="rId2" o:title="Imagen1"/>
      </v:shape>
    </w:pict>
  </w:numPicBullet>
  <w:abstractNum w:abstractNumId="0" w15:restartNumberingAfterBreak="0">
    <w:nsid w:val="FFFFFF7D"/>
    <w:multiLevelType w:val="singleLevel"/>
    <w:tmpl w:val="0CEADE5E"/>
    <w:lvl w:ilvl="0">
      <w:start w:val="1"/>
      <w:numFmt w:val="decimal"/>
      <w:pStyle w:val="Listaconnmeros4"/>
      <w:lvlText w:val="%1."/>
      <w:lvlJc w:val="left"/>
      <w:pPr>
        <w:tabs>
          <w:tab w:val="num" w:pos="1209"/>
        </w:tabs>
        <w:ind w:left="1209" w:hanging="360"/>
      </w:pPr>
    </w:lvl>
  </w:abstractNum>
  <w:abstractNum w:abstractNumId="1" w15:restartNumberingAfterBreak="0">
    <w:nsid w:val="FFFFFF7E"/>
    <w:multiLevelType w:val="singleLevel"/>
    <w:tmpl w:val="01CEBB0C"/>
    <w:lvl w:ilvl="0">
      <w:start w:val="1"/>
      <w:numFmt w:val="decimal"/>
      <w:pStyle w:val="Listaconnmeros3"/>
      <w:lvlText w:val="%1."/>
      <w:lvlJc w:val="left"/>
      <w:pPr>
        <w:tabs>
          <w:tab w:val="num" w:pos="926"/>
        </w:tabs>
        <w:ind w:left="926" w:hanging="360"/>
      </w:pPr>
    </w:lvl>
  </w:abstractNum>
  <w:abstractNum w:abstractNumId="2" w15:restartNumberingAfterBreak="0">
    <w:nsid w:val="FFFFFF7F"/>
    <w:multiLevelType w:val="singleLevel"/>
    <w:tmpl w:val="864CB09E"/>
    <w:lvl w:ilvl="0">
      <w:start w:val="1"/>
      <w:numFmt w:val="decimal"/>
      <w:pStyle w:val="Listaconnmeros2"/>
      <w:lvlText w:val="%1."/>
      <w:lvlJc w:val="left"/>
      <w:pPr>
        <w:tabs>
          <w:tab w:val="num" w:pos="720"/>
        </w:tabs>
        <w:ind w:left="720" w:hanging="360"/>
      </w:pPr>
    </w:lvl>
  </w:abstractNum>
  <w:abstractNum w:abstractNumId="3" w15:restartNumberingAfterBreak="0">
    <w:nsid w:val="FFFFFF80"/>
    <w:multiLevelType w:val="singleLevel"/>
    <w:tmpl w:val="B9B6F702"/>
    <w:lvl w:ilvl="0">
      <w:start w:val="1"/>
      <w:numFmt w:val="bullet"/>
      <w:pStyle w:val="Listaconvietas5"/>
      <w:lvlText w:val="○"/>
      <w:lvlJc w:val="left"/>
      <w:pPr>
        <w:ind w:left="1800" w:hanging="360"/>
      </w:pPr>
      <w:rPr>
        <w:rFonts w:ascii="Monotype Corsiva" w:hAnsi="Monotype Corsiva" w:hint="default"/>
        <w:color w:val="A28E6A"/>
      </w:rPr>
    </w:lvl>
  </w:abstractNum>
  <w:abstractNum w:abstractNumId="4" w15:restartNumberingAfterBreak="0">
    <w:nsid w:val="FFFFFF82"/>
    <w:multiLevelType w:val="singleLevel"/>
    <w:tmpl w:val="6CA2E830"/>
    <w:lvl w:ilvl="0">
      <w:start w:val="1"/>
      <w:numFmt w:val="bullet"/>
      <w:pStyle w:val="Listaconvietas3"/>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4947BD4"/>
    <w:lvl w:ilvl="0">
      <w:start w:val="1"/>
      <w:numFmt w:val="bullet"/>
      <w:pStyle w:val="T3"/>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839EC3D6"/>
    <w:lvl w:ilvl="0">
      <w:start w:val="1"/>
      <w:numFmt w:val="decimal"/>
      <w:pStyle w:val="Listaconnmeros"/>
      <w:lvlText w:val="%1."/>
      <w:lvlJc w:val="left"/>
      <w:pPr>
        <w:tabs>
          <w:tab w:val="num" w:pos="360"/>
        </w:tabs>
        <w:ind w:left="360" w:hanging="360"/>
      </w:pPr>
    </w:lvl>
  </w:abstractNum>
  <w:abstractNum w:abstractNumId="7" w15:restartNumberingAfterBreak="0">
    <w:nsid w:val="FFFFFFFB"/>
    <w:multiLevelType w:val="multilevel"/>
    <w:tmpl w:val="860AB248"/>
    <w:lvl w:ilvl="0">
      <w:start w:val="1"/>
      <w:numFmt w:val="decimal"/>
      <w:lvlText w:val="%1."/>
      <w:lvlJc w:val="left"/>
      <w:pPr>
        <w:tabs>
          <w:tab w:val="num" w:pos="360"/>
        </w:tabs>
        <w:ind w:left="0" w:firstLine="0"/>
      </w:pPr>
    </w:lvl>
    <w:lvl w:ilvl="1">
      <w:start w:val="1"/>
      <w:numFmt w:val="decimal"/>
      <w:pStyle w:val="Titu2"/>
      <w:lvlText w:val="%1.%2"/>
      <w:lvlJc w:val="left"/>
      <w:pPr>
        <w:tabs>
          <w:tab w:val="num" w:pos="36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8" w15:restartNumberingAfterBreak="0">
    <w:nsid w:val="00000021"/>
    <w:multiLevelType w:val="multilevel"/>
    <w:tmpl w:val="26ACFAEA"/>
    <w:lvl w:ilvl="0">
      <w:start w:val="1"/>
      <w:numFmt w:val="decimal"/>
      <w:pStyle w:val="Rpido1"/>
      <w:lvlText w:val="%1."/>
      <w:lvlJc w:val="left"/>
      <w:pPr>
        <w:tabs>
          <w:tab w:val="num" w:pos="1416"/>
        </w:tabs>
      </w:pPr>
    </w:lvl>
    <w:lvl w:ilvl="1">
      <w:start w:val="1"/>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008D53BA"/>
    <w:multiLevelType w:val="multilevel"/>
    <w:tmpl w:val="7A880F58"/>
    <w:name w:val="WW8Num4"/>
    <w:lvl w:ilvl="0">
      <w:start w:val="1"/>
      <w:numFmt w:val="decimal"/>
      <w:pStyle w:val="Aparte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00F0164C"/>
    <w:multiLevelType w:val="hybridMultilevel"/>
    <w:tmpl w:val="1BDE5856"/>
    <w:lvl w:ilvl="0" w:tplc="280A000D">
      <w:start w:val="1"/>
      <w:numFmt w:val="bullet"/>
      <w:lvlText w:val=""/>
      <w:lvlJc w:val="left"/>
      <w:pPr>
        <w:ind w:left="2520" w:hanging="360"/>
      </w:pPr>
      <w:rPr>
        <w:rFonts w:ascii="Wingdings" w:hAnsi="Wingdings" w:hint="default"/>
      </w:rPr>
    </w:lvl>
    <w:lvl w:ilvl="1" w:tplc="FFFFFFFF">
      <w:start w:val="1"/>
      <w:numFmt w:val="bullet"/>
      <w:lvlText w:val="o"/>
      <w:lvlJc w:val="left"/>
      <w:pPr>
        <w:ind w:left="3240" w:hanging="360"/>
      </w:pPr>
      <w:rPr>
        <w:rFonts w:ascii="Courier New" w:hAnsi="Courier New" w:cs="Courier New" w:hint="default"/>
      </w:rPr>
    </w:lvl>
    <w:lvl w:ilvl="2" w:tplc="FFFFFFFF" w:tentative="1">
      <w:start w:val="1"/>
      <w:numFmt w:val="bullet"/>
      <w:lvlText w:val=""/>
      <w:lvlJc w:val="left"/>
      <w:pPr>
        <w:ind w:left="3960" w:hanging="360"/>
      </w:pPr>
      <w:rPr>
        <w:rFonts w:ascii="Wingdings" w:hAnsi="Wingdings" w:hint="default"/>
      </w:rPr>
    </w:lvl>
    <w:lvl w:ilvl="3" w:tplc="FFFFFFFF" w:tentative="1">
      <w:start w:val="1"/>
      <w:numFmt w:val="bullet"/>
      <w:lvlText w:val=""/>
      <w:lvlJc w:val="left"/>
      <w:pPr>
        <w:ind w:left="4680" w:hanging="360"/>
      </w:pPr>
      <w:rPr>
        <w:rFonts w:ascii="Symbol" w:hAnsi="Symbol" w:hint="default"/>
      </w:rPr>
    </w:lvl>
    <w:lvl w:ilvl="4" w:tplc="FFFFFFFF" w:tentative="1">
      <w:start w:val="1"/>
      <w:numFmt w:val="bullet"/>
      <w:lvlText w:val="o"/>
      <w:lvlJc w:val="left"/>
      <w:pPr>
        <w:ind w:left="5400" w:hanging="360"/>
      </w:pPr>
      <w:rPr>
        <w:rFonts w:ascii="Courier New" w:hAnsi="Courier New" w:cs="Courier New" w:hint="default"/>
      </w:rPr>
    </w:lvl>
    <w:lvl w:ilvl="5" w:tplc="FFFFFFFF" w:tentative="1">
      <w:start w:val="1"/>
      <w:numFmt w:val="bullet"/>
      <w:lvlText w:val=""/>
      <w:lvlJc w:val="left"/>
      <w:pPr>
        <w:ind w:left="6120" w:hanging="360"/>
      </w:pPr>
      <w:rPr>
        <w:rFonts w:ascii="Wingdings" w:hAnsi="Wingdings" w:hint="default"/>
      </w:rPr>
    </w:lvl>
    <w:lvl w:ilvl="6" w:tplc="FFFFFFFF" w:tentative="1">
      <w:start w:val="1"/>
      <w:numFmt w:val="bullet"/>
      <w:lvlText w:val=""/>
      <w:lvlJc w:val="left"/>
      <w:pPr>
        <w:ind w:left="6840" w:hanging="360"/>
      </w:pPr>
      <w:rPr>
        <w:rFonts w:ascii="Symbol" w:hAnsi="Symbol" w:hint="default"/>
      </w:rPr>
    </w:lvl>
    <w:lvl w:ilvl="7" w:tplc="FFFFFFFF" w:tentative="1">
      <w:start w:val="1"/>
      <w:numFmt w:val="bullet"/>
      <w:lvlText w:val="o"/>
      <w:lvlJc w:val="left"/>
      <w:pPr>
        <w:ind w:left="7560" w:hanging="360"/>
      </w:pPr>
      <w:rPr>
        <w:rFonts w:ascii="Courier New" w:hAnsi="Courier New" w:cs="Courier New" w:hint="default"/>
      </w:rPr>
    </w:lvl>
    <w:lvl w:ilvl="8" w:tplc="FFFFFFFF" w:tentative="1">
      <w:start w:val="1"/>
      <w:numFmt w:val="bullet"/>
      <w:lvlText w:val=""/>
      <w:lvlJc w:val="left"/>
      <w:pPr>
        <w:ind w:left="8280" w:hanging="360"/>
      </w:pPr>
      <w:rPr>
        <w:rFonts w:ascii="Wingdings" w:hAnsi="Wingdings" w:hint="default"/>
      </w:rPr>
    </w:lvl>
  </w:abstractNum>
  <w:abstractNum w:abstractNumId="11" w15:restartNumberingAfterBreak="0">
    <w:nsid w:val="067D0D4F"/>
    <w:multiLevelType w:val="multilevel"/>
    <w:tmpl w:val="EC146C1E"/>
    <w:lvl w:ilvl="0">
      <w:start w:val="3"/>
      <w:numFmt w:val="decimal"/>
      <w:lvlText w:val="%1"/>
      <w:lvlJc w:val="left"/>
      <w:pPr>
        <w:ind w:left="375" w:hanging="375"/>
      </w:pPr>
      <w:rPr>
        <w:rFonts w:hint="default"/>
      </w:rPr>
    </w:lvl>
    <w:lvl w:ilvl="1">
      <w:start w:val="15"/>
      <w:numFmt w:val="decimal"/>
      <w:pStyle w:val="texto"/>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07296DCC"/>
    <w:multiLevelType w:val="hybridMultilevel"/>
    <w:tmpl w:val="A5203500"/>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07393F56"/>
    <w:multiLevelType w:val="hybridMultilevel"/>
    <w:tmpl w:val="05BC41CE"/>
    <w:lvl w:ilvl="0" w:tplc="8E165ECC">
      <w:start w:val="1"/>
      <w:numFmt w:val="lowerLetter"/>
      <w:pStyle w:val="Piedeimagen"/>
      <w:lvlText w:val="%1)"/>
      <w:lvlJc w:val="left"/>
      <w:pPr>
        <w:tabs>
          <w:tab w:val="num" w:pos="360"/>
        </w:tabs>
        <w:ind w:left="340" w:hanging="340"/>
      </w:pPr>
      <w:rPr>
        <w:rFonts w:ascii="Helvetica" w:hAnsi="Helvetica" w:hint="default"/>
        <w:sz w:val="2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 w15:restartNumberingAfterBreak="0">
    <w:nsid w:val="07AC7FD5"/>
    <w:multiLevelType w:val="hybridMultilevel"/>
    <w:tmpl w:val="E698E170"/>
    <w:lvl w:ilvl="0" w:tplc="280A0005">
      <w:start w:val="1"/>
      <w:numFmt w:val="bullet"/>
      <w:lvlText w:val=""/>
      <w:lvlJc w:val="left"/>
      <w:pPr>
        <w:ind w:left="1004" w:hanging="360"/>
      </w:pPr>
      <w:rPr>
        <w:rFonts w:ascii="Wingdings" w:hAnsi="Wingdings" w:hint="default"/>
      </w:rPr>
    </w:lvl>
    <w:lvl w:ilvl="1" w:tplc="280A0003" w:tentative="1">
      <w:start w:val="1"/>
      <w:numFmt w:val="bullet"/>
      <w:lvlText w:val="o"/>
      <w:lvlJc w:val="left"/>
      <w:pPr>
        <w:ind w:left="1724" w:hanging="360"/>
      </w:pPr>
      <w:rPr>
        <w:rFonts w:ascii="Courier New" w:hAnsi="Courier New" w:cs="Courier New" w:hint="default"/>
      </w:rPr>
    </w:lvl>
    <w:lvl w:ilvl="2" w:tplc="280A0005">
      <w:start w:val="1"/>
      <w:numFmt w:val="bullet"/>
      <w:lvlText w:val=""/>
      <w:lvlJc w:val="left"/>
      <w:pPr>
        <w:ind w:left="2444" w:hanging="360"/>
      </w:pPr>
      <w:rPr>
        <w:rFonts w:ascii="Wingdings" w:hAnsi="Wingdings"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15" w15:restartNumberingAfterBreak="0">
    <w:nsid w:val="07CD6298"/>
    <w:multiLevelType w:val="hybridMultilevel"/>
    <w:tmpl w:val="659C7B54"/>
    <w:lvl w:ilvl="0" w:tplc="280A000D">
      <w:start w:val="1"/>
      <w:numFmt w:val="bullet"/>
      <w:lvlText w:val=""/>
      <w:lvlJc w:val="left"/>
      <w:pPr>
        <w:ind w:left="720" w:hanging="360"/>
      </w:pPr>
      <w:rPr>
        <w:rFonts w:ascii="Wingdings" w:hAnsi="Wingdings"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085A26F0"/>
    <w:multiLevelType w:val="hybridMultilevel"/>
    <w:tmpl w:val="7816477E"/>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08B703EE"/>
    <w:multiLevelType w:val="singleLevel"/>
    <w:tmpl w:val="51800C70"/>
    <w:lvl w:ilvl="0">
      <w:start w:val="1"/>
      <w:numFmt w:val="lowerLetter"/>
      <w:pStyle w:val="Titua"/>
      <w:lvlText w:val="%1)"/>
      <w:lvlJc w:val="left"/>
      <w:pPr>
        <w:tabs>
          <w:tab w:val="num" w:pos="675"/>
        </w:tabs>
        <w:ind w:left="675" w:hanging="675"/>
      </w:pPr>
      <w:rPr>
        <w:rFonts w:hint="default"/>
      </w:rPr>
    </w:lvl>
  </w:abstractNum>
  <w:abstractNum w:abstractNumId="18" w15:restartNumberingAfterBreak="0">
    <w:nsid w:val="0C0712BC"/>
    <w:multiLevelType w:val="hybridMultilevel"/>
    <w:tmpl w:val="EBC69F26"/>
    <w:lvl w:ilvl="0" w:tplc="FFFFFFFF">
      <w:start w:val="1"/>
      <w:numFmt w:val="bullet"/>
      <w:lvlText w:val=""/>
      <w:lvlJc w:val="left"/>
      <w:pPr>
        <w:ind w:left="1440" w:hanging="360"/>
      </w:pPr>
      <w:rPr>
        <w:rFonts w:ascii="Wingdings" w:hAnsi="Wingdings" w:hint="default"/>
      </w:rPr>
    </w:lvl>
    <w:lvl w:ilvl="1" w:tplc="FFFFFFFF" w:tentative="1">
      <w:start w:val="1"/>
      <w:numFmt w:val="bullet"/>
      <w:lvlText w:val="o"/>
      <w:lvlJc w:val="left"/>
      <w:pPr>
        <w:ind w:left="2160" w:hanging="360"/>
      </w:pPr>
      <w:rPr>
        <w:rFonts w:ascii="Courier New" w:hAnsi="Courier New" w:cs="Courier New" w:hint="default"/>
      </w:rPr>
    </w:lvl>
    <w:lvl w:ilvl="2" w:tplc="280A000D">
      <w:start w:val="1"/>
      <w:numFmt w:val="bullet"/>
      <w:lvlText w:val=""/>
      <w:lvlJc w:val="left"/>
      <w:pPr>
        <w:ind w:left="144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9" w15:restartNumberingAfterBreak="0">
    <w:nsid w:val="109F5674"/>
    <w:multiLevelType w:val="hybridMultilevel"/>
    <w:tmpl w:val="E30CFB76"/>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0" w15:restartNumberingAfterBreak="0">
    <w:nsid w:val="1101752A"/>
    <w:multiLevelType w:val="hybridMultilevel"/>
    <w:tmpl w:val="D842D48A"/>
    <w:lvl w:ilvl="0" w:tplc="FFFFFFFF">
      <w:start w:val="1"/>
      <w:numFmt w:val="bullet"/>
      <w:lvlText w:val=""/>
      <w:lvlJc w:val="left"/>
      <w:pPr>
        <w:ind w:left="720" w:hanging="360"/>
      </w:pPr>
      <w:rPr>
        <w:rFonts w:ascii="Wingdings" w:hAnsi="Wingdings" w:hint="default"/>
      </w:rPr>
    </w:lvl>
    <w:lvl w:ilvl="1" w:tplc="280A000D">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12132806"/>
    <w:multiLevelType w:val="hybridMultilevel"/>
    <w:tmpl w:val="5B02F294"/>
    <w:lvl w:ilvl="0" w:tplc="36C477B6">
      <w:start w:val="1"/>
      <w:numFmt w:val="bullet"/>
      <w:lvlText w:val=""/>
      <w:lvlJc w:val="left"/>
      <w:pPr>
        <w:ind w:left="1429" w:hanging="360"/>
      </w:pPr>
      <w:rPr>
        <w:rFonts w:ascii="Wingdings" w:hAnsi="Wingdings" w:hint="default"/>
        <w:color w:val="auto"/>
      </w:rPr>
    </w:lvl>
    <w:lvl w:ilvl="1" w:tplc="280A000B">
      <w:start w:val="1"/>
      <w:numFmt w:val="bullet"/>
      <w:lvlText w:val=""/>
      <w:lvlJc w:val="left"/>
      <w:pPr>
        <w:ind w:left="2149" w:hanging="360"/>
      </w:pPr>
      <w:rPr>
        <w:rFonts w:ascii="Wingdings" w:hAnsi="Wingdings" w:hint="default"/>
      </w:rPr>
    </w:lvl>
    <w:lvl w:ilvl="2" w:tplc="280A0005">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2" w15:restartNumberingAfterBreak="0">
    <w:nsid w:val="138E5B58"/>
    <w:multiLevelType w:val="hybridMultilevel"/>
    <w:tmpl w:val="A59279F0"/>
    <w:lvl w:ilvl="0" w:tplc="280A000D">
      <w:start w:val="1"/>
      <w:numFmt w:val="bullet"/>
      <w:lvlText w:val=""/>
      <w:lvlJc w:val="left"/>
      <w:pPr>
        <w:ind w:left="2520" w:hanging="360"/>
      </w:pPr>
      <w:rPr>
        <w:rFonts w:ascii="Wingdings" w:hAnsi="Wingdings" w:hint="default"/>
      </w:rPr>
    </w:lvl>
    <w:lvl w:ilvl="1" w:tplc="FFFFFFFF">
      <w:start w:val="1"/>
      <w:numFmt w:val="bullet"/>
      <w:lvlText w:val="o"/>
      <w:lvlJc w:val="left"/>
      <w:pPr>
        <w:ind w:left="3240" w:hanging="360"/>
      </w:pPr>
      <w:rPr>
        <w:rFonts w:ascii="Courier New" w:hAnsi="Courier New" w:cs="Courier New" w:hint="default"/>
      </w:rPr>
    </w:lvl>
    <w:lvl w:ilvl="2" w:tplc="FFFFFFFF" w:tentative="1">
      <w:start w:val="1"/>
      <w:numFmt w:val="bullet"/>
      <w:lvlText w:val=""/>
      <w:lvlJc w:val="left"/>
      <w:pPr>
        <w:ind w:left="3960" w:hanging="360"/>
      </w:pPr>
      <w:rPr>
        <w:rFonts w:ascii="Wingdings" w:hAnsi="Wingdings" w:hint="default"/>
      </w:rPr>
    </w:lvl>
    <w:lvl w:ilvl="3" w:tplc="FFFFFFFF" w:tentative="1">
      <w:start w:val="1"/>
      <w:numFmt w:val="bullet"/>
      <w:lvlText w:val=""/>
      <w:lvlJc w:val="left"/>
      <w:pPr>
        <w:ind w:left="4680" w:hanging="360"/>
      </w:pPr>
      <w:rPr>
        <w:rFonts w:ascii="Symbol" w:hAnsi="Symbol" w:hint="default"/>
      </w:rPr>
    </w:lvl>
    <w:lvl w:ilvl="4" w:tplc="FFFFFFFF" w:tentative="1">
      <w:start w:val="1"/>
      <w:numFmt w:val="bullet"/>
      <w:lvlText w:val="o"/>
      <w:lvlJc w:val="left"/>
      <w:pPr>
        <w:ind w:left="5400" w:hanging="360"/>
      </w:pPr>
      <w:rPr>
        <w:rFonts w:ascii="Courier New" w:hAnsi="Courier New" w:cs="Courier New" w:hint="default"/>
      </w:rPr>
    </w:lvl>
    <w:lvl w:ilvl="5" w:tplc="FFFFFFFF" w:tentative="1">
      <w:start w:val="1"/>
      <w:numFmt w:val="bullet"/>
      <w:lvlText w:val=""/>
      <w:lvlJc w:val="left"/>
      <w:pPr>
        <w:ind w:left="6120" w:hanging="360"/>
      </w:pPr>
      <w:rPr>
        <w:rFonts w:ascii="Wingdings" w:hAnsi="Wingdings" w:hint="default"/>
      </w:rPr>
    </w:lvl>
    <w:lvl w:ilvl="6" w:tplc="FFFFFFFF" w:tentative="1">
      <w:start w:val="1"/>
      <w:numFmt w:val="bullet"/>
      <w:lvlText w:val=""/>
      <w:lvlJc w:val="left"/>
      <w:pPr>
        <w:ind w:left="6840" w:hanging="360"/>
      </w:pPr>
      <w:rPr>
        <w:rFonts w:ascii="Symbol" w:hAnsi="Symbol" w:hint="default"/>
      </w:rPr>
    </w:lvl>
    <w:lvl w:ilvl="7" w:tplc="FFFFFFFF" w:tentative="1">
      <w:start w:val="1"/>
      <w:numFmt w:val="bullet"/>
      <w:lvlText w:val="o"/>
      <w:lvlJc w:val="left"/>
      <w:pPr>
        <w:ind w:left="7560" w:hanging="360"/>
      </w:pPr>
      <w:rPr>
        <w:rFonts w:ascii="Courier New" w:hAnsi="Courier New" w:cs="Courier New" w:hint="default"/>
      </w:rPr>
    </w:lvl>
    <w:lvl w:ilvl="8" w:tplc="FFFFFFFF" w:tentative="1">
      <w:start w:val="1"/>
      <w:numFmt w:val="bullet"/>
      <w:lvlText w:val=""/>
      <w:lvlJc w:val="left"/>
      <w:pPr>
        <w:ind w:left="8280" w:hanging="360"/>
      </w:pPr>
      <w:rPr>
        <w:rFonts w:ascii="Wingdings" w:hAnsi="Wingdings" w:hint="default"/>
      </w:rPr>
    </w:lvl>
  </w:abstractNum>
  <w:abstractNum w:abstractNumId="23" w15:restartNumberingAfterBreak="0">
    <w:nsid w:val="15353B8E"/>
    <w:multiLevelType w:val="hybridMultilevel"/>
    <w:tmpl w:val="1060B3F8"/>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4" w15:restartNumberingAfterBreak="0">
    <w:nsid w:val="17B77963"/>
    <w:multiLevelType w:val="hybridMultilevel"/>
    <w:tmpl w:val="55761096"/>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5" w15:restartNumberingAfterBreak="0">
    <w:nsid w:val="1A1417C4"/>
    <w:multiLevelType w:val="multilevel"/>
    <w:tmpl w:val="7ADCDF4A"/>
    <w:lvl w:ilvl="0">
      <w:start w:val="1"/>
      <w:numFmt w:val="bullet"/>
      <w:pStyle w:val="Esquemavietas"/>
      <w:lvlText w:val=""/>
      <w:lvlJc w:val="left"/>
      <w:pPr>
        <w:tabs>
          <w:tab w:val="num" w:pos="1134"/>
        </w:tabs>
        <w:ind w:left="1134" w:hanging="283"/>
      </w:pPr>
      <w:rPr>
        <w:rFonts w:ascii="Wingdings" w:hAnsi="Wingdings" w:hint="default"/>
      </w:rPr>
    </w:lvl>
    <w:lvl w:ilvl="1">
      <w:start w:val="1"/>
      <w:numFmt w:val="bullet"/>
      <w:lvlText w:val="-"/>
      <w:lvlJc w:val="left"/>
      <w:pPr>
        <w:tabs>
          <w:tab w:val="num" w:pos="1418"/>
        </w:tabs>
        <w:ind w:left="1418" w:hanging="284"/>
      </w:pPr>
      <w:rPr>
        <w:rFonts w:ascii="Verdana" w:hAnsi="Verdana" w:hint="default"/>
      </w:rPr>
    </w:lvl>
    <w:lvl w:ilvl="2">
      <w:start w:val="1"/>
      <w:numFmt w:val="bullet"/>
      <w:lvlText w:val=""/>
      <w:lvlJc w:val="left"/>
      <w:pPr>
        <w:tabs>
          <w:tab w:val="num" w:pos="1701"/>
        </w:tabs>
        <w:ind w:left="1701" w:hanging="283"/>
      </w:pPr>
      <w:rPr>
        <w:rFonts w:ascii="Wingdings 2" w:hAnsi="Wingdings 2" w:hint="default"/>
      </w:rPr>
    </w:lvl>
    <w:lvl w:ilvl="3">
      <w:start w:val="1"/>
      <w:numFmt w:val="bullet"/>
      <w:lvlText w:val=""/>
      <w:lvlJc w:val="left"/>
      <w:pPr>
        <w:tabs>
          <w:tab w:val="num" w:pos="1985"/>
        </w:tabs>
        <w:ind w:left="1985" w:hanging="284"/>
      </w:pPr>
      <w:rPr>
        <w:rFonts w:ascii="Symbol" w:hAnsi="Symbol" w:hint="default"/>
      </w:rPr>
    </w:lvl>
    <w:lvl w:ilvl="4">
      <w:start w:val="1"/>
      <w:numFmt w:val="bullet"/>
      <w:lvlText w:val=""/>
      <w:lvlJc w:val="left"/>
      <w:pPr>
        <w:tabs>
          <w:tab w:val="num" w:pos="2268"/>
        </w:tabs>
        <w:ind w:left="2268" w:hanging="283"/>
      </w:pPr>
      <w:rPr>
        <w:rFonts w:ascii="Symbol" w:hAnsi="Symbol" w:hint="default"/>
      </w:rPr>
    </w:lvl>
    <w:lvl w:ilvl="5">
      <w:start w:val="1"/>
      <w:numFmt w:val="bullet"/>
      <w:lvlText w:val=""/>
      <w:lvlJc w:val="left"/>
      <w:pPr>
        <w:tabs>
          <w:tab w:val="num" w:pos="2552"/>
        </w:tabs>
        <w:ind w:left="2552" w:hanging="284"/>
      </w:pPr>
      <w:rPr>
        <w:rFonts w:ascii="Wingdings" w:hAnsi="Wingdings" w:hint="default"/>
      </w:rPr>
    </w:lvl>
    <w:lvl w:ilvl="6">
      <w:start w:val="1"/>
      <w:numFmt w:val="bullet"/>
      <w:lvlText w:val=""/>
      <w:lvlJc w:val="left"/>
      <w:pPr>
        <w:tabs>
          <w:tab w:val="num" w:pos="2835"/>
        </w:tabs>
        <w:ind w:left="2835" w:hanging="283"/>
      </w:pPr>
      <w:rPr>
        <w:rFonts w:ascii="Wingdings" w:hAnsi="Wingdings" w:hint="default"/>
      </w:rPr>
    </w:lvl>
    <w:lvl w:ilvl="7">
      <w:start w:val="1"/>
      <w:numFmt w:val="bullet"/>
      <w:lvlText w:val=""/>
      <w:lvlJc w:val="left"/>
      <w:pPr>
        <w:tabs>
          <w:tab w:val="num" w:pos="3119"/>
        </w:tabs>
        <w:ind w:left="3119" w:hanging="284"/>
      </w:pPr>
      <w:rPr>
        <w:rFonts w:ascii="Symbol" w:hAnsi="Symbol" w:hint="default"/>
      </w:rPr>
    </w:lvl>
    <w:lvl w:ilvl="8">
      <w:start w:val="1"/>
      <w:numFmt w:val="bullet"/>
      <w:lvlText w:val=""/>
      <w:lvlJc w:val="left"/>
      <w:pPr>
        <w:tabs>
          <w:tab w:val="num" w:pos="3402"/>
        </w:tabs>
        <w:ind w:left="3402" w:hanging="283"/>
      </w:pPr>
      <w:rPr>
        <w:rFonts w:ascii="Symbol" w:hAnsi="Symbol" w:hint="default"/>
      </w:rPr>
    </w:lvl>
  </w:abstractNum>
  <w:abstractNum w:abstractNumId="26" w15:restartNumberingAfterBreak="0">
    <w:nsid w:val="1A295593"/>
    <w:multiLevelType w:val="hybridMultilevel"/>
    <w:tmpl w:val="DA08F21C"/>
    <w:lvl w:ilvl="0" w:tplc="280A000D">
      <w:start w:val="1"/>
      <w:numFmt w:val="bullet"/>
      <w:lvlText w:val=""/>
      <w:lvlJc w:val="left"/>
      <w:pPr>
        <w:ind w:left="2520" w:hanging="360"/>
      </w:pPr>
      <w:rPr>
        <w:rFonts w:ascii="Wingdings" w:hAnsi="Wingdings" w:hint="default"/>
      </w:rPr>
    </w:lvl>
    <w:lvl w:ilvl="1" w:tplc="FFFFFFFF">
      <w:start w:val="1"/>
      <w:numFmt w:val="bullet"/>
      <w:lvlText w:val="o"/>
      <w:lvlJc w:val="left"/>
      <w:pPr>
        <w:ind w:left="3240" w:hanging="360"/>
      </w:pPr>
      <w:rPr>
        <w:rFonts w:ascii="Courier New" w:hAnsi="Courier New" w:cs="Courier New" w:hint="default"/>
      </w:rPr>
    </w:lvl>
    <w:lvl w:ilvl="2" w:tplc="FFFFFFFF" w:tentative="1">
      <w:start w:val="1"/>
      <w:numFmt w:val="bullet"/>
      <w:lvlText w:val=""/>
      <w:lvlJc w:val="left"/>
      <w:pPr>
        <w:ind w:left="3960" w:hanging="360"/>
      </w:pPr>
      <w:rPr>
        <w:rFonts w:ascii="Wingdings" w:hAnsi="Wingdings" w:hint="default"/>
      </w:rPr>
    </w:lvl>
    <w:lvl w:ilvl="3" w:tplc="FFFFFFFF" w:tentative="1">
      <w:start w:val="1"/>
      <w:numFmt w:val="bullet"/>
      <w:lvlText w:val=""/>
      <w:lvlJc w:val="left"/>
      <w:pPr>
        <w:ind w:left="4680" w:hanging="360"/>
      </w:pPr>
      <w:rPr>
        <w:rFonts w:ascii="Symbol" w:hAnsi="Symbol" w:hint="default"/>
      </w:rPr>
    </w:lvl>
    <w:lvl w:ilvl="4" w:tplc="FFFFFFFF" w:tentative="1">
      <w:start w:val="1"/>
      <w:numFmt w:val="bullet"/>
      <w:lvlText w:val="o"/>
      <w:lvlJc w:val="left"/>
      <w:pPr>
        <w:ind w:left="5400" w:hanging="360"/>
      </w:pPr>
      <w:rPr>
        <w:rFonts w:ascii="Courier New" w:hAnsi="Courier New" w:cs="Courier New" w:hint="default"/>
      </w:rPr>
    </w:lvl>
    <w:lvl w:ilvl="5" w:tplc="FFFFFFFF" w:tentative="1">
      <w:start w:val="1"/>
      <w:numFmt w:val="bullet"/>
      <w:lvlText w:val=""/>
      <w:lvlJc w:val="left"/>
      <w:pPr>
        <w:ind w:left="6120" w:hanging="360"/>
      </w:pPr>
      <w:rPr>
        <w:rFonts w:ascii="Wingdings" w:hAnsi="Wingdings" w:hint="default"/>
      </w:rPr>
    </w:lvl>
    <w:lvl w:ilvl="6" w:tplc="FFFFFFFF" w:tentative="1">
      <w:start w:val="1"/>
      <w:numFmt w:val="bullet"/>
      <w:lvlText w:val=""/>
      <w:lvlJc w:val="left"/>
      <w:pPr>
        <w:ind w:left="6840" w:hanging="360"/>
      </w:pPr>
      <w:rPr>
        <w:rFonts w:ascii="Symbol" w:hAnsi="Symbol" w:hint="default"/>
      </w:rPr>
    </w:lvl>
    <w:lvl w:ilvl="7" w:tplc="FFFFFFFF" w:tentative="1">
      <w:start w:val="1"/>
      <w:numFmt w:val="bullet"/>
      <w:lvlText w:val="o"/>
      <w:lvlJc w:val="left"/>
      <w:pPr>
        <w:ind w:left="7560" w:hanging="360"/>
      </w:pPr>
      <w:rPr>
        <w:rFonts w:ascii="Courier New" w:hAnsi="Courier New" w:cs="Courier New" w:hint="default"/>
      </w:rPr>
    </w:lvl>
    <w:lvl w:ilvl="8" w:tplc="FFFFFFFF" w:tentative="1">
      <w:start w:val="1"/>
      <w:numFmt w:val="bullet"/>
      <w:lvlText w:val=""/>
      <w:lvlJc w:val="left"/>
      <w:pPr>
        <w:ind w:left="8280" w:hanging="360"/>
      </w:pPr>
      <w:rPr>
        <w:rFonts w:ascii="Wingdings" w:hAnsi="Wingdings" w:hint="default"/>
      </w:rPr>
    </w:lvl>
  </w:abstractNum>
  <w:abstractNum w:abstractNumId="27" w15:restartNumberingAfterBreak="0">
    <w:nsid w:val="1A5C7C99"/>
    <w:multiLevelType w:val="multilevel"/>
    <w:tmpl w:val="3E1ADF24"/>
    <w:lvl w:ilvl="0">
      <w:start w:val="1"/>
      <w:numFmt w:val="decimal"/>
      <w:pStyle w:val="EstiloFiguraNegrita"/>
      <w:lvlText w:val="Cuadro    1.%1"/>
      <w:lvlJc w:val="left"/>
      <w:pPr>
        <w:tabs>
          <w:tab w:val="num" w:pos="1800"/>
        </w:tabs>
        <w:ind w:left="1304" w:hanging="1304"/>
      </w:pPr>
      <w:rPr>
        <w:rFonts w:ascii="Times New Roman" w:hAnsi="Times New Roman" w:hint="default"/>
        <w:b/>
        <w:i w:val="0"/>
        <w:color w:val="auto"/>
        <w:sz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1AF96C18"/>
    <w:multiLevelType w:val="hybridMultilevel"/>
    <w:tmpl w:val="67FA7BCE"/>
    <w:lvl w:ilvl="0" w:tplc="280A0005">
      <w:start w:val="1"/>
      <w:numFmt w:val="bullet"/>
      <w:lvlText w:val=""/>
      <w:lvlJc w:val="left"/>
      <w:pPr>
        <w:ind w:left="2136" w:hanging="360"/>
      </w:pPr>
      <w:rPr>
        <w:rFonts w:ascii="Wingdings" w:hAnsi="Wingdings" w:hint="default"/>
      </w:rPr>
    </w:lvl>
    <w:lvl w:ilvl="1" w:tplc="280A0003">
      <w:start w:val="1"/>
      <w:numFmt w:val="bullet"/>
      <w:lvlText w:val="o"/>
      <w:lvlJc w:val="left"/>
      <w:pPr>
        <w:ind w:left="2856" w:hanging="360"/>
      </w:pPr>
      <w:rPr>
        <w:rFonts w:ascii="Courier New" w:hAnsi="Courier New" w:cs="Courier New" w:hint="default"/>
      </w:rPr>
    </w:lvl>
    <w:lvl w:ilvl="2" w:tplc="280A0005" w:tentative="1">
      <w:start w:val="1"/>
      <w:numFmt w:val="bullet"/>
      <w:lvlText w:val=""/>
      <w:lvlJc w:val="left"/>
      <w:pPr>
        <w:ind w:left="3576" w:hanging="360"/>
      </w:pPr>
      <w:rPr>
        <w:rFonts w:ascii="Wingdings" w:hAnsi="Wingdings" w:hint="default"/>
      </w:rPr>
    </w:lvl>
    <w:lvl w:ilvl="3" w:tplc="280A0001" w:tentative="1">
      <w:start w:val="1"/>
      <w:numFmt w:val="bullet"/>
      <w:lvlText w:val=""/>
      <w:lvlJc w:val="left"/>
      <w:pPr>
        <w:ind w:left="4296" w:hanging="360"/>
      </w:pPr>
      <w:rPr>
        <w:rFonts w:ascii="Symbol" w:hAnsi="Symbol" w:hint="default"/>
      </w:rPr>
    </w:lvl>
    <w:lvl w:ilvl="4" w:tplc="280A0003" w:tentative="1">
      <w:start w:val="1"/>
      <w:numFmt w:val="bullet"/>
      <w:lvlText w:val="o"/>
      <w:lvlJc w:val="left"/>
      <w:pPr>
        <w:ind w:left="5016" w:hanging="360"/>
      </w:pPr>
      <w:rPr>
        <w:rFonts w:ascii="Courier New" w:hAnsi="Courier New" w:cs="Courier New" w:hint="default"/>
      </w:rPr>
    </w:lvl>
    <w:lvl w:ilvl="5" w:tplc="280A0005" w:tentative="1">
      <w:start w:val="1"/>
      <w:numFmt w:val="bullet"/>
      <w:lvlText w:val=""/>
      <w:lvlJc w:val="left"/>
      <w:pPr>
        <w:ind w:left="5736" w:hanging="360"/>
      </w:pPr>
      <w:rPr>
        <w:rFonts w:ascii="Wingdings" w:hAnsi="Wingdings" w:hint="default"/>
      </w:rPr>
    </w:lvl>
    <w:lvl w:ilvl="6" w:tplc="280A0001" w:tentative="1">
      <w:start w:val="1"/>
      <w:numFmt w:val="bullet"/>
      <w:lvlText w:val=""/>
      <w:lvlJc w:val="left"/>
      <w:pPr>
        <w:ind w:left="6456" w:hanging="360"/>
      </w:pPr>
      <w:rPr>
        <w:rFonts w:ascii="Symbol" w:hAnsi="Symbol" w:hint="default"/>
      </w:rPr>
    </w:lvl>
    <w:lvl w:ilvl="7" w:tplc="280A0003" w:tentative="1">
      <w:start w:val="1"/>
      <w:numFmt w:val="bullet"/>
      <w:lvlText w:val="o"/>
      <w:lvlJc w:val="left"/>
      <w:pPr>
        <w:ind w:left="7176" w:hanging="360"/>
      </w:pPr>
      <w:rPr>
        <w:rFonts w:ascii="Courier New" w:hAnsi="Courier New" w:cs="Courier New" w:hint="default"/>
      </w:rPr>
    </w:lvl>
    <w:lvl w:ilvl="8" w:tplc="280A0005" w:tentative="1">
      <w:start w:val="1"/>
      <w:numFmt w:val="bullet"/>
      <w:lvlText w:val=""/>
      <w:lvlJc w:val="left"/>
      <w:pPr>
        <w:ind w:left="7896" w:hanging="360"/>
      </w:pPr>
      <w:rPr>
        <w:rFonts w:ascii="Wingdings" w:hAnsi="Wingdings" w:hint="default"/>
      </w:rPr>
    </w:lvl>
  </w:abstractNum>
  <w:abstractNum w:abstractNumId="29" w15:restartNumberingAfterBreak="0">
    <w:nsid w:val="1B2A5678"/>
    <w:multiLevelType w:val="hybridMultilevel"/>
    <w:tmpl w:val="2DDA7A92"/>
    <w:lvl w:ilvl="0" w:tplc="FFFFFFFF">
      <w:start w:val="1"/>
      <w:numFmt w:val="bullet"/>
      <w:lvlText w:val=""/>
      <w:lvlJc w:val="left"/>
      <w:pPr>
        <w:ind w:left="1571" w:hanging="360"/>
      </w:pPr>
      <w:rPr>
        <w:rFonts w:ascii="Wingdings" w:hAnsi="Wingdings" w:hint="default"/>
      </w:rPr>
    </w:lvl>
    <w:lvl w:ilvl="1" w:tplc="FFFFFFFF" w:tentative="1">
      <w:start w:val="1"/>
      <w:numFmt w:val="bullet"/>
      <w:lvlText w:val="o"/>
      <w:lvlJc w:val="left"/>
      <w:pPr>
        <w:ind w:left="2291" w:hanging="360"/>
      </w:pPr>
      <w:rPr>
        <w:rFonts w:ascii="Courier New" w:hAnsi="Courier New" w:cs="Courier New" w:hint="default"/>
      </w:rPr>
    </w:lvl>
    <w:lvl w:ilvl="2" w:tplc="280A000D">
      <w:start w:val="1"/>
      <w:numFmt w:val="bullet"/>
      <w:lvlText w:val=""/>
      <w:lvlJc w:val="left"/>
      <w:pPr>
        <w:ind w:left="1440"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30" w15:restartNumberingAfterBreak="0">
    <w:nsid w:val="1C954276"/>
    <w:multiLevelType w:val="hybridMultilevel"/>
    <w:tmpl w:val="FC5E424E"/>
    <w:lvl w:ilvl="0" w:tplc="280A0005">
      <w:start w:val="1"/>
      <w:numFmt w:val="bullet"/>
      <w:lvlText w:val=""/>
      <w:lvlJc w:val="left"/>
      <w:pPr>
        <w:ind w:left="1004" w:hanging="360"/>
      </w:pPr>
      <w:rPr>
        <w:rFonts w:ascii="Wingdings" w:hAnsi="Wingdings" w:hint="default"/>
      </w:rPr>
    </w:lvl>
    <w:lvl w:ilvl="1" w:tplc="280A0003" w:tentative="1">
      <w:start w:val="1"/>
      <w:numFmt w:val="bullet"/>
      <w:lvlText w:val="o"/>
      <w:lvlJc w:val="left"/>
      <w:pPr>
        <w:ind w:left="1724" w:hanging="360"/>
      </w:pPr>
      <w:rPr>
        <w:rFonts w:ascii="Courier New" w:hAnsi="Courier New" w:cs="Courier New" w:hint="default"/>
      </w:rPr>
    </w:lvl>
    <w:lvl w:ilvl="2" w:tplc="280A0005">
      <w:start w:val="1"/>
      <w:numFmt w:val="bullet"/>
      <w:lvlText w:val=""/>
      <w:lvlJc w:val="left"/>
      <w:pPr>
        <w:ind w:left="2444" w:hanging="360"/>
      </w:pPr>
      <w:rPr>
        <w:rFonts w:ascii="Wingdings" w:hAnsi="Wingdings"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31" w15:restartNumberingAfterBreak="0">
    <w:nsid w:val="1DAE493E"/>
    <w:multiLevelType w:val="hybridMultilevel"/>
    <w:tmpl w:val="69E4DE2E"/>
    <w:lvl w:ilvl="0" w:tplc="280A000D">
      <w:start w:val="1"/>
      <w:numFmt w:val="bullet"/>
      <w:lvlText w:val=""/>
      <w:lvlJc w:val="left"/>
      <w:pPr>
        <w:ind w:left="2520" w:hanging="360"/>
      </w:pPr>
      <w:rPr>
        <w:rFonts w:ascii="Wingdings" w:hAnsi="Wingdings" w:hint="default"/>
      </w:rPr>
    </w:lvl>
    <w:lvl w:ilvl="1" w:tplc="FFFFFFFF">
      <w:start w:val="1"/>
      <w:numFmt w:val="bullet"/>
      <w:lvlText w:val="o"/>
      <w:lvlJc w:val="left"/>
      <w:pPr>
        <w:ind w:left="3240" w:hanging="360"/>
      </w:pPr>
      <w:rPr>
        <w:rFonts w:ascii="Courier New" w:hAnsi="Courier New" w:cs="Courier New" w:hint="default"/>
      </w:rPr>
    </w:lvl>
    <w:lvl w:ilvl="2" w:tplc="FFFFFFFF" w:tentative="1">
      <w:start w:val="1"/>
      <w:numFmt w:val="bullet"/>
      <w:lvlText w:val=""/>
      <w:lvlJc w:val="left"/>
      <w:pPr>
        <w:ind w:left="3960" w:hanging="360"/>
      </w:pPr>
      <w:rPr>
        <w:rFonts w:ascii="Wingdings" w:hAnsi="Wingdings" w:hint="default"/>
      </w:rPr>
    </w:lvl>
    <w:lvl w:ilvl="3" w:tplc="FFFFFFFF" w:tentative="1">
      <w:start w:val="1"/>
      <w:numFmt w:val="bullet"/>
      <w:lvlText w:val=""/>
      <w:lvlJc w:val="left"/>
      <w:pPr>
        <w:ind w:left="4680" w:hanging="360"/>
      </w:pPr>
      <w:rPr>
        <w:rFonts w:ascii="Symbol" w:hAnsi="Symbol" w:hint="default"/>
      </w:rPr>
    </w:lvl>
    <w:lvl w:ilvl="4" w:tplc="FFFFFFFF" w:tentative="1">
      <w:start w:val="1"/>
      <w:numFmt w:val="bullet"/>
      <w:lvlText w:val="o"/>
      <w:lvlJc w:val="left"/>
      <w:pPr>
        <w:ind w:left="5400" w:hanging="360"/>
      </w:pPr>
      <w:rPr>
        <w:rFonts w:ascii="Courier New" w:hAnsi="Courier New" w:cs="Courier New" w:hint="default"/>
      </w:rPr>
    </w:lvl>
    <w:lvl w:ilvl="5" w:tplc="FFFFFFFF" w:tentative="1">
      <w:start w:val="1"/>
      <w:numFmt w:val="bullet"/>
      <w:lvlText w:val=""/>
      <w:lvlJc w:val="left"/>
      <w:pPr>
        <w:ind w:left="6120" w:hanging="360"/>
      </w:pPr>
      <w:rPr>
        <w:rFonts w:ascii="Wingdings" w:hAnsi="Wingdings" w:hint="default"/>
      </w:rPr>
    </w:lvl>
    <w:lvl w:ilvl="6" w:tplc="FFFFFFFF" w:tentative="1">
      <w:start w:val="1"/>
      <w:numFmt w:val="bullet"/>
      <w:lvlText w:val=""/>
      <w:lvlJc w:val="left"/>
      <w:pPr>
        <w:ind w:left="6840" w:hanging="360"/>
      </w:pPr>
      <w:rPr>
        <w:rFonts w:ascii="Symbol" w:hAnsi="Symbol" w:hint="default"/>
      </w:rPr>
    </w:lvl>
    <w:lvl w:ilvl="7" w:tplc="FFFFFFFF" w:tentative="1">
      <w:start w:val="1"/>
      <w:numFmt w:val="bullet"/>
      <w:lvlText w:val="o"/>
      <w:lvlJc w:val="left"/>
      <w:pPr>
        <w:ind w:left="7560" w:hanging="360"/>
      </w:pPr>
      <w:rPr>
        <w:rFonts w:ascii="Courier New" w:hAnsi="Courier New" w:cs="Courier New" w:hint="default"/>
      </w:rPr>
    </w:lvl>
    <w:lvl w:ilvl="8" w:tplc="FFFFFFFF" w:tentative="1">
      <w:start w:val="1"/>
      <w:numFmt w:val="bullet"/>
      <w:lvlText w:val=""/>
      <w:lvlJc w:val="left"/>
      <w:pPr>
        <w:ind w:left="8280" w:hanging="360"/>
      </w:pPr>
      <w:rPr>
        <w:rFonts w:ascii="Wingdings" w:hAnsi="Wingdings" w:hint="default"/>
      </w:rPr>
    </w:lvl>
  </w:abstractNum>
  <w:abstractNum w:abstractNumId="32" w15:restartNumberingAfterBreak="0">
    <w:nsid w:val="1F8455B8"/>
    <w:multiLevelType w:val="hybridMultilevel"/>
    <w:tmpl w:val="39503006"/>
    <w:lvl w:ilvl="0" w:tplc="280A000D">
      <w:start w:val="1"/>
      <w:numFmt w:val="bullet"/>
      <w:lvlText w:val=""/>
      <w:lvlJc w:val="left"/>
      <w:pPr>
        <w:ind w:left="2520" w:hanging="360"/>
      </w:pPr>
      <w:rPr>
        <w:rFonts w:ascii="Wingdings" w:hAnsi="Wingdings" w:hint="default"/>
      </w:rPr>
    </w:lvl>
    <w:lvl w:ilvl="1" w:tplc="FFFFFFFF">
      <w:start w:val="1"/>
      <w:numFmt w:val="bullet"/>
      <w:lvlText w:val="o"/>
      <w:lvlJc w:val="left"/>
      <w:pPr>
        <w:ind w:left="3240" w:hanging="360"/>
      </w:pPr>
      <w:rPr>
        <w:rFonts w:ascii="Courier New" w:hAnsi="Courier New" w:cs="Courier New" w:hint="default"/>
      </w:rPr>
    </w:lvl>
    <w:lvl w:ilvl="2" w:tplc="FFFFFFFF" w:tentative="1">
      <w:start w:val="1"/>
      <w:numFmt w:val="bullet"/>
      <w:lvlText w:val=""/>
      <w:lvlJc w:val="left"/>
      <w:pPr>
        <w:ind w:left="3960" w:hanging="360"/>
      </w:pPr>
      <w:rPr>
        <w:rFonts w:ascii="Wingdings" w:hAnsi="Wingdings" w:hint="default"/>
      </w:rPr>
    </w:lvl>
    <w:lvl w:ilvl="3" w:tplc="FFFFFFFF" w:tentative="1">
      <w:start w:val="1"/>
      <w:numFmt w:val="bullet"/>
      <w:lvlText w:val=""/>
      <w:lvlJc w:val="left"/>
      <w:pPr>
        <w:ind w:left="4680" w:hanging="360"/>
      </w:pPr>
      <w:rPr>
        <w:rFonts w:ascii="Symbol" w:hAnsi="Symbol" w:hint="default"/>
      </w:rPr>
    </w:lvl>
    <w:lvl w:ilvl="4" w:tplc="FFFFFFFF" w:tentative="1">
      <w:start w:val="1"/>
      <w:numFmt w:val="bullet"/>
      <w:lvlText w:val="o"/>
      <w:lvlJc w:val="left"/>
      <w:pPr>
        <w:ind w:left="5400" w:hanging="360"/>
      </w:pPr>
      <w:rPr>
        <w:rFonts w:ascii="Courier New" w:hAnsi="Courier New" w:cs="Courier New" w:hint="default"/>
      </w:rPr>
    </w:lvl>
    <w:lvl w:ilvl="5" w:tplc="FFFFFFFF" w:tentative="1">
      <w:start w:val="1"/>
      <w:numFmt w:val="bullet"/>
      <w:lvlText w:val=""/>
      <w:lvlJc w:val="left"/>
      <w:pPr>
        <w:ind w:left="6120" w:hanging="360"/>
      </w:pPr>
      <w:rPr>
        <w:rFonts w:ascii="Wingdings" w:hAnsi="Wingdings" w:hint="default"/>
      </w:rPr>
    </w:lvl>
    <w:lvl w:ilvl="6" w:tplc="FFFFFFFF" w:tentative="1">
      <w:start w:val="1"/>
      <w:numFmt w:val="bullet"/>
      <w:lvlText w:val=""/>
      <w:lvlJc w:val="left"/>
      <w:pPr>
        <w:ind w:left="6840" w:hanging="360"/>
      </w:pPr>
      <w:rPr>
        <w:rFonts w:ascii="Symbol" w:hAnsi="Symbol" w:hint="default"/>
      </w:rPr>
    </w:lvl>
    <w:lvl w:ilvl="7" w:tplc="FFFFFFFF" w:tentative="1">
      <w:start w:val="1"/>
      <w:numFmt w:val="bullet"/>
      <w:lvlText w:val="o"/>
      <w:lvlJc w:val="left"/>
      <w:pPr>
        <w:ind w:left="7560" w:hanging="360"/>
      </w:pPr>
      <w:rPr>
        <w:rFonts w:ascii="Courier New" w:hAnsi="Courier New" w:cs="Courier New" w:hint="default"/>
      </w:rPr>
    </w:lvl>
    <w:lvl w:ilvl="8" w:tplc="FFFFFFFF" w:tentative="1">
      <w:start w:val="1"/>
      <w:numFmt w:val="bullet"/>
      <w:lvlText w:val=""/>
      <w:lvlJc w:val="left"/>
      <w:pPr>
        <w:ind w:left="8280" w:hanging="360"/>
      </w:pPr>
      <w:rPr>
        <w:rFonts w:ascii="Wingdings" w:hAnsi="Wingdings" w:hint="default"/>
      </w:rPr>
    </w:lvl>
  </w:abstractNum>
  <w:abstractNum w:abstractNumId="33" w15:restartNumberingAfterBreak="0">
    <w:nsid w:val="1FCB6EA7"/>
    <w:multiLevelType w:val="multilevel"/>
    <w:tmpl w:val="9D180ABA"/>
    <w:lvl w:ilvl="0">
      <w:start w:val="1"/>
      <w:numFmt w:val="decimal"/>
      <w:lvlText w:val="%1."/>
      <w:lvlJc w:val="left"/>
      <w:pPr>
        <w:ind w:left="360" w:hanging="360"/>
      </w:pPr>
    </w:lvl>
    <w:lvl w:ilvl="1">
      <w:start w:val="1"/>
      <w:numFmt w:val="decimal"/>
      <w:pStyle w:val="SUBTITULO"/>
      <w:lvlText w:val="%1.%2."/>
      <w:lvlJc w:val="left"/>
      <w:pPr>
        <w:ind w:left="792" w:hanging="432"/>
      </w:pPr>
    </w:lvl>
    <w:lvl w:ilvl="2">
      <w:start w:val="1"/>
      <w:numFmt w:val="decimal"/>
      <w:pStyle w:val="SUB2"/>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20A229AF"/>
    <w:multiLevelType w:val="hybridMultilevel"/>
    <w:tmpl w:val="D376F84C"/>
    <w:lvl w:ilvl="0" w:tplc="280A0005">
      <w:start w:val="1"/>
      <w:numFmt w:val="bullet"/>
      <w:lvlText w:val=""/>
      <w:lvlJc w:val="left"/>
      <w:pPr>
        <w:ind w:left="1004" w:hanging="360"/>
      </w:pPr>
      <w:rPr>
        <w:rFonts w:ascii="Wingdings" w:hAnsi="Wingdings" w:hint="default"/>
      </w:rPr>
    </w:lvl>
    <w:lvl w:ilvl="1" w:tplc="280A0003" w:tentative="1">
      <w:start w:val="1"/>
      <w:numFmt w:val="bullet"/>
      <w:lvlText w:val="o"/>
      <w:lvlJc w:val="left"/>
      <w:pPr>
        <w:ind w:left="1724" w:hanging="360"/>
      </w:pPr>
      <w:rPr>
        <w:rFonts w:ascii="Courier New" w:hAnsi="Courier New" w:cs="Courier New" w:hint="default"/>
      </w:rPr>
    </w:lvl>
    <w:lvl w:ilvl="2" w:tplc="280A0005">
      <w:start w:val="1"/>
      <w:numFmt w:val="bullet"/>
      <w:lvlText w:val=""/>
      <w:lvlJc w:val="left"/>
      <w:pPr>
        <w:ind w:left="2444" w:hanging="360"/>
      </w:pPr>
      <w:rPr>
        <w:rFonts w:ascii="Wingdings" w:hAnsi="Wingdings"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35" w15:restartNumberingAfterBreak="0">
    <w:nsid w:val="20AB726F"/>
    <w:multiLevelType w:val="multilevel"/>
    <w:tmpl w:val="28243FD2"/>
    <w:lvl w:ilvl="0">
      <w:start w:val="1"/>
      <w:numFmt w:val="decimal"/>
      <w:pStyle w:val="CSIPART"/>
      <w:suff w:val="space"/>
      <w:lvlText w:val="PART %1"/>
      <w:lvlJc w:val="left"/>
      <w:pPr>
        <w:ind w:left="0" w:firstLine="0"/>
      </w:pPr>
      <w:rPr>
        <w:rFonts w:hint="default"/>
      </w:rPr>
    </w:lvl>
    <w:lvl w:ilvl="1">
      <w:start w:val="1"/>
      <w:numFmt w:val="decimal"/>
      <w:pStyle w:val="CSIArticle"/>
      <w:lvlText w:val="%1.%2."/>
      <w:lvlJc w:val="left"/>
      <w:pPr>
        <w:tabs>
          <w:tab w:val="num" w:pos="576"/>
        </w:tabs>
        <w:ind w:left="576" w:hanging="576"/>
      </w:pPr>
      <w:rPr>
        <w:rFonts w:hint="default"/>
      </w:rPr>
    </w:lvl>
    <w:lvl w:ilvl="2">
      <w:start w:val="1"/>
      <w:numFmt w:val="upperLetter"/>
      <w:pStyle w:val="CSIParagraph"/>
      <w:lvlText w:val="%3."/>
      <w:lvlJc w:val="left"/>
      <w:pPr>
        <w:tabs>
          <w:tab w:val="num" w:pos="1008"/>
        </w:tabs>
        <w:ind w:left="1008" w:hanging="432"/>
      </w:pPr>
      <w:rPr>
        <w:rFonts w:hint="default"/>
      </w:rPr>
    </w:lvl>
    <w:lvl w:ilvl="3">
      <w:start w:val="1"/>
      <w:numFmt w:val="decimal"/>
      <w:pStyle w:val="CSISubparagraph1"/>
      <w:lvlText w:val="%4."/>
      <w:lvlJc w:val="left"/>
      <w:pPr>
        <w:tabs>
          <w:tab w:val="num" w:pos="1440"/>
        </w:tabs>
        <w:ind w:left="1440" w:hanging="432"/>
      </w:pPr>
      <w:rPr>
        <w:rFonts w:hint="default"/>
        <w:color w:val="auto"/>
      </w:rPr>
    </w:lvl>
    <w:lvl w:ilvl="4">
      <w:start w:val="1"/>
      <w:numFmt w:val="lowerLetter"/>
      <w:pStyle w:val="CSISubparagraph1a"/>
      <w:lvlText w:val="%5."/>
      <w:lvlJc w:val="left"/>
      <w:pPr>
        <w:tabs>
          <w:tab w:val="num" w:pos="1872"/>
        </w:tabs>
        <w:ind w:left="1872" w:hanging="432"/>
      </w:pPr>
      <w:rPr>
        <w:rFonts w:hint="default"/>
        <w:color w:val="auto"/>
      </w:rPr>
    </w:lvl>
    <w:lvl w:ilvl="5">
      <w:start w:val="1"/>
      <w:numFmt w:val="decimal"/>
      <w:pStyle w:val="CSISubparagraph1a1"/>
      <w:lvlText w:val="%6)"/>
      <w:lvlJc w:val="left"/>
      <w:pPr>
        <w:tabs>
          <w:tab w:val="num" w:pos="2304"/>
        </w:tabs>
        <w:ind w:left="2304" w:hanging="432"/>
      </w:pPr>
      <w:rPr>
        <w:rFonts w:hint="default"/>
      </w:rPr>
    </w:lvl>
    <w:lvl w:ilvl="6">
      <w:start w:val="1"/>
      <w:numFmt w:val="lowerLetter"/>
      <w:pStyle w:val="CSISubparagraph1a1a"/>
      <w:lvlText w:val="%7)"/>
      <w:lvlJc w:val="left"/>
      <w:pPr>
        <w:tabs>
          <w:tab w:val="num" w:pos="2736"/>
        </w:tabs>
        <w:ind w:left="2736" w:hanging="432"/>
      </w:pPr>
      <w:rPr>
        <w:rFonts w:hint="default"/>
      </w:rPr>
    </w:lvl>
    <w:lvl w:ilvl="7">
      <w:start w:val="1"/>
      <w:numFmt w:val="bullet"/>
      <w:lvlText w:val=""/>
      <w:lvlJc w:val="left"/>
      <w:pPr>
        <w:tabs>
          <w:tab w:val="num" w:pos="3168"/>
        </w:tabs>
        <w:ind w:left="3168" w:hanging="432"/>
      </w:pPr>
      <w:rPr>
        <w:rFonts w:ascii="Symbol" w:hAnsi="Symbol" w:hint="default"/>
      </w:rPr>
    </w:lvl>
    <w:lvl w:ilvl="8">
      <w:start w:val="1"/>
      <w:numFmt w:val="bullet"/>
      <w:lvlText w:val=""/>
      <w:lvlJc w:val="left"/>
      <w:pPr>
        <w:tabs>
          <w:tab w:val="num" w:pos="3600"/>
        </w:tabs>
        <w:ind w:left="3600" w:hanging="432"/>
      </w:pPr>
      <w:rPr>
        <w:rFonts w:ascii="Symbol" w:hAnsi="Symbol" w:hint="default"/>
      </w:rPr>
    </w:lvl>
  </w:abstractNum>
  <w:abstractNum w:abstractNumId="36" w15:restartNumberingAfterBreak="0">
    <w:nsid w:val="20AE7121"/>
    <w:multiLevelType w:val="hybridMultilevel"/>
    <w:tmpl w:val="B2FE6542"/>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7" w15:restartNumberingAfterBreak="0">
    <w:nsid w:val="20C72A38"/>
    <w:multiLevelType w:val="hybridMultilevel"/>
    <w:tmpl w:val="E6D8903E"/>
    <w:lvl w:ilvl="0" w:tplc="280A0005">
      <w:start w:val="1"/>
      <w:numFmt w:val="bullet"/>
      <w:lvlText w:val=""/>
      <w:lvlJc w:val="left"/>
      <w:pPr>
        <w:ind w:left="720" w:hanging="360"/>
      </w:pPr>
      <w:rPr>
        <w:rFonts w:ascii="Wingdings" w:hAnsi="Wingdings"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8" w15:restartNumberingAfterBreak="0">
    <w:nsid w:val="22B6622C"/>
    <w:multiLevelType w:val="hybridMultilevel"/>
    <w:tmpl w:val="BADAC328"/>
    <w:lvl w:ilvl="0" w:tplc="B120B264">
      <w:start w:val="1"/>
      <w:numFmt w:val="bullet"/>
      <w:pStyle w:val="Texto01-item"/>
      <w:lvlText w:val=""/>
      <w:lvlJc w:val="left"/>
      <w:pPr>
        <w:tabs>
          <w:tab w:val="num" w:pos="1260"/>
        </w:tabs>
        <w:ind w:left="1240" w:hanging="340"/>
      </w:pPr>
      <w:rPr>
        <w:rFonts w:ascii="Symbol" w:hAnsi="Symbol" w:hint="default"/>
        <w:sz w:val="16"/>
      </w:rPr>
    </w:lvl>
    <w:lvl w:ilvl="1" w:tplc="0416000F">
      <w:start w:val="1"/>
      <w:numFmt w:val="decimal"/>
      <w:lvlText w:val="%2."/>
      <w:lvlJc w:val="left"/>
      <w:pPr>
        <w:tabs>
          <w:tab w:val="num" w:pos="2137"/>
        </w:tabs>
        <w:ind w:left="2137" w:hanging="360"/>
      </w:pPr>
      <w:rPr>
        <w:rFonts w:hint="default"/>
        <w:sz w:val="16"/>
      </w:rPr>
    </w:lvl>
    <w:lvl w:ilvl="2" w:tplc="8E42E3E0">
      <w:start w:val="3"/>
      <w:numFmt w:val="bullet"/>
      <w:lvlText w:val="–"/>
      <w:lvlJc w:val="left"/>
      <w:pPr>
        <w:tabs>
          <w:tab w:val="num" w:pos="2857"/>
        </w:tabs>
        <w:ind w:left="2857" w:hanging="360"/>
      </w:pPr>
      <w:rPr>
        <w:rFonts w:ascii="Arial Negrito" w:eastAsia="Times New Roman" w:hAnsi="Arial Negrito" w:cs="Times New Roman" w:hint="default"/>
      </w:rPr>
    </w:lvl>
    <w:lvl w:ilvl="3" w:tplc="04160001" w:tentative="1">
      <w:start w:val="1"/>
      <w:numFmt w:val="bullet"/>
      <w:lvlText w:val=""/>
      <w:lvlJc w:val="left"/>
      <w:pPr>
        <w:tabs>
          <w:tab w:val="num" w:pos="3577"/>
        </w:tabs>
        <w:ind w:left="3577" w:hanging="360"/>
      </w:pPr>
      <w:rPr>
        <w:rFonts w:ascii="Symbol" w:hAnsi="Symbol" w:hint="default"/>
      </w:rPr>
    </w:lvl>
    <w:lvl w:ilvl="4" w:tplc="04160003" w:tentative="1">
      <w:start w:val="1"/>
      <w:numFmt w:val="bullet"/>
      <w:lvlText w:val="o"/>
      <w:lvlJc w:val="left"/>
      <w:pPr>
        <w:tabs>
          <w:tab w:val="num" w:pos="4297"/>
        </w:tabs>
        <w:ind w:left="4297" w:hanging="360"/>
      </w:pPr>
      <w:rPr>
        <w:rFonts w:ascii="Courier New" w:hAnsi="Courier New" w:hint="default"/>
      </w:rPr>
    </w:lvl>
    <w:lvl w:ilvl="5" w:tplc="04160005" w:tentative="1">
      <w:start w:val="1"/>
      <w:numFmt w:val="bullet"/>
      <w:lvlText w:val=""/>
      <w:lvlJc w:val="left"/>
      <w:pPr>
        <w:tabs>
          <w:tab w:val="num" w:pos="5017"/>
        </w:tabs>
        <w:ind w:left="5017" w:hanging="360"/>
      </w:pPr>
      <w:rPr>
        <w:rFonts w:ascii="Wingdings" w:hAnsi="Wingdings" w:hint="default"/>
      </w:rPr>
    </w:lvl>
    <w:lvl w:ilvl="6" w:tplc="04160001" w:tentative="1">
      <w:start w:val="1"/>
      <w:numFmt w:val="bullet"/>
      <w:lvlText w:val=""/>
      <w:lvlJc w:val="left"/>
      <w:pPr>
        <w:tabs>
          <w:tab w:val="num" w:pos="5737"/>
        </w:tabs>
        <w:ind w:left="5737" w:hanging="360"/>
      </w:pPr>
      <w:rPr>
        <w:rFonts w:ascii="Symbol" w:hAnsi="Symbol" w:hint="default"/>
      </w:rPr>
    </w:lvl>
    <w:lvl w:ilvl="7" w:tplc="04160003" w:tentative="1">
      <w:start w:val="1"/>
      <w:numFmt w:val="bullet"/>
      <w:lvlText w:val="o"/>
      <w:lvlJc w:val="left"/>
      <w:pPr>
        <w:tabs>
          <w:tab w:val="num" w:pos="6457"/>
        </w:tabs>
        <w:ind w:left="6457" w:hanging="360"/>
      </w:pPr>
      <w:rPr>
        <w:rFonts w:ascii="Courier New" w:hAnsi="Courier New" w:hint="default"/>
      </w:rPr>
    </w:lvl>
    <w:lvl w:ilvl="8" w:tplc="04160005" w:tentative="1">
      <w:start w:val="1"/>
      <w:numFmt w:val="bullet"/>
      <w:lvlText w:val=""/>
      <w:lvlJc w:val="left"/>
      <w:pPr>
        <w:tabs>
          <w:tab w:val="num" w:pos="7177"/>
        </w:tabs>
        <w:ind w:left="7177" w:hanging="360"/>
      </w:pPr>
      <w:rPr>
        <w:rFonts w:ascii="Wingdings" w:hAnsi="Wingdings" w:hint="default"/>
      </w:rPr>
    </w:lvl>
  </w:abstractNum>
  <w:abstractNum w:abstractNumId="39" w15:restartNumberingAfterBreak="0">
    <w:nsid w:val="2417301E"/>
    <w:multiLevelType w:val="hybridMultilevel"/>
    <w:tmpl w:val="4B16FC62"/>
    <w:lvl w:ilvl="0" w:tplc="280A0005">
      <w:start w:val="1"/>
      <w:numFmt w:val="bullet"/>
      <w:lvlText w:val=""/>
      <w:lvlJc w:val="left"/>
      <w:pPr>
        <w:ind w:left="1428" w:hanging="360"/>
      </w:pPr>
      <w:rPr>
        <w:rFonts w:ascii="Wingdings" w:hAnsi="Wingdings" w:hint="default"/>
      </w:rPr>
    </w:lvl>
    <w:lvl w:ilvl="1" w:tplc="280A0003">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40" w15:restartNumberingAfterBreak="0">
    <w:nsid w:val="258A5F01"/>
    <w:multiLevelType w:val="hybridMultilevel"/>
    <w:tmpl w:val="CF4E86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1" w15:restartNumberingAfterBreak="0">
    <w:nsid w:val="25DA4B60"/>
    <w:multiLevelType w:val="hybridMultilevel"/>
    <w:tmpl w:val="F0EAE5EA"/>
    <w:lvl w:ilvl="0" w:tplc="FFFFFFFF">
      <w:start w:val="1"/>
      <w:numFmt w:val="bullet"/>
      <w:pStyle w:val="Tabla4fuenteazulvieta"/>
      <w:lvlText w:val=""/>
      <w:lvlJc w:val="left"/>
      <w:pPr>
        <w:tabs>
          <w:tab w:val="num" w:pos="340"/>
        </w:tabs>
        <w:ind w:left="510" w:hanging="340"/>
      </w:pPr>
      <w:rPr>
        <w:rFonts w:ascii="Wingdings" w:hAnsi="Wingdings" w:hint="default"/>
        <w:caps w:val="0"/>
        <w:strike w:val="0"/>
        <w:dstrike w:val="0"/>
        <w:vanish w:val="0"/>
        <w:color w:val="FF0000"/>
        <w:sz w:val="16"/>
        <w:szCs w:val="16"/>
        <w:vertAlign w:val="baseline"/>
      </w:rPr>
    </w:lvl>
    <w:lvl w:ilvl="1" w:tplc="FFFFFFFF" w:tentative="1">
      <w:start w:val="1"/>
      <w:numFmt w:val="bullet"/>
      <w:lvlText w:val="o"/>
      <w:lvlJc w:val="left"/>
      <w:pPr>
        <w:tabs>
          <w:tab w:val="num" w:pos="1582"/>
        </w:tabs>
        <w:ind w:left="1582" w:hanging="360"/>
      </w:pPr>
      <w:rPr>
        <w:rFonts w:ascii="Courier New" w:hAnsi="Courier New" w:cs="Courier New" w:hint="default"/>
      </w:rPr>
    </w:lvl>
    <w:lvl w:ilvl="2" w:tplc="FFFFFFFF" w:tentative="1">
      <w:start w:val="1"/>
      <w:numFmt w:val="bullet"/>
      <w:lvlText w:val=""/>
      <w:lvlJc w:val="left"/>
      <w:pPr>
        <w:tabs>
          <w:tab w:val="num" w:pos="2302"/>
        </w:tabs>
        <w:ind w:left="2302" w:hanging="360"/>
      </w:pPr>
      <w:rPr>
        <w:rFonts w:ascii="Wingdings" w:hAnsi="Wingdings" w:hint="default"/>
      </w:rPr>
    </w:lvl>
    <w:lvl w:ilvl="3" w:tplc="FFFFFFFF" w:tentative="1">
      <w:start w:val="1"/>
      <w:numFmt w:val="bullet"/>
      <w:lvlText w:val=""/>
      <w:lvlJc w:val="left"/>
      <w:pPr>
        <w:tabs>
          <w:tab w:val="num" w:pos="3022"/>
        </w:tabs>
        <w:ind w:left="3022" w:hanging="360"/>
      </w:pPr>
      <w:rPr>
        <w:rFonts w:ascii="Symbol" w:hAnsi="Symbol" w:hint="default"/>
      </w:rPr>
    </w:lvl>
    <w:lvl w:ilvl="4" w:tplc="FFFFFFFF" w:tentative="1">
      <w:start w:val="1"/>
      <w:numFmt w:val="bullet"/>
      <w:lvlText w:val="o"/>
      <w:lvlJc w:val="left"/>
      <w:pPr>
        <w:tabs>
          <w:tab w:val="num" w:pos="3742"/>
        </w:tabs>
        <w:ind w:left="3742" w:hanging="360"/>
      </w:pPr>
      <w:rPr>
        <w:rFonts w:ascii="Courier New" w:hAnsi="Courier New" w:cs="Courier New" w:hint="default"/>
      </w:rPr>
    </w:lvl>
    <w:lvl w:ilvl="5" w:tplc="FFFFFFFF" w:tentative="1">
      <w:start w:val="1"/>
      <w:numFmt w:val="bullet"/>
      <w:lvlText w:val=""/>
      <w:lvlJc w:val="left"/>
      <w:pPr>
        <w:tabs>
          <w:tab w:val="num" w:pos="4462"/>
        </w:tabs>
        <w:ind w:left="4462" w:hanging="360"/>
      </w:pPr>
      <w:rPr>
        <w:rFonts w:ascii="Wingdings" w:hAnsi="Wingdings" w:hint="default"/>
      </w:rPr>
    </w:lvl>
    <w:lvl w:ilvl="6" w:tplc="FFFFFFFF" w:tentative="1">
      <w:start w:val="1"/>
      <w:numFmt w:val="bullet"/>
      <w:lvlText w:val=""/>
      <w:lvlJc w:val="left"/>
      <w:pPr>
        <w:tabs>
          <w:tab w:val="num" w:pos="5182"/>
        </w:tabs>
        <w:ind w:left="5182" w:hanging="360"/>
      </w:pPr>
      <w:rPr>
        <w:rFonts w:ascii="Symbol" w:hAnsi="Symbol" w:hint="default"/>
      </w:rPr>
    </w:lvl>
    <w:lvl w:ilvl="7" w:tplc="FFFFFFFF" w:tentative="1">
      <w:start w:val="1"/>
      <w:numFmt w:val="bullet"/>
      <w:lvlText w:val="o"/>
      <w:lvlJc w:val="left"/>
      <w:pPr>
        <w:tabs>
          <w:tab w:val="num" w:pos="5902"/>
        </w:tabs>
        <w:ind w:left="5902" w:hanging="360"/>
      </w:pPr>
      <w:rPr>
        <w:rFonts w:ascii="Courier New" w:hAnsi="Courier New" w:cs="Courier New" w:hint="default"/>
      </w:rPr>
    </w:lvl>
    <w:lvl w:ilvl="8" w:tplc="FFFFFFFF" w:tentative="1">
      <w:start w:val="1"/>
      <w:numFmt w:val="bullet"/>
      <w:lvlText w:val=""/>
      <w:lvlJc w:val="left"/>
      <w:pPr>
        <w:tabs>
          <w:tab w:val="num" w:pos="6622"/>
        </w:tabs>
        <w:ind w:left="6622" w:hanging="360"/>
      </w:pPr>
      <w:rPr>
        <w:rFonts w:ascii="Wingdings" w:hAnsi="Wingdings" w:hint="default"/>
      </w:rPr>
    </w:lvl>
  </w:abstractNum>
  <w:abstractNum w:abstractNumId="42" w15:restartNumberingAfterBreak="0">
    <w:nsid w:val="274710D5"/>
    <w:multiLevelType w:val="multilevel"/>
    <w:tmpl w:val="B5481044"/>
    <w:styleLink w:val="Anexo"/>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27EF48E4"/>
    <w:multiLevelType w:val="singleLevel"/>
    <w:tmpl w:val="EBBC44FA"/>
    <w:lvl w:ilvl="0">
      <w:start w:val="1"/>
      <w:numFmt w:val="bullet"/>
      <w:pStyle w:val="Logro"/>
      <w:lvlText w:val=""/>
      <w:lvlJc w:val="left"/>
      <w:pPr>
        <w:tabs>
          <w:tab w:val="num" w:pos="360"/>
        </w:tabs>
        <w:ind w:left="245" w:hanging="245"/>
      </w:pPr>
      <w:rPr>
        <w:rFonts w:ascii="Wingdings" w:hAnsi="Wingdings" w:hint="default"/>
      </w:rPr>
    </w:lvl>
  </w:abstractNum>
  <w:abstractNum w:abstractNumId="44" w15:restartNumberingAfterBreak="0">
    <w:nsid w:val="288813F7"/>
    <w:multiLevelType w:val="singleLevel"/>
    <w:tmpl w:val="530087A2"/>
    <w:lvl w:ilvl="0">
      <w:start w:val="1"/>
      <w:numFmt w:val="bullet"/>
      <w:pStyle w:val="cuerpo2"/>
      <w:lvlText w:val=""/>
      <w:lvlJc w:val="left"/>
      <w:pPr>
        <w:tabs>
          <w:tab w:val="num" w:pos="360"/>
        </w:tabs>
        <w:ind w:left="360" w:hanging="360"/>
      </w:pPr>
      <w:rPr>
        <w:rFonts w:ascii="Symbol" w:hAnsi="Symbol" w:hint="default"/>
      </w:rPr>
    </w:lvl>
  </w:abstractNum>
  <w:abstractNum w:abstractNumId="45" w15:restartNumberingAfterBreak="0">
    <w:nsid w:val="28DD6451"/>
    <w:multiLevelType w:val="hybridMultilevel"/>
    <w:tmpl w:val="A4C8297E"/>
    <w:lvl w:ilvl="0" w:tplc="511CFBF8">
      <w:start w:val="1"/>
      <w:numFmt w:val="lowerLetter"/>
      <w:pStyle w:val="EvolNormal"/>
      <w:lvlText w:val="%1)"/>
      <w:lvlJc w:val="left"/>
      <w:pPr>
        <w:ind w:left="720" w:hanging="360"/>
      </w:pPr>
      <w:rPr>
        <w:b w:val="0"/>
      </w:rPr>
    </w:lvl>
    <w:lvl w:ilvl="1" w:tplc="280A0019">
      <w:start w:val="1"/>
      <w:numFmt w:val="lowerLetter"/>
      <w:lvlText w:val="%2."/>
      <w:lvlJc w:val="left"/>
      <w:pPr>
        <w:ind w:left="1440" w:hanging="360"/>
      </w:pPr>
      <w:rPr>
        <w:rFonts w:cs="Times New Roman"/>
      </w:rPr>
    </w:lvl>
    <w:lvl w:ilvl="2" w:tplc="E5A46240">
      <w:start w:val="4"/>
      <w:numFmt w:val="bullet"/>
      <w:lvlText w:val="-"/>
      <w:lvlJc w:val="left"/>
      <w:pPr>
        <w:ind w:left="2160" w:hanging="180"/>
      </w:pPr>
      <w:rPr>
        <w:rFonts w:ascii="Arial Narrow" w:eastAsia="Times New Roman" w:hAnsi="Arial Narrow" w:hint="default"/>
      </w:rPr>
    </w:lvl>
    <w:lvl w:ilvl="3" w:tplc="280A000F">
      <w:start w:val="1"/>
      <w:numFmt w:val="decimal"/>
      <w:lvlText w:val="%4."/>
      <w:lvlJc w:val="left"/>
      <w:pPr>
        <w:ind w:left="2880" w:hanging="360"/>
      </w:pPr>
      <w:rPr>
        <w:rFonts w:cs="Times New Roman"/>
      </w:rPr>
    </w:lvl>
    <w:lvl w:ilvl="4" w:tplc="280A0019">
      <w:start w:val="1"/>
      <w:numFmt w:val="lowerLetter"/>
      <w:lvlText w:val="%5."/>
      <w:lvlJc w:val="left"/>
      <w:pPr>
        <w:ind w:left="3600" w:hanging="360"/>
      </w:pPr>
      <w:rPr>
        <w:rFonts w:cs="Times New Roman"/>
      </w:rPr>
    </w:lvl>
    <w:lvl w:ilvl="5" w:tplc="280A001B">
      <w:start w:val="1"/>
      <w:numFmt w:val="lowerRoman"/>
      <w:lvlText w:val="%6."/>
      <w:lvlJc w:val="right"/>
      <w:pPr>
        <w:ind w:left="4320" w:hanging="180"/>
      </w:pPr>
      <w:rPr>
        <w:rFonts w:cs="Times New Roman"/>
      </w:rPr>
    </w:lvl>
    <w:lvl w:ilvl="6" w:tplc="280A000F">
      <w:start w:val="1"/>
      <w:numFmt w:val="decimal"/>
      <w:lvlText w:val="%7."/>
      <w:lvlJc w:val="left"/>
      <w:pPr>
        <w:ind w:left="5040" w:hanging="360"/>
      </w:pPr>
      <w:rPr>
        <w:rFonts w:cs="Times New Roman"/>
      </w:rPr>
    </w:lvl>
    <w:lvl w:ilvl="7" w:tplc="280A0019">
      <w:start w:val="1"/>
      <w:numFmt w:val="lowerLetter"/>
      <w:lvlText w:val="%8."/>
      <w:lvlJc w:val="left"/>
      <w:pPr>
        <w:ind w:left="5760" w:hanging="360"/>
      </w:pPr>
      <w:rPr>
        <w:rFonts w:cs="Times New Roman"/>
      </w:rPr>
    </w:lvl>
    <w:lvl w:ilvl="8" w:tplc="280A001B">
      <w:start w:val="1"/>
      <w:numFmt w:val="lowerRoman"/>
      <w:lvlText w:val="%9."/>
      <w:lvlJc w:val="right"/>
      <w:pPr>
        <w:ind w:left="6480" w:hanging="180"/>
      </w:pPr>
      <w:rPr>
        <w:rFonts w:cs="Times New Roman"/>
      </w:rPr>
    </w:lvl>
  </w:abstractNum>
  <w:abstractNum w:abstractNumId="46" w15:restartNumberingAfterBreak="0">
    <w:nsid w:val="2B756C96"/>
    <w:multiLevelType w:val="hybridMultilevel"/>
    <w:tmpl w:val="EF82EEA8"/>
    <w:lvl w:ilvl="0" w:tplc="470E3E32">
      <w:start w:val="1"/>
      <w:numFmt w:val="bullet"/>
      <w:pStyle w:val="VietaL1"/>
      <w:lvlText w:val=""/>
      <w:lvlPicBulletId w:val="1"/>
      <w:lvlJc w:val="left"/>
      <w:pPr>
        <w:ind w:left="720" w:hanging="360"/>
      </w:pPr>
      <w:rPr>
        <w:rFonts w:ascii="Symbol" w:hAnsi="Symbol" w:hint="default"/>
        <w:b w:val="0"/>
        <w:i w:val="0"/>
        <w:color w:val="auto"/>
        <w:sz w:val="20"/>
        <w:szCs w:val="20"/>
      </w:rPr>
    </w:lvl>
    <w:lvl w:ilvl="1" w:tplc="0419000D">
      <w:start w:val="1"/>
      <w:numFmt w:val="bullet"/>
      <w:lvlText w:val=""/>
      <w:lvlJc w:val="left"/>
      <w:pPr>
        <w:ind w:left="1440" w:hanging="360"/>
      </w:pPr>
      <w:rPr>
        <w:rFonts w:ascii="Wingdings" w:hAnsi="Wingdings"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7" w15:restartNumberingAfterBreak="0">
    <w:nsid w:val="2B8F5328"/>
    <w:multiLevelType w:val="hybridMultilevel"/>
    <w:tmpl w:val="BA4EF77C"/>
    <w:lvl w:ilvl="0" w:tplc="280A0005">
      <w:start w:val="1"/>
      <w:numFmt w:val="bullet"/>
      <w:lvlText w:val=""/>
      <w:lvlJc w:val="left"/>
      <w:pPr>
        <w:ind w:left="1429" w:hanging="360"/>
      </w:pPr>
      <w:rPr>
        <w:rFonts w:ascii="Wingdings" w:hAnsi="Wingdings" w:hint="default"/>
        <w:color w:val="auto"/>
      </w:rPr>
    </w:lvl>
    <w:lvl w:ilvl="1" w:tplc="280A0003">
      <w:start w:val="1"/>
      <w:numFmt w:val="bullet"/>
      <w:lvlText w:val="o"/>
      <w:lvlJc w:val="left"/>
      <w:pPr>
        <w:ind w:left="2149" w:hanging="360"/>
      </w:pPr>
      <w:rPr>
        <w:rFonts w:ascii="Courier New" w:hAnsi="Courier New" w:cs="Courier New" w:hint="default"/>
      </w:rPr>
    </w:lvl>
    <w:lvl w:ilvl="2" w:tplc="280A0005">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8" w15:restartNumberingAfterBreak="0">
    <w:nsid w:val="2D9D2D97"/>
    <w:multiLevelType w:val="multilevel"/>
    <w:tmpl w:val="706C4A22"/>
    <w:lvl w:ilvl="0">
      <w:start w:val="7"/>
      <w:numFmt w:val="decimal"/>
      <w:lvlText w:val="%1"/>
      <w:lvlJc w:val="left"/>
      <w:pPr>
        <w:ind w:left="432" w:hanging="432"/>
      </w:pPr>
      <w:rPr>
        <w:rFonts w:hint="default"/>
        <w:b/>
        <w:sz w:val="22"/>
        <w:szCs w:val="22"/>
      </w:rPr>
    </w:lvl>
    <w:lvl w:ilvl="1">
      <w:start w:val="1"/>
      <w:numFmt w:val="decimal"/>
      <w:lvlText w:val="%1.%2"/>
      <w:lvlJc w:val="left"/>
      <w:pPr>
        <w:ind w:left="576" w:hanging="576"/>
      </w:pPr>
      <w:rPr>
        <w:rFonts w:hint="default"/>
      </w:rPr>
    </w:lvl>
    <w:lvl w:ilvl="2">
      <w:start w:val="1"/>
      <w:numFmt w:val="decimal"/>
      <w:lvlText w:val="%1.%2.%3"/>
      <w:lvlJc w:val="left"/>
      <w:pPr>
        <w:ind w:left="3981"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9" w15:restartNumberingAfterBreak="0">
    <w:nsid w:val="2DCC21E3"/>
    <w:multiLevelType w:val="singleLevel"/>
    <w:tmpl w:val="3140D006"/>
    <w:lvl w:ilvl="0">
      <w:start w:val="1"/>
      <w:numFmt w:val="decimal"/>
      <w:pStyle w:val="Estilo5"/>
      <w:lvlText w:val="%1)"/>
      <w:lvlJc w:val="left"/>
      <w:pPr>
        <w:tabs>
          <w:tab w:val="num" w:pos="360"/>
        </w:tabs>
        <w:ind w:left="340" w:hanging="340"/>
      </w:pPr>
      <w:rPr>
        <w:rFonts w:ascii="Helvetica" w:hAnsi="Helvetica" w:cs="Helvetica" w:hint="default"/>
        <w:sz w:val="20"/>
        <w:szCs w:val="20"/>
      </w:rPr>
    </w:lvl>
  </w:abstractNum>
  <w:abstractNum w:abstractNumId="50" w15:restartNumberingAfterBreak="0">
    <w:nsid w:val="2DF140DF"/>
    <w:multiLevelType w:val="multilevel"/>
    <w:tmpl w:val="E648D68A"/>
    <w:lvl w:ilvl="0">
      <w:start w:val="1"/>
      <w:numFmt w:val="lowerLetter"/>
      <w:pStyle w:val="Esquemaalfanumrico"/>
      <w:lvlText w:val="%1)"/>
      <w:lvlJc w:val="left"/>
      <w:pPr>
        <w:tabs>
          <w:tab w:val="num" w:pos="1068"/>
        </w:tabs>
        <w:ind w:left="1068" w:hanging="360"/>
      </w:pPr>
      <w:rPr>
        <w:rFonts w:hint="default"/>
        <w:b w:val="0"/>
        <w:i w:val="0"/>
      </w:rPr>
    </w:lvl>
    <w:lvl w:ilvl="1">
      <w:start w:val="1"/>
      <w:numFmt w:val="lowerRoman"/>
      <w:lvlText w:val="%2)"/>
      <w:lvlJc w:val="left"/>
      <w:pPr>
        <w:tabs>
          <w:tab w:val="num" w:pos="1428"/>
        </w:tabs>
        <w:ind w:left="1428" w:hanging="360"/>
      </w:pPr>
      <w:rPr>
        <w:rFonts w:hint="default"/>
      </w:rPr>
    </w:lvl>
    <w:lvl w:ilvl="2">
      <w:start w:val="1"/>
      <w:numFmt w:val="decimal"/>
      <w:lvlText w:val="%3)"/>
      <w:lvlJc w:val="left"/>
      <w:pPr>
        <w:tabs>
          <w:tab w:val="num" w:pos="1788"/>
        </w:tabs>
        <w:ind w:left="1788" w:hanging="360"/>
      </w:pPr>
      <w:rPr>
        <w:rFonts w:hint="default"/>
      </w:rPr>
    </w:lvl>
    <w:lvl w:ilvl="3">
      <w:start w:val="1"/>
      <w:numFmt w:val="lowerLetter"/>
      <w:lvlText w:val="(%4)"/>
      <w:lvlJc w:val="left"/>
      <w:pPr>
        <w:tabs>
          <w:tab w:val="num" w:pos="2148"/>
        </w:tabs>
        <w:ind w:left="2148" w:hanging="360"/>
      </w:pPr>
      <w:rPr>
        <w:rFonts w:hint="default"/>
      </w:rPr>
    </w:lvl>
    <w:lvl w:ilvl="4">
      <w:start w:val="1"/>
      <w:numFmt w:val="lowerRoman"/>
      <w:lvlText w:val="(%5)"/>
      <w:lvlJc w:val="left"/>
      <w:pPr>
        <w:tabs>
          <w:tab w:val="num" w:pos="2508"/>
        </w:tabs>
        <w:ind w:left="2508" w:hanging="360"/>
      </w:pPr>
      <w:rPr>
        <w:rFonts w:hint="default"/>
      </w:rPr>
    </w:lvl>
    <w:lvl w:ilvl="5">
      <w:start w:val="1"/>
      <w:numFmt w:val="decimal"/>
      <w:lvlText w:val="(%6)"/>
      <w:lvlJc w:val="left"/>
      <w:pPr>
        <w:tabs>
          <w:tab w:val="num" w:pos="2868"/>
        </w:tabs>
        <w:ind w:left="2868" w:hanging="360"/>
      </w:pPr>
      <w:rPr>
        <w:rFonts w:hint="default"/>
      </w:rPr>
    </w:lvl>
    <w:lvl w:ilvl="6">
      <w:start w:val="1"/>
      <w:numFmt w:val="lowerLetter"/>
      <w:lvlText w:val="%7."/>
      <w:lvlJc w:val="left"/>
      <w:pPr>
        <w:tabs>
          <w:tab w:val="num" w:pos="3228"/>
        </w:tabs>
        <w:ind w:left="3228" w:hanging="360"/>
      </w:pPr>
      <w:rPr>
        <w:rFonts w:hint="default"/>
      </w:rPr>
    </w:lvl>
    <w:lvl w:ilvl="7">
      <w:start w:val="1"/>
      <w:numFmt w:val="lowerRoman"/>
      <w:lvlText w:val="%8."/>
      <w:lvlJc w:val="left"/>
      <w:pPr>
        <w:tabs>
          <w:tab w:val="num" w:pos="3588"/>
        </w:tabs>
        <w:ind w:left="3588" w:hanging="360"/>
      </w:pPr>
      <w:rPr>
        <w:rFonts w:hint="default"/>
      </w:rPr>
    </w:lvl>
    <w:lvl w:ilvl="8">
      <w:start w:val="1"/>
      <w:numFmt w:val="decimal"/>
      <w:lvlText w:val="%9."/>
      <w:lvlJc w:val="left"/>
      <w:pPr>
        <w:tabs>
          <w:tab w:val="num" w:pos="3948"/>
        </w:tabs>
        <w:ind w:left="3948" w:hanging="360"/>
      </w:pPr>
      <w:rPr>
        <w:rFonts w:hint="default"/>
      </w:rPr>
    </w:lvl>
  </w:abstractNum>
  <w:abstractNum w:abstractNumId="51" w15:restartNumberingAfterBreak="0">
    <w:nsid w:val="2E4E246D"/>
    <w:multiLevelType w:val="multilevel"/>
    <w:tmpl w:val="2C60A964"/>
    <w:lvl w:ilvl="0">
      <w:start w:val="1"/>
      <w:numFmt w:val="decimal"/>
      <w:pStyle w:val="Esquemanumrico"/>
      <w:lvlText w:val="%1."/>
      <w:lvlJc w:val="left"/>
      <w:pPr>
        <w:tabs>
          <w:tab w:val="num" w:pos="1068"/>
        </w:tabs>
        <w:ind w:left="1068" w:hanging="360"/>
      </w:pPr>
      <w:rPr>
        <w:rFonts w:hint="default"/>
      </w:rPr>
    </w:lvl>
    <w:lvl w:ilvl="1">
      <w:start w:val="1"/>
      <w:numFmt w:val="decimal"/>
      <w:lvlText w:val="%1.%2."/>
      <w:lvlJc w:val="left"/>
      <w:pPr>
        <w:tabs>
          <w:tab w:val="num" w:pos="1500"/>
        </w:tabs>
        <w:ind w:left="1500" w:hanging="432"/>
      </w:pPr>
      <w:rPr>
        <w:rFonts w:hint="default"/>
      </w:rPr>
    </w:lvl>
    <w:lvl w:ilvl="2">
      <w:start w:val="1"/>
      <w:numFmt w:val="decimal"/>
      <w:lvlText w:val="%1.%2.%3."/>
      <w:lvlJc w:val="left"/>
      <w:pPr>
        <w:tabs>
          <w:tab w:val="num" w:pos="2148"/>
        </w:tabs>
        <w:ind w:left="2148" w:hanging="720"/>
      </w:pPr>
      <w:rPr>
        <w:rFonts w:hint="default"/>
      </w:rPr>
    </w:lvl>
    <w:lvl w:ilvl="3">
      <w:start w:val="1"/>
      <w:numFmt w:val="decimal"/>
      <w:lvlText w:val="%1.%2.%3.%4."/>
      <w:lvlJc w:val="left"/>
      <w:pPr>
        <w:tabs>
          <w:tab w:val="num" w:pos="2693"/>
        </w:tabs>
        <w:ind w:left="2693" w:hanging="905"/>
      </w:pPr>
      <w:rPr>
        <w:rFonts w:hint="default"/>
      </w:rPr>
    </w:lvl>
    <w:lvl w:ilvl="4">
      <w:start w:val="1"/>
      <w:numFmt w:val="decimal"/>
      <w:lvlText w:val="%1.%2.%3.%4.%5."/>
      <w:lvlJc w:val="left"/>
      <w:pPr>
        <w:tabs>
          <w:tab w:val="num" w:pos="3228"/>
        </w:tabs>
        <w:ind w:left="2940" w:hanging="792"/>
      </w:pPr>
      <w:rPr>
        <w:rFonts w:hint="default"/>
      </w:rPr>
    </w:lvl>
    <w:lvl w:ilvl="5">
      <w:start w:val="1"/>
      <w:numFmt w:val="decimal"/>
      <w:lvlText w:val="%1.%2.%3.%4.%5.%6."/>
      <w:lvlJc w:val="left"/>
      <w:pPr>
        <w:tabs>
          <w:tab w:val="num" w:pos="3948"/>
        </w:tabs>
        <w:ind w:left="3444" w:hanging="936"/>
      </w:pPr>
      <w:rPr>
        <w:rFonts w:hint="default"/>
      </w:rPr>
    </w:lvl>
    <w:lvl w:ilvl="6">
      <w:start w:val="1"/>
      <w:numFmt w:val="decimal"/>
      <w:lvlText w:val="%1.%2.%3.%4.%5.%6.%7."/>
      <w:lvlJc w:val="left"/>
      <w:pPr>
        <w:tabs>
          <w:tab w:val="num" w:pos="4308"/>
        </w:tabs>
        <w:ind w:left="3948" w:hanging="1080"/>
      </w:pPr>
      <w:rPr>
        <w:rFonts w:hint="default"/>
      </w:rPr>
    </w:lvl>
    <w:lvl w:ilvl="7">
      <w:start w:val="1"/>
      <w:numFmt w:val="decimal"/>
      <w:lvlText w:val="%1.%2.%3.%4.%5.%6.%7.%8."/>
      <w:lvlJc w:val="left"/>
      <w:pPr>
        <w:tabs>
          <w:tab w:val="num" w:pos="5028"/>
        </w:tabs>
        <w:ind w:left="4452" w:hanging="1224"/>
      </w:pPr>
      <w:rPr>
        <w:rFonts w:hint="default"/>
      </w:rPr>
    </w:lvl>
    <w:lvl w:ilvl="8">
      <w:start w:val="1"/>
      <w:numFmt w:val="decimal"/>
      <w:lvlText w:val="%1.%2.%3.%4.%5.%6.%7.%8.%9."/>
      <w:lvlJc w:val="left"/>
      <w:pPr>
        <w:tabs>
          <w:tab w:val="num" w:pos="5388"/>
        </w:tabs>
        <w:ind w:left="5028" w:hanging="1440"/>
      </w:pPr>
      <w:rPr>
        <w:rFonts w:hint="default"/>
      </w:rPr>
    </w:lvl>
  </w:abstractNum>
  <w:abstractNum w:abstractNumId="52" w15:restartNumberingAfterBreak="0">
    <w:nsid w:val="31C16D1C"/>
    <w:multiLevelType w:val="hybridMultilevel"/>
    <w:tmpl w:val="4A5C07B0"/>
    <w:lvl w:ilvl="0" w:tplc="2A4E7864">
      <w:start w:val="1"/>
      <w:numFmt w:val="bullet"/>
      <w:pStyle w:val="VietaL2"/>
      <w:lvlText w:val=""/>
      <w:lvlJc w:val="left"/>
      <w:pPr>
        <w:ind w:left="1211" w:hanging="360"/>
      </w:pPr>
      <w:rPr>
        <w:rFonts w:ascii="Wingdings" w:hAnsi="Wingdings" w:hint="default"/>
        <w:b w:val="0"/>
        <w:i w:val="0"/>
        <w:color w:val="009900"/>
        <w:sz w:val="20"/>
        <w:szCs w:val="20"/>
      </w:rPr>
    </w:lvl>
    <w:lvl w:ilvl="1" w:tplc="0C0A0003" w:tentative="1">
      <w:start w:val="1"/>
      <w:numFmt w:val="bullet"/>
      <w:lvlText w:val="o"/>
      <w:lvlJc w:val="left"/>
      <w:pPr>
        <w:ind w:left="1931" w:hanging="360"/>
      </w:pPr>
      <w:rPr>
        <w:rFonts w:ascii="Courier New" w:hAnsi="Courier New" w:cs="Courier New" w:hint="default"/>
      </w:rPr>
    </w:lvl>
    <w:lvl w:ilvl="2" w:tplc="0C0A0005">
      <w:start w:val="1"/>
      <w:numFmt w:val="bullet"/>
      <w:lvlText w:val=""/>
      <w:lvlJc w:val="left"/>
      <w:pPr>
        <w:ind w:left="2651" w:hanging="360"/>
      </w:pPr>
      <w:rPr>
        <w:rFonts w:ascii="Wingdings" w:hAnsi="Wingdings" w:hint="default"/>
      </w:rPr>
    </w:lvl>
    <w:lvl w:ilvl="3" w:tplc="0C0A0001" w:tentative="1">
      <w:start w:val="1"/>
      <w:numFmt w:val="bullet"/>
      <w:lvlText w:val=""/>
      <w:lvlJc w:val="left"/>
      <w:pPr>
        <w:ind w:left="3371" w:hanging="360"/>
      </w:pPr>
      <w:rPr>
        <w:rFonts w:ascii="Symbol" w:hAnsi="Symbol" w:hint="default"/>
      </w:rPr>
    </w:lvl>
    <w:lvl w:ilvl="4" w:tplc="0C0A0003" w:tentative="1">
      <w:start w:val="1"/>
      <w:numFmt w:val="bullet"/>
      <w:lvlText w:val="o"/>
      <w:lvlJc w:val="left"/>
      <w:pPr>
        <w:ind w:left="4091" w:hanging="360"/>
      </w:pPr>
      <w:rPr>
        <w:rFonts w:ascii="Courier New" w:hAnsi="Courier New" w:cs="Courier New" w:hint="default"/>
      </w:rPr>
    </w:lvl>
    <w:lvl w:ilvl="5" w:tplc="0C0A0005" w:tentative="1">
      <w:start w:val="1"/>
      <w:numFmt w:val="bullet"/>
      <w:lvlText w:val=""/>
      <w:lvlJc w:val="left"/>
      <w:pPr>
        <w:ind w:left="4811" w:hanging="360"/>
      </w:pPr>
      <w:rPr>
        <w:rFonts w:ascii="Wingdings" w:hAnsi="Wingdings" w:hint="default"/>
      </w:rPr>
    </w:lvl>
    <w:lvl w:ilvl="6" w:tplc="0C0A0001" w:tentative="1">
      <w:start w:val="1"/>
      <w:numFmt w:val="bullet"/>
      <w:lvlText w:val=""/>
      <w:lvlJc w:val="left"/>
      <w:pPr>
        <w:ind w:left="5531" w:hanging="360"/>
      </w:pPr>
      <w:rPr>
        <w:rFonts w:ascii="Symbol" w:hAnsi="Symbol" w:hint="default"/>
      </w:rPr>
    </w:lvl>
    <w:lvl w:ilvl="7" w:tplc="0C0A0003" w:tentative="1">
      <w:start w:val="1"/>
      <w:numFmt w:val="bullet"/>
      <w:lvlText w:val="o"/>
      <w:lvlJc w:val="left"/>
      <w:pPr>
        <w:ind w:left="6251" w:hanging="360"/>
      </w:pPr>
      <w:rPr>
        <w:rFonts w:ascii="Courier New" w:hAnsi="Courier New" w:cs="Courier New" w:hint="default"/>
      </w:rPr>
    </w:lvl>
    <w:lvl w:ilvl="8" w:tplc="0C0A0005" w:tentative="1">
      <w:start w:val="1"/>
      <w:numFmt w:val="bullet"/>
      <w:lvlText w:val=""/>
      <w:lvlJc w:val="left"/>
      <w:pPr>
        <w:ind w:left="6971" w:hanging="360"/>
      </w:pPr>
      <w:rPr>
        <w:rFonts w:ascii="Wingdings" w:hAnsi="Wingdings" w:hint="default"/>
      </w:rPr>
    </w:lvl>
  </w:abstractNum>
  <w:abstractNum w:abstractNumId="53" w15:restartNumberingAfterBreak="0">
    <w:nsid w:val="323421D7"/>
    <w:multiLevelType w:val="hybridMultilevel"/>
    <w:tmpl w:val="C53873C4"/>
    <w:lvl w:ilvl="0" w:tplc="84AC1D46">
      <w:start w:val="1"/>
      <w:numFmt w:val="decimal"/>
      <w:pStyle w:val="Listaconvietas4"/>
      <w:lvlText w:val="%1."/>
      <w:lvlJc w:val="left"/>
      <w:pPr>
        <w:tabs>
          <w:tab w:val="num" w:pos="720"/>
        </w:tabs>
        <w:ind w:left="720" w:hanging="360"/>
      </w:pPr>
      <w:rPr>
        <w:rFonts w:hint="default"/>
        <w:sz w:val="17"/>
        <w:szCs w:val="17"/>
      </w:rPr>
    </w:lvl>
    <w:lvl w:ilvl="1" w:tplc="080A0019">
      <w:start w:val="1"/>
      <w:numFmt w:val="lowerLetter"/>
      <w:lvlText w:val="%2)."/>
      <w:lvlJc w:val="right"/>
      <w:pPr>
        <w:tabs>
          <w:tab w:val="num" w:pos="1260"/>
        </w:tabs>
        <w:ind w:left="1260" w:hanging="180"/>
      </w:pPr>
      <w:rPr>
        <w:rFonts w:hint="default"/>
      </w:rPr>
    </w:lvl>
    <w:lvl w:ilvl="2" w:tplc="080A001B">
      <w:start w:val="1"/>
      <w:numFmt w:val="lowerLetter"/>
      <w:lvlText w:val="%3)"/>
      <w:lvlJc w:val="left"/>
      <w:pPr>
        <w:tabs>
          <w:tab w:val="num" w:pos="2340"/>
        </w:tabs>
        <w:ind w:left="2340" w:hanging="360"/>
      </w:pPr>
      <w:rPr>
        <w:rFonts w:hint="default"/>
      </w:rPr>
    </w:lvl>
    <w:lvl w:ilvl="3" w:tplc="080A000F">
      <w:start w:val="1"/>
      <w:numFmt w:val="lowerLetter"/>
      <w:lvlText w:val="(%4)"/>
      <w:lvlJc w:val="left"/>
      <w:pPr>
        <w:ind w:left="2880" w:hanging="360"/>
      </w:pPr>
      <w:rPr>
        <w:rFonts w:hint="default"/>
      </w:r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4" w15:restartNumberingAfterBreak="0">
    <w:nsid w:val="350C3F6B"/>
    <w:multiLevelType w:val="hybridMultilevel"/>
    <w:tmpl w:val="54F4697C"/>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5" w15:restartNumberingAfterBreak="0">
    <w:nsid w:val="35F0799F"/>
    <w:multiLevelType w:val="hybridMultilevel"/>
    <w:tmpl w:val="519076DE"/>
    <w:lvl w:ilvl="0" w:tplc="280A0005">
      <w:start w:val="1"/>
      <w:numFmt w:val="bullet"/>
      <w:lvlText w:val=""/>
      <w:lvlJc w:val="left"/>
      <w:pPr>
        <w:ind w:left="1004" w:hanging="360"/>
      </w:pPr>
      <w:rPr>
        <w:rFonts w:ascii="Wingdings" w:hAnsi="Wingdings" w:hint="default"/>
      </w:rPr>
    </w:lvl>
    <w:lvl w:ilvl="1" w:tplc="280A0005">
      <w:start w:val="1"/>
      <w:numFmt w:val="bullet"/>
      <w:lvlText w:val=""/>
      <w:lvlJc w:val="left"/>
      <w:pPr>
        <w:ind w:left="1724" w:hanging="360"/>
      </w:pPr>
      <w:rPr>
        <w:rFonts w:ascii="Wingdings" w:hAnsi="Wingdings" w:hint="default"/>
      </w:rPr>
    </w:lvl>
    <w:lvl w:ilvl="2" w:tplc="C7A6B492">
      <w:numFmt w:val="bullet"/>
      <w:lvlText w:val="•"/>
      <w:lvlJc w:val="left"/>
      <w:pPr>
        <w:ind w:left="2444" w:hanging="360"/>
      </w:pPr>
      <w:rPr>
        <w:rFonts w:ascii="Arial" w:eastAsiaTheme="minorHAnsi" w:hAnsi="Arial" w:cs="Arial"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56" w15:restartNumberingAfterBreak="0">
    <w:nsid w:val="3E2C5B04"/>
    <w:multiLevelType w:val="multilevel"/>
    <w:tmpl w:val="5A34D84E"/>
    <w:lvl w:ilvl="0">
      <w:start w:val="1"/>
      <w:numFmt w:val="decimal"/>
      <w:pStyle w:val="C-TIT1"/>
      <w:lvlText w:val="%1."/>
      <w:lvlJc w:val="left"/>
      <w:pPr>
        <w:ind w:left="360" w:hanging="360"/>
      </w:pPr>
    </w:lvl>
    <w:lvl w:ilvl="1">
      <w:start w:val="1"/>
      <w:numFmt w:val="decimal"/>
      <w:pStyle w:val="C-TIT2"/>
      <w:lvlText w:val="%1.%2."/>
      <w:lvlJc w:val="left"/>
      <w:pPr>
        <w:ind w:left="792" w:hanging="432"/>
      </w:pPr>
    </w:lvl>
    <w:lvl w:ilvl="2">
      <w:start w:val="1"/>
      <w:numFmt w:val="decimal"/>
      <w:pStyle w:val="C-TIT3"/>
      <w:lvlText w:val="%1.%2.%3."/>
      <w:lvlJc w:val="left"/>
      <w:pPr>
        <w:ind w:left="1224" w:hanging="504"/>
      </w:pPr>
    </w:lvl>
    <w:lvl w:ilvl="3">
      <w:start w:val="1"/>
      <w:numFmt w:val="decimal"/>
      <w:lvlText w:val="7.5.1.%4."/>
      <w:lvlJc w:val="left"/>
      <w:pPr>
        <w:ind w:left="1440" w:hanging="360"/>
      </w:pPr>
      <w:rPr>
        <w:rFonts w:hint="default"/>
      </w:rPr>
    </w:lvl>
    <w:lvl w:ilvl="4">
      <w:start w:val="1"/>
      <w:numFmt w:val="decimal"/>
      <w:pStyle w:val="C-TIT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41BA3310"/>
    <w:multiLevelType w:val="hybridMultilevel"/>
    <w:tmpl w:val="460205E6"/>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8" w15:restartNumberingAfterBreak="0">
    <w:nsid w:val="42197099"/>
    <w:multiLevelType w:val="hybridMultilevel"/>
    <w:tmpl w:val="49A241FE"/>
    <w:lvl w:ilvl="0" w:tplc="280A0001">
      <w:start w:val="1"/>
      <w:numFmt w:val="bullet"/>
      <w:lvlText w:val=""/>
      <w:lvlJc w:val="left"/>
      <w:pPr>
        <w:ind w:left="775" w:hanging="360"/>
      </w:pPr>
      <w:rPr>
        <w:rFonts w:ascii="Symbol" w:hAnsi="Symbol" w:hint="default"/>
      </w:rPr>
    </w:lvl>
    <w:lvl w:ilvl="1" w:tplc="280A0003" w:tentative="1">
      <w:start w:val="1"/>
      <w:numFmt w:val="bullet"/>
      <w:lvlText w:val="o"/>
      <w:lvlJc w:val="left"/>
      <w:pPr>
        <w:ind w:left="1495" w:hanging="360"/>
      </w:pPr>
      <w:rPr>
        <w:rFonts w:ascii="Courier New" w:hAnsi="Courier New" w:cs="Courier New" w:hint="default"/>
      </w:rPr>
    </w:lvl>
    <w:lvl w:ilvl="2" w:tplc="280A0005" w:tentative="1">
      <w:start w:val="1"/>
      <w:numFmt w:val="bullet"/>
      <w:lvlText w:val=""/>
      <w:lvlJc w:val="left"/>
      <w:pPr>
        <w:ind w:left="2215" w:hanging="360"/>
      </w:pPr>
      <w:rPr>
        <w:rFonts w:ascii="Wingdings" w:hAnsi="Wingdings" w:hint="default"/>
      </w:rPr>
    </w:lvl>
    <w:lvl w:ilvl="3" w:tplc="280A0001" w:tentative="1">
      <w:start w:val="1"/>
      <w:numFmt w:val="bullet"/>
      <w:lvlText w:val=""/>
      <w:lvlJc w:val="left"/>
      <w:pPr>
        <w:ind w:left="2935" w:hanging="360"/>
      </w:pPr>
      <w:rPr>
        <w:rFonts w:ascii="Symbol" w:hAnsi="Symbol" w:hint="default"/>
      </w:rPr>
    </w:lvl>
    <w:lvl w:ilvl="4" w:tplc="280A0003" w:tentative="1">
      <w:start w:val="1"/>
      <w:numFmt w:val="bullet"/>
      <w:lvlText w:val="o"/>
      <w:lvlJc w:val="left"/>
      <w:pPr>
        <w:ind w:left="3655" w:hanging="360"/>
      </w:pPr>
      <w:rPr>
        <w:rFonts w:ascii="Courier New" w:hAnsi="Courier New" w:cs="Courier New" w:hint="default"/>
      </w:rPr>
    </w:lvl>
    <w:lvl w:ilvl="5" w:tplc="280A0005" w:tentative="1">
      <w:start w:val="1"/>
      <w:numFmt w:val="bullet"/>
      <w:lvlText w:val=""/>
      <w:lvlJc w:val="left"/>
      <w:pPr>
        <w:ind w:left="4375" w:hanging="360"/>
      </w:pPr>
      <w:rPr>
        <w:rFonts w:ascii="Wingdings" w:hAnsi="Wingdings" w:hint="default"/>
      </w:rPr>
    </w:lvl>
    <w:lvl w:ilvl="6" w:tplc="280A0001" w:tentative="1">
      <w:start w:val="1"/>
      <w:numFmt w:val="bullet"/>
      <w:lvlText w:val=""/>
      <w:lvlJc w:val="left"/>
      <w:pPr>
        <w:ind w:left="5095" w:hanging="360"/>
      </w:pPr>
      <w:rPr>
        <w:rFonts w:ascii="Symbol" w:hAnsi="Symbol" w:hint="default"/>
      </w:rPr>
    </w:lvl>
    <w:lvl w:ilvl="7" w:tplc="280A0003" w:tentative="1">
      <w:start w:val="1"/>
      <w:numFmt w:val="bullet"/>
      <w:lvlText w:val="o"/>
      <w:lvlJc w:val="left"/>
      <w:pPr>
        <w:ind w:left="5815" w:hanging="360"/>
      </w:pPr>
      <w:rPr>
        <w:rFonts w:ascii="Courier New" w:hAnsi="Courier New" w:cs="Courier New" w:hint="default"/>
      </w:rPr>
    </w:lvl>
    <w:lvl w:ilvl="8" w:tplc="280A0005" w:tentative="1">
      <w:start w:val="1"/>
      <w:numFmt w:val="bullet"/>
      <w:lvlText w:val=""/>
      <w:lvlJc w:val="left"/>
      <w:pPr>
        <w:ind w:left="6535" w:hanging="360"/>
      </w:pPr>
      <w:rPr>
        <w:rFonts w:ascii="Wingdings" w:hAnsi="Wingdings" w:hint="default"/>
      </w:rPr>
    </w:lvl>
  </w:abstractNum>
  <w:abstractNum w:abstractNumId="59" w15:restartNumberingAfterBreak="0">
    <w:nsid w:val="42A44760"/>
    <w:multiLevelType w:val="multilevel"/>
    <w:tmpl w:val="FFB2D5CE"/>
    <w:lvl w:ilvl="0">
      <w:start w:val="1"/>
      <w:numFmt w:val="decimal"/>
      <w:lvlText w:val="%1."/>
      <w:lvlJc w:val="left"/>
      <w:pPr>
        <w:tabs>
          <w:tab w:val="num" w:pos="555"/>
        </w:tabs>
        <w:ind w:left="555" w:hanging="555"/>
      </w:pPr>
      <w:rPr>
        <w:rFonts w:hint="default"/>
      </w:rPr>
    </w:lvl>
    <w:lvl w:ilvl="1">
      <w:start w:val="1"/>
      <w:numFmt w:val="decimal"/>
      <w:pStyle w:val="bullet1"/>
      <w:lvlText w:val="%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800"/>
        </w:tabs>
        <w:ind w:left="1800" w:hanging="180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880"/>
        </w:tabs>
        <w:ind w:left="2880" w:hanging="2880"/>
      </w:pPr>
      <w:rPr>
        <w:rFonts w:hint="default"/>
      </w:rPr>
    </w:lvl>
  </w:abstractNum>
  <w:abstractNum w:abstractNumId="60" w15:restartNumberingAfterBreak="0">
    <w:nsid w:val="44A666DE"/>
    <w:multiLevelType w:val="hybridMultilevel"/>
    <w:tmpl w:val="1F38F7BC"/>
    <w:lvl w:ilvl="0" w:tplc="280A0001">
      <w:start w:val="1"/>
      <w:numFmt w:val="bullet"/>
      <w:lvlText w:val=""/>
      <w:lvlJc w:val="left"/>
      <w:pPr>
        <w:ind w:left="1571" w:hanging="360"/>
      </w:pPr>
      <w:rPr>
        <w:rFonts w:ascii="Symbol" w:hAnsi="Symbol" w:hint="default"/>
      </w:rPr>
    </w:lvl>
    <w:lvl w:ilvl="1" w:tplc="280A0003" w:tentative="1">
      <w:start w:val="1"/>
      <w:numFmt w:val="bullet"/>
      <w:lvlText w:val="o"/>
      <w:lvlJc w:val="left"/>
      <w:pPr>
        <w:ind w:left="2291" w:hanging="360"/>
      </w:pPr>
      <w:rPr>
        <w:rFonts w:ascii="Courier New" w:hAnsi="Courier New" w:cs="Courier New" w:hint="default"/>
      </w:rPr>
    </w:lvl>
    <w:lvl w:ilvl="2" w:tplc="280A0005" w:tentative="1">
      <w:start w:val="1"/>
      <w:numFmt w:val="bullet"/>
      <w:lvlText w:val=""/>
      <w:lvlJc w:val="left"/>
      <w:pPr>
        <w:ind w:left="3011" w:hanging="360"/>
      </w:pPr>
      <w:rPr>
        <w:rFonts w:ascii="Wingdings" w:hAnsi="Wingdings" w:hint="default"/>
      </w:rPr>
    </w:lvl>
    <w:lvl w:ilvl="3" w:tplc="280A0001" w:tentative="1">
      <w:start w:val="1"/>
      <w:numFmt w:val="bullet"/>
      <w:lvlText w:val=""/>
      <w:lvlJc w:val="left"/>
      <w:pPr>
        <w:ind w:left="3731" w:hanging="360"/>
      </w:pPr>
      <w:rPr>
        <w:rFonts w:ascii="Symbol" w:hAnsi="Symbol" w:hint="default"/>
      </w:rPr>
    </w:lvl>
    <w:lvl w:ilvl="4" w:tplc="280A0003" w:tentative="1">
      <w:start w:val="1"/>
      <w:numFmt w:val="bullet"/>
      <w:lvlText w:val="o"/>
      <w:lvlJc w:val="left"/>
      <w:pPr>
        <w:ind w:left="4451" w:hanging="360"/>
      </w:pPr>
      <w:rPr>
        <w:rFonts w:ascii="Courier New" w:hAnsi="Courier New" w:cs="Courier New" w:hint="default"/>
      </w:rPr>
    </w:lvl>
    <w:lvl w:ilvl="5" w:tplc="280A0005" w:tentative="1">
      <w:start w:val="1"/>
      <w:numFmt w:val="bullet"/>
      <w:lvlText w:val=""/>
      <w:lvlJc w:val="left"/>
      <w:pPr>
        <w:ind w:left="5171" w:hanging="360"/>
      </w:pPr>
      <w:rPr>
        <w:rFonts w:ascii="Wingdings" w:hAnsi="Wingdings" w:hint="default"/>
      </w:rPr>
    </w:lvl>
    <w:lvl w:ilvl="6" w:tplc="280A0001" w:tentative="1">
      <w:start w:val="1"/>
      <w:numFmt w:val="bullet"/>
      <w:lvlText w:val=""/>
      <w:lvlJc w:val="left"/>
      <w:pPr>
        <w:ind w:left="5891" w:hanging="360"/>
      </w:pPr>
      <w:rPr>
        <w:rFonts w:ascii="Symbol" w:hAnsi="Symbol" w:hint="default"/>
      </w:rPr>
    </w:lvl>
    <w:lvl w:ilvl="7" w:tplc="280A0003" w:tentative="1">
      <w:start w:val="1"/>
      <w:numFmt w:val="bullet"/>
      <w:lvlText w:val="o"/>
      <w:lvlJc w:val="left"/>
      <w:pPr>
        <w:ind w:left="6611" w:hanging="360"/>
      </w:pPr>
      <w:rPr>
        <w:rFonts w:ascii="Courier New" w:hAnsi="Courier New" w:cs="Courier New" w:hint="default"/>
      </w:rPr>
    </w:lvl>
    <w:lvl w:ilvl="8" w:tplc="280A0005" w:tentative="1">
      <w:start w:val="1"/>
      <w:numFmt w:val="bullet"/>
      <w:lvlText w:val=""/>
      <w:lvlJc w:val="left"/>
      <w:pPr>
        <w:ind w:left="7331" w:hanging="360"/>
      </w:pPr>
      <w:rPr>
        <w:rFonts w:ascii="Wingdings" w:hAnsi="Wingdings" w:hint="default"/>
      </w:rPr>
    </w:lvl>
  </w:abstractNum>
  <w:abstractNum w:abstractNumId="61" w15:restartNumberingAfterBreak="0">
    <w:nsid w:val="45CF5C29"/>
    <w:multiLevelType w:val="hybridMultilevel"/>
    <w:tmpl w:val="9E2C6B92"/>
    <w:lvl w:ilvl="0" w:tplc="280A0005">
      <w:start w:val="1"/>
      <w:numFmt w:val="bullet"/>
      <w:lvlText w:val=""/>
      <w:lvlJc w:val="left"/>
      <w:pPr>
        <w:ind w:left="1004" w:hanging="360"/>
      </w:pPr>
      <w:rPr>
        <w:rFonts w:ascii="Wingdings" w:hAnsi="Wingdings" w:hint="default"/>
      </w:rPr>
    </w:lvl>
    <w:lvl w:ilvl="1" w:tplc="280A0003" w:tentative="1">
      <w:start w:val="1"/>
      <w:numFmt w:val="bullet"/>
      <w:lvlText w:val="o"/>
      <w:lvlJc w:val="left"/>
      <w:pPr>
        <w:ind w:left="1724" w:hanging="360"/>
      </w:pPr>
      <w:rPr>
        <w:rFonts w:ascii="Courier New" w:hAnsi="Courier New" w:cs="Courier New" w:hint="default"/>
      </w:rPr>
    </w:lvl>
    <w:lvl w:ilvl="2" w:tplc="280A0005" w:tentative="1">
      <w:start w:val="1"/>
      <w:numFmt w:val="bullet"/>
      <w:lvlText w:val=""/>
      <w:lvlJc w:val="left"/>
      <w:pPr>
        <w:ind w:left="2444" w:hanging="360"/>
      </w:pPr>
      <w:rPr>
        <w:rFonts w:ascii="Wingdings" w:hAnsi="Wingdings"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62" w15:restartNumberingAfterBreak="0">
    <w:nsid w:val="460D32F3"/>
    <w:multiLevelType w:val="hybridMultilevel"/>
    <w:tmpl w:val="CE4E39CC"/>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3" w15:restartNumberingAfterBreak="0">
    <w:nsid w:val="4647617D"/>
    <w:multiLevelType w:val="hybridMultilevel"/>
    <w:tmpl w:val="0A0E2864"/>
    <w:lvl w:ilvl="0" w:tplc="04090003">
      <w:start w:val="1"/>
      <w:numFmt w:val="bullet"/>
      <w:lvlText w:val="o"/>
      <w:lvlJc w:val="left"/>
      <w:pPr>
        <w:ind w:left="2520" w:hanging="360"/>
      </w:pPr>
      <w:rPr>
        <w:rFonts w:ascii="Courier New" w:hAnsi="Courier New" w:cs="Courier New" w:hint="default"/>
      </w:rPr>
    </w:lvl>
    <w:lvl w:ilvl="1" w:tplc="04090003">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64" w15:restartNumberingAfterBreak="0">
    <w:nsid w:val="46637B3D"/>
    <w:multiLevelType w:val="hybridMultilevel"/>
    <w:tmpl w:val="3F5285F2"/>
    <w:lvl w:ilvl="0" w:tplc="114C0922">
      <w:start w:val="1"/>
      <w:numFmt w:val="bullet"/>
      <w:pStyle w:val="C-TACHA4"/>
      <w:lvlText w:val=""/>
      <w:lvlJc w:val="left"/>
      <w:pPr>
        <w:ind w:left="720" w:hanging="360"/>
      </w:pPr>
      <w:rPr>
        <w:rFonts w:ascii="Wingdings" w:hAnsi="Wingdings"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5" w15:restartNumberingAfterBreak="0">
    <w:nsid w:val="478C0B65"/>
    <w:multiLevelType w:val="multilevel"/>
    <w:tmpl w:val="2D266D1A"/>
    <w:lvl w:ilvl="0">
      <w:start w:val="26"/>
      <w:numFmt w:val="decimal"/>
      <w:pStyle w:val="TABLE-AUDITORIA"/>
      <w:lvlText w:val="%1."/>
      <w:lvlJc w:val="left"/>
      <w:pPr>
        <w:tabs>
          <w:tab w:val="num" w:pos="432"/>
        </w:tabs>
        <w:ind w:left="432" w:hanging="432"/>
      </w:pPr>
      <w:rPr>
        <w:rFonts w:hint="default"/>
        <w:b/>
        <w:i w:val="0"/>
      </w:rPr>
    </w:lvl>
    <w:lvl w:ilvl="1">
      <w:start w:val="5"/>
      <w:numFmt w:val="decimal"/>
      <w:isLgl/>
      <w:lvlText w:val="%1.%2"/>
      <w:lvlJc w:val="left"/>
      <w:pPr>
        <w:tabs>
          <w:tab w:val="num" w:pos="420"/>
        </w:tabs>
        <w:ind w:left="42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66" w15:restartNumberingAfterBreak="0">
    <w:nsid w:val="48023EBC"/>
    <w:multiLevelType w:val="hybridMultilevel"/>
    <w:tmpl w:val="1E84EF3A"/>
    <w:lvl w:ilvl="0" w:tplc="FFFFFFFF">
      <w:start w:val="1"/>
      <w:numFmt w:val="upperLetter"/>
      <w:pStyle w:val="NormalNegrita"/>
      <w:lvlText w:val="%1)"/>
      <w:lvlJc w:val="left"/>
      <w:pPr>
        <w:tabs>
          <w:tab w:val="num" w:pos="785"/>
        </w:tabs>
        <w:ind w:left="785" w:hanging="360"/>
      </w:pPr>
      <w:rPr>
        <w:rFonts w:hint="default"/>
        <w:b/>
      </w:rPr>
    </w:lvl>
    <w:lvl w:ilvl="1" w:tplc="FFFFFFFF" w:tentative="1">
      <w:start w:val="1"/>
      <w:numFmt w:val="lowerLetter"/>
      <w:lvlText w:val="%2."/>
      <w:lvlJc w:val="left"/>
      <w:pPr>
        <w:tabs>
          <w:tab w:val="num" w:pos="1505"/>
        </w:tabs>
        <w:ind w:left="1505" w:hanging="360"/>
      </w:pPr>
    </w:lvl>
    <w:lvl w:ilvl="2" w:tplc="FFFFFFFF" w:tentative="1">
      <w:start w:val="1"/>
      <w:numFmt w:val="lowerRoman"/>
      <w:lvlText w:val="%3."/>
      <w:lvlJc w:val="right"/>
      <w:pPr>
        <w:tabs>
          <w:tab w:val="num" w:pos="2225"/>
        </w:tabs>
        <w:ind w:left="2225" w:hanging="180"/>
      </w:pPr>
    </w:lvl>
    <w:lvl w:ilvl="3" w:tplc="FFFFFFFF" w:tentative="1">
      <w:start w:val="1"/>
      <w:numFmt w:val="decimal"/>
      <w:lvlText w:val="%4."/>
      <w:lvlJc w:val="left"/>
      <w:pPr>
        <w:tabs>
          <w:tab w:val="num" w:pos="2945"/>
        </w:tabs>
        <w:ind w:left="2945" w:hanging="360"/>
      </w:pPr>
    </w:lvl>
    <w:lvl w:ilvl="4" w:tplc="FFFFFFFF" w:tentative="1">
      <w:start w:val="1"/>
      <w:numFmt w:val="lowerLetter"/>
      <w:lvlText w:val="%5."/>
      <w:lvlJc w:val="left"/>
      <w:pPr>
        <w:tabs>
          <w:tab w:val="num" w:pos="3665"/>
        </w:tabs>
        <w:ind w:left="3665" w:hanging="360"/>
      </w:pPr>
    </w:lvl>
    <w:lvl w:ilvl="5" w:tplc="FFFFFFFF" w:tentative="1">
      <w:start w:val="1"/>
      <w:numFmt w:val="lowerRoman"/>
      <w:lvlText w:val="%6."/>
      <w:lvlJc w:val="right"/>
      <w:pPr>
        <w:tabs>
          <w:tab w:val="num" w:pos="4385"/>
        </w:tabs>
        <w:ind w:left="4385" w:hanging="180"/>
      </w:pPr>
    </w:lvl>
    <w:lvl w:ilvl="6" w:tplc="FFFFFFFF" w:tentative="1">
      <w:start w:val="1"/>
      <w:numFmt w:val="decimal"/>
      <w:lvlText w:val="%7."/>
      <w:lvlJc w:val="left"/>
      <w:pPr>
        <w:tabs>
          <w:tab w:val="num" w:pos="5105"/>
        </w:tabs>
        <w:ind w:left="5105" w:hanging="360"/>
      </w:pPr>
    </w:lvl>
    <w:lvl w:ilvl="7" w:tplc="FFFFFFFF" w:tentative="1">
      <w:start w:val="1"/>
      <w:numFmt w:val="lowerLetter"/>
      <w:lvlText w:val="%8."/>
      <w:lvlJc w:val="left"/>
      <w:pPr>
        <w:tabs>
          <w:tab w:val="num" w:pos="5825"/>
        </w:tabs>
        <w:ind w:left="5825" w:hanging="360"/>
      </w:pPr>
    </w:lvl>
    <w:lvl w:ilvl="8" w:tplc="FFFFFFFF" w:tentative="1">
      <w:start w:val="1"/>
      <w:numFmt w:val="lowerRoman"/>
      <w:lvlText w:val="%9."/>
      <w:lvlJc w:val="right"/>
      <w:pPr>
        <w:tabs>
          <w:tab w:val="num" w:pos="6545"/>
        </w:tabs>
        <w:ind w:left="6545" w:hanging="180"/>
      </w:pPr>
    </w:lvl>
  </w:abstractNum>
  <w:abstractNum w:abstractNumId="67" w15:restartNumberingAfterBreak="0">
    <w:nsid w:val="4BA3610F"/>
    <w:multiLevelType w:val="hybridMultilevel"/>
    <w:tmpl w:val="4872C7D2"/>
    <w:lvl w:ilvl="0" w:tplc="36C477B6">
      <w:start w:val="1"/>
      <w:numFmt w:val="bullet"/>
      <w:lvlText w:val=""/>
      <w:lvlJc w:val="left"/>
      <w:pPr>
        <w:ind w:left="1429" w:hanging="360"/>
      </w:pPr>
      <w:rPr>
        <w:rFonts w:ascii="Wingdings" w:hAnsi="Wingdings" w:hint="default"/>
        <w:color w:val="auto"/>
      </w:rPr>
    </w:lvl>
    <w:lvl w:ilvl="1" w:tplc="280A0003">
      <w:start w:val="1"/>
      <w:numFmt w:val="bullet"/>
      <w:lvlText w:val="o"/>
      <w:lvlJc w:val="left"/>
      <w:pPr>
        <w:ind w:left="2149" w:hanging="360"/>
      </w:pPr>
      <w:rPr>
        <w:rFonts w:ascii="Courier New" w:hAnsi="Courier New" w:cs="Courier New" w:hint="default"/>
      </w:rPr>
    </w:lvl>
    <w:lvl w:ilvl="2" w:tplc="280A0005">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68" w15:restartNumberingAfterBreak="0">
    <w:nsid w:val="4C5C25F3"/>
    <w:multiLevelType w:val="hybridMultilevel"/>
    <w:tmpl w:val="34FC0DB8"/>
    <w:lvl w:ilvl="0" w:tplc="280A0005">
      <w:start w:val="1"/>
      <w:numFmt w:val="bullet"/>
      <w:lvlText w:val=""/>
      <w:lvlJc w:val="left"/>
      <w:pPr>
        <w:ind w:left="1287" w:hanging="360"/>
      </w:pPr>
      <w:rPr>
        <w:rFonts w:ascii="Wingdings" w:hAnsi="Wingdings"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69" w15:restartNumberingAfterBreak="0">
    <w:nsid w:val="4C9540C9"/>
    <w:multiLevelType w:val="hybridMultilevel"/>
    <w:tmpl w:val="4B708196"/>
    <w:lvl w:ilvl="0" w:tplc="FE1864C2">
      <w:start w:val="1"/>
      <w:numFmt w:val="bullet"/>
      <w:pStyle w:val="C-GUI4"/>
      <w:lvlText w:val=""/>
      <w:lvlJc w:val="left"/>
      <w:pPr>
        <w:ind w:left="644" w:hanging="360"/>
      </w:pPr>
      <w:rPr>
        <w:rFonts w:ascii="Symbol" w:hAnsi="Symbol" w:hint="default"/>
      </w:rPr>
    </w:lvl>
    <w:lvl w:ilvl="1" w:tplc="D8387EFC">
      <w:start w:val="1"/>
      <w:numFmt w:val="bullet"/>
      <w:lvlText w:val="o"/>
      <w:lvlJc w:val="left"/>
      <w:pPr>
        <w:ind w:left="1364" w:hanging="360"/>
      </w:pPr>
      <w:rPr>
        <w:rFonts w:ascii="Courier New" w:hAnsi="Courier New" w:cs="Courier New" w:hint="default"/>
      </w:rPr>
    </w:lvl>
    <w:lvl w:ilvl="2" w:tplc="B8D082CA">
      <w:start w:val="1"/>
      <w:numFmt w:val="bullet"/>
      <w:lvlText w:val=""/>
      <w:lvlJc w:val="left"/>
      <w:pPr>
        <w:ind w:left="2084" w:hanging="360"/>
      </w:pPr>
      <w:rPr>
        <w:rFonts w:ascii="Wingdings" w:hAnsi="Wingdings" w:hint="default"/>
      </w:rPr>
    </w:lvl>
    <w:lvl w:ilvl="3" w:tplc="280A0001">
      <w:start w:val="1"/>
      <w:numFmt w:val="bullet"/>
      <w:lvlText w:val=""/>
      <w:lvlJc w:val="left"/>
      <w:pPr>
        <w:ind w:left="2804" w:hanging="360"/>
      </w:pPr>
      <w:rPr>
        <w:rFonts w:ascii="Symbol" w:hAnsi="Symbol" w:hint="default"/>
      </w:rPr>
    </w:lvl>
    <w:lvl w:ilvl="4" w:tplc="280A0003">
      <w:start w:val="1"/>
      <w:numFmt w:val="bullet"/>
      <w:lvlText w:val="o"/>
      <w:lvlJc w:val="left"/>
      <w:pPr>
        <w:ind w:left="3524" w:hanging="360"/>
      </w:pPr>
      <w:rPr>
        <w:rFonts w:ascii="Courier New" w:hAnsi="Courier New" w:cs="Courier New" w:hint="default"/>
      </w:rPr>
    </w:lvl>
    <w:lvl w:ilvl="5" w:tplc="280A0005" w:tentative="1">
      <w:start w:val="1"/>
      <w:numFmt w:val="bullet"/>
      <w:lvlText w:val=""/>
      <w:lvlJc w:val="left"/>
      <w:pPr>
        <w:ind w:left="4244" w:hanging="360"/>
      </w:pPr>
      <w:rPr>
        <w:rFonts w:ascii="Wingdings" w:hAnsi="Wingdings" w:hint="default"/>
      </w:rPr>
    </w:lvl>
    <w:lvl w:ilvl="6" w:tplc="280A0001" w:tentative="1">
      <w:start w:val="1"/>
      <w:numFmt w:val="bullet"/>
      <w:lvlText w:val=""/>
      <w:lvlJc w:val="left"/>
      <w:pPr>
        <w:ind w:left="4964" w:hanging="360"/>
      </w:pPr>
      <w:rPr>
        <w:rFonts w:ascii="Symbol" w:hAnsi="Symbol" w:hint="default"/>
      </w:rPr>
    </w:lvl>
    <w:lvl w:ilvl="7" w:tplc="280A0003" w:tentative="1">
      <w:start w:val="1"/>
      <w:numFmt w:val="bullet"/>
      <w:lvlText w:val="o"/>
      <w:lvlJc w:val="left"/>
      <w:pPr>
        <w:ind w:left="5684" w:hanging="360"/>
      </w:pPr>
      <w:rPr>
        <w:rFonts w:ascii="Courier New" w:hAnsi="Courier New" w:cs="Courier New" w:hint="default"/>
      </w:rPr>
    </w:lvl>
    <w:lvl w:ilvl="8" w:tplc="280A0005" w:tentative="1">
      <w:start w:val="1"/>
      <w:numFmt w:val="bullet"/>
      <w:lvlText w:val=""/>
      <w:lvlJc w:val="left"/>
      <w:pPr>
        <w:ind w:left="6404" w:hanging="360"/>
      </w:pPr>
      <w:rPr>
        <w:rFonts w:ascii="Wingdings" w:hAnsi="Wingdings" w:hint="default"/>
      </w:rPr>
    </w:lvl>
  </w:abstractNum>
  <w:abstractNum w:abstractNumId="70" w15:restartNumberingAfterBreak="0">
    <w:nsid w:val="4DFF71F0"/>
    <w:multiLevelType w:val="hybridMultilevel"/>
    <w:tmpl w:val="B546D878"/>
    <w:lvl w:ilvl="0" w:tplc="FFFFFFFF">
      <w:start w:val="1"/>
      <w:numFmt w:val="bullet"/>
      <w:lvlText w:val=""/>
      <w:lvlJc w:val="left"/>
      <w:pPr>
        <w:ind w:left="1571" w:hanging="360"/>
      </w:pPr>
      <w:rPr>
        <w:rFonts w:ascii="Wingdings" w:hAnsi="Wingdings" w:hint="default"/>
      </w:rPr>
    </w:lvl>
    <w:lvl w:ilvl="1" w:tplc="FFFFFFFF" w:tentative="1">
      <w:start w:val="1"/>
      <w:numFmt w:val="bullet"/>
      <w:lvlText w:val="o"/>
      <w:lvlJc w:val="left"/>
      <w:pPr>
        <w:ind w:left="2291" w:hanging="360"/>
      </w:pPr>
      <w:rPr>
        <w:rFonts w:ascii="Courier New" w:hAnsi="Courier New" w:cs="Courier New" w:hint="default"/>
      </w:rPr>
    </w:lvl>
    <w:lvl w:ilvl="2" w:tplc="280A000D">
      <w:start w:val="1"/>
      <w:numFmt w:val="bullet"/>
      <w:lvlText w:val=""/>
      <w:lvlJc w:val="left"/>
      <w:pPr>
        <w:ind w:left="1440"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71" w15:restartNumberingAfterBreak="0">
    <w:nsid w:val="4EBC4EE9"/>
    <w:multiLevelType w:val="hybridMultilevel"/>
    <w:tmpl w:val="A6CC4F86"/>
    <w:lvl w:ilvl="0" w:tplc="280A000D">
      <w:start w:val="1"/>
      <w:numFmt w:val="bullet"/>
      <w:lvlText w:val=""/>
      <w:lvlJc w:val="left"/>
      <w:pPr>
        <w:ind w:left="2520" w:hanging="360"/>
      </w:pPr>
      <w:rPr>
        <w:rFonts w:ascii="Wingdings" w:hAnsi="Wingdings" w:hint="default"/>
      </w:rPr>
    </w:lvl>
    <w:lvl w:ilvl="1" w:tplc="FFFFFFFF">
      <w:start w:val="1"/>
      <w:numFmt w:val="bullet"/>
      <w:lvlText w:val="o"/>
      <w:lvlJc w:val="left"/>
      <w:pPr>
        <w:ind w:left="3240" w:hanging="360"/>
      </w:pPr>
      <w:rPr>
        <w:rFonts w:ascii="Courier New" w:hAnsi="Courier New" w:cs="Courier New" w:hint="default"/>
      </w:rPr>
    </w:lvl>
    <w:lvl w:ilvl="2" w:tplc="FFFFFFFF" w:tentative="1">
      <w:start w:val="1"/>
      <w:numFmt w:val="bullet"/>
      <w:lvlText w:val=""/>
      <w:lvlJc w:val="left"/>
      <w:pPr>
        <w:ind w:left="3960" w:hanging="360"/>
      </w:pPr>
      <w:rPr>
        <w:rFonts w:ascii="Wingdings" w:hAnsi="Wingdings" w:hint="default"/>
      </w:rPr>
    </w:lvl>
    <w:lvl w:ilvl="3" w:tplc="FFFFFFFF" w:tentative="1">
      <w:start w:val="1"/>
      <w:numFmt w:val="bullet"/>
      <w:lvlText w:val=""/>
      <w:lvlJc w:val="left"/>
      <w:pPr>
        <w:ind w:left="4680" w:hanging="360"/>
      </w:pPr>
      <w:rPr>
        <w:rFonts w:ascii="Symbol" w:hAnsi="Symbol" w:hint="default"/>
      </w:rPr>
    </w:lvl>
    <w:lvl w:ilvl="4" w:tplc="FFFFFFFF" w:tentative="1">
      <w:start w:val="1"/>
      <w:numFmt w:val="bullet"/>
      <w:lvlText w:val="o"/>
      <w:lvlJc w:val="left"/>
      <w:pPr>
        <w:ind w:left="5400" w:hanging="360"/>
      </w:pPr>
      <w:rPr>
        <w:rFonts w:ascii="Courier New" w:hAnsi="Courier New" w:cs="Courier New" w:hint="default"/>
      </w:rPr>
    </w:lvl>
    <w:lvl w:ilvl="5" w:tplc="FFFFFFFF" w:tentative="1">
      <w:start w:val="1"/>
      <w:numFmt w:val="bullet"/>
      <w:lvlText w:val=""/>
      <w:lvlJc w:val="left"/>
      <w:pPr>
        <w:ind w:left="6120" w:hanging="360"/>
      </w:pPr>
      <w:rPr>
        <w:rFonts w:ascii="Wingdings" w:hAnsi="Wingdings" w:hint="default"/>
      </w:rPr>
    </w:lvl>
    <w:lvl w:ilvl="6" w:tplc="FFFFFFFF" w:tentative="1">
      <w:start w:val="1"/>
      <w:numFmt w:val="bullet"/>
      <w:lvlText w:val=""/>
      <w:lvlJc w:val="left"/>
      <w:pPr>
        <w:ind w:left="6840" w:hanging="360"/>
      </w:pPr>
      <w:rPr>
        <w:rFonts w:ascii="Symbol" w:hAnsi="Symbol" w:hint="default"/>
      </w:rPr>
    </w:lvl>
    <w:lvl w:ilvl="7" w:tplc="FFFFFFFF" w:tentative="1">
      <w:start w:val="1"/>
      <w:numFmt w:val="bullet"/>
      <w:lvlText w:val="o"/>
      <w:lvlJc w:val="left"/>
      <w:pPr>
        <w:ind w:left="7560" w:hanging="360"/>
      </w:pPr>
      <w:rPr>
        <w:rFonts w:ascii="Courier New" w:hAnsi="Courier New" w:cs="Courier New" w:hint="default"/>
      </w:rPr>
    </w:lvl>
    <w:lvl w:ilvl="8" w:tplc="FFFFFFFF" w:tentative="1">
      <w:start w:val="1"/>
      <w:numFmt w:val="bullet"/>
      <w:lvlText w:val=""/>
      <w:lvlJc w:val="left"/>
      <w:pPr>
        <w:ind w:left="8280" w:hanging="360"/>
      </w:pPr>
      <w:rPr>
        <w:rFonts w:ascii="Wingdings" w:hAnsi="Wingdings" w:hint="default"/>
      </w:rPr>
    </w:lvl>
  </w:abstractNum>
  <w:abstractNum w:abstractNumId="72" w15:restartNumberingAfterBreak="0">
    <w:nsid w:val="51946A18"/>
    <w:multiLevelType w:val="hybridMultilevel"/>
    <w:tmpl w:val="D736F45C"/>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3" w15:restartNumberingAfterBreak="0">
    <w:nsid w:val="51B00F76"/>
    <w:multiLevelType w:val="multilevel"/>
    <w:tmpl w:val="BD5C0C64"/>
    <w:lvl w:ilvl="0">
      <w:start w:val="1"/>
      <w:numFmt w:val="decimal"/>
      <w:lvlText w:val="%1."/>
      <w:lvlJc w:val="left"/>
      <w:pPr>
        <w:ind w:left="6031" w:hanging="360"/>
      </w:pPr>
    </w:lvl>
    <w:lvl w:ilvl="1">
      <w:start w:val="1"/>
      <w:numFmt w:val="decimal"/>
      <w:pStyle w:val="Title2"/>
      <w:lvlText w:val="%1.%2."/>
      <w:lvlJc w:val="left"/>
      <w:pPr>
        <w:ind w:left="792" w:hanging="432"/>
      </w:pPr>
    </w:lvl>
    <w:lvl w:ilvl="2">
      <w:start w:val="1"/>
      <w:numFmt w:val="decimal"/>
      <w:pStyle w:val="Title3"/>
      <w:lvlText w:val="%1.%2.%3."/>
      <w:lvlJc w:val="left"/>
      <w:pPr>
        <w:ind w:left="1214" w:hanging="504"/>
      </w:pPr>
    </w:lvl>
    <w:lvl w:ilvl="3">
      <w:start w:val="1"/>
      <w:numFmt w:val="decimal"/>
      <w:pStyle w:val="Title4"/>
      <w:lvlText w:val="%1.%2.%3.%4."/>
      <w:lvlJc w:val="left"/>
      <w:pPr>
        <w:ind w:left="1728" w:hanging="648"/>
      </w:pPr>
    </w:lvl>
    <w:lvl w:ilvl="4">
      <w:start w:val="1"/>
      <w:numFmt w:val="decimal"/>
      <w:pStyle w:val="Title5"/>
      <w:lvlText w:val="%1.%2.%3.%4.%5."/>
      <w:lvlJc w:val="left"/>
      <w:pPr>
        <w:ind w:left="79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54905B1D"/>
    <w:multiLevelType w:val="hybridMultilevel"/>
    <w:tmpl w:val="7EBC809C"/>
    <w:lvl w:ilvl="0" w:tplc="280A0005">
      <w:start w:val="1"/>
      <w:numFmt w:val="bullet"/>
      <w:lvlText w:val=""/>
      <w:lvlJc w:val="left"/>
      <w:pPr>
        <w:ind w:left="1004" w:hanging="360"/>
      </w:pPr>
      <w:rPr>
        <w:rFonts w:ascii="Wingdings" w:hAnsi="Wingdings" w:hint="default"/>
      </w:rPr>
    </w:lvl>
    <w:lvl w:ilvl="1" w:tplc="280A0003" w:tentative="1">
      <w:start w:val="1"/>
      <w:numFmt w:val="bullet"/>
      <w:lvlText w:val="o"/>
      <w:lvlJc w:val="left"/>
      <w:pPr>
        <w:ind w:left="1724" w:hanging="360"/>
      </w:pPr>
      <w:rPr>
        <w:rFonts w:ascii="Courier New" w:hAnsi="Courier New" w:cs="Courier New" w:hint="default"/>
      </w:rPr>
    </w:lvl>
    <w:lvl w:ilvl="2" w:tplc="280A0005">
      <w:start w:val="1"/>
      <w:numFmt w:val="bullet"/>
      <w:lvlText w:val=""/>
      <w:lvlJc w:val="left"/>
      <w:pPr>
        <w:ind w:left="2444" w:hanging="360"/>
      </w:pPr>
      <w:rPr>
        <w:rFonts w:ascii="Wingdings" w:hAnsi="Wingdings"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75" w15:restartNumberingAfterBreak="0">
    <w:nsid w:val="55DB0C07"/>
    <w:multiLevelType w:val="multilevel"/>
    <w:tmpl w:val="DC542862"/>
    <w:lvl w:ilvl="0">
      <w:start w:val="1"/>
      <w:numFmt w:val="decimal"/>
      <w:lvlText w:val="%1)"/>
      <w:lvlJc w:val="left"/>
      <w:pPr>
        <w:tabs>
          <w:tab w:val="num" w:pos="851"/>
        </w:tabs>
        <w:ind w:left="851" w:hanging="454"/>
      </w:pPr>
      <w:rPr>
        <w:rFonts w:ascii="Times New Roman" w:hAnsi="Times New Roman" w:hint="default"/>
        <w:b/>
        <w:i w:val="0"/>
        <w:sz w:val="24"/>
      </w:rPr>
    </w:lvl>
    <w:lvl w:ilvl="1">
      <w:start w:val="1"/>
      <w:numFmt w:val="lowerLetter"/>
      <w:pStyle w:val="Enum1A2"/>
      <w:lvlText w:val="(%2)"/>
      <w:lvlJc w:val="left"/>
      <w:pPr>
        <w:tabs>
          <w:tab w:val="num" w:pos="1418"/>
        </w:tabs>
        <w:ind w:left="1418" w:hanging="624"/>
      </w:pPr>
      <w:rPr>
        <w:rFonts w:ascii="Times New Roman" w:hAnsi="Times New Roman" w:hint="default"/>
        <w:b/>
        <w:i w:val="0"/>
        <w:sz w:val="24"/>
      </w:rPr>
    </w:lvl>
    <w:lvl w:ilvl="2">
      <w:start w:val="1"/>
      <w:numFmt w:val="bullet"/>
      <w:pStyle w:val="Enum1A3"/>
      <w:lvlText w:val="*"/>
      <w:lvlJc w:val="left"/>
      <w:pPr>
        <w:tabs>
          <w:tab w:val="num" w:pos="1607"/>
        </w:tabs>
        <w:ind w:left="1588" w:hanging="341"/>
      </w:pPr>
      <w:rPr>
        <w:rFonts w:ascii="Times New Roman" w:hAnsi="Times New Roman" w:hint="default"/>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15:restartNumberingAfterBreak="0">
    <w:nsid w:val="573A0464"/>
    <w:multiLevelType w:val="hybridMultilevel"/>
    <w:tmpl w:val="27BCCE72"/>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7" w15:restartNumberingAfterBreak="0">
    <w:nsid w:val="57C74753"/>
    <w:multiLevelType w:val="hybridMultilevel"/>
    <w:tmpl w:val="9E6C2A2E"/>
    <w:lvl w:ilvl="0" w:tplc="B4C224EA">
      <w:start w:val="1"/>
      <w:numFmt w:val="lowerLetter"/>
      <w:lvlText w:val="%1)"/>
      <w:lvlJc w:val="left"/>
      <w:pPr>
        <w:tabs>
          <w:tab w:val="num" w:pos="1260"/>
        </w:tabs>
        <w:ind w:left="1260" w:hanging="360"/>
      </w:pPr>
      <w:rPr>
        <w:rFonts w:hint="default"/>
      </w:rPr>
    </w:lvl>
    <w:lvl w:ilvl="1" w:tplc="74045706">
      <w:start w:val="1"/>
      <w:numFmt w:val="lowerLetter"/>
      <w:pStyle w:val="EstiloTtulo2Interlineadosencillo"/>
      <w:lvlText w:val="%2."/>
      <w:lvlJc w:val="left"/>
      <w:pPr>
        <w:tabs>
          <w:tab w:val="num" w:pos="2760"/>
        </w:tabs>
        <w:ind w:left="2760" w:hanging="1140"/>
      </w:pPr>
      <w:rPr>
        <w:rFonts w:hint="default"/>
      </w:rPr>
    </w:lvl>
    <w:lvl w:ilvl="2" w:tplc="1942583A" w:tentative="1">
      <w:start w:val="1"/>
      <w:numFmt w:val="lowerRoman"/>
      <w:lvlText w:val="%3."/>
      <w:lvlJc w:val="right"/>
      <w:pPr>
        <w:tabs>
          <w:tab w:val="num" w:pos="2700"/>
        </w:tabs>
        <w:ind w:left="2700" w:hanging="180"/>
      </w:pPr>
    </w:lvl>
    <w:lvl w:ilvl="3" w:tplc="33EEBEEC" w:tentative="1">
      <w:start w:val="1"/>
      <w:numFmt w:val="decimal"/>
      <w:lvlText w:val="%4."/>
      <w:lvlJc w:val="left"/>
      <w:pPr>
        <w:tabs>
          <w:tab w:val="num" w:pos="3420"/>
        </w:tabs>
        <w:ind w:left="3420" w:hanging="360"/>
      </w:pPr>
    </w:lvl>
    <w:lvl w:ilvl="4" w:tplc="F5D805D6" w:tentative="1">
      <w:start w:val="1"/>
      <w:numFmt w:val="lowerLetter"/>
      <w:lvlText w:val="%5."/>
      <w:lvlJc w:val="left"/>
      <w:pPr>
        <w:tabs>
          <w:tab w:val="num" w:pos="4140"/>
        </w:tabs>
        <w:ind w:left="4140" w:hanging="360"/>
      </w:pPr>
    </w:lvl>
    <w:lvl w:ilvl="5" w:tplc="4BE61F70" w:tentative="1">
      <w:start w:val="1"/>
      <w:numFmt w:val="lowerRoman"/>
      <w:lvlText w:val="%6."/>
      <w:lvlJc w:val="right"/>
      <w:pPr>
        <w:tabs>
          <w:tab w:val="num" w:pos="4860"/>
        </w:tabs>
        <w:ind w:left="4860" w:hanging="180"/>
      </w:pPr>
    </w:lvl>
    <w:lvl w:ilvl="6" w:tplc="5BF423F4" w:tentative="1">
      <w:start w:val="1"/>
      <w:numFmt w:val="decimal"/>
      <w:lvlText w:val="%7."/>
      <w:lvlJc w:val="left"/>
      <w:pPr>
        <w:tabs>
          <w:tab w:val="num" w:pos="5580"/>
        </w:tabs>
        <w:ind w:left="5580" w:hanging="360"/>
      </w:pPr>
    </w:lvl>
    <w:lvl w:ilvl="7" w:tplc="D3AAC93A" w:tentative="1">
      <w:start w:val="1"/>
      <w:numFmt w:val="lowerLetter"/>
      <w:lvlText w:val="%8."/>
      <w:lvlJc w:val="left"/>
      <w:pPr>
        <w:tabs>
          <w:tab w:val="num" w:pos="6300"/>
        </w:tabs>
        <w:ind w:left="6300" w:hanging="360"/>
      </w:pPr>
    </w:lvl>
    <w:lvl w:ilvl="8" w:tplc="32A42802" w:tentative="1">
      <w:start w:val="1"/>
      <w:numFmt w:val="lowerRoman"/>
      <w:lvlText w:val="%9."/>
      <w:lvlJc w:val="right"/>
      <w:pPr>
        <w:tabs>
          <w:tab w:val="num" w:pos="7020"/>
        </w:tabs>
        <w:ind w:left="7020" w:hanging="180"/>
      </w:pPr>
    </w:lvl>
  </w:abstractNum>
  <w:abstractNum w:abstractNumId="78" w15:restartNumberingAfterBreak="0">
    <w:nsid w:val="5A6942CF"/>
    <w:multiLevelType w:val="singleLevel"/>
    <w:tmpl w:val="7B5A8E96"/>
    <w:lvl w:ilvl="0">
      <w:start w:val="1"/>
      <w:numFmt w:val="upperLetter"/>
      <w:pStyle w:val="Listaconletras"/>
      <w:lvlText w:val="%1."/>
      <w:lvlJc w:val="left"/>
      <w:pPr>
        <w:tabs>
          <w:tab w:val="num" w:pos="1080"/>
        </w:tabs>
        <w:ind w:left="1080" w:hanging="360"/>
      </w:pPr>
      <w:rPr>
        <w:rFonts w:hint="default"/>
      </w:rPr>
    </w:lvl>
  </w:abstractNum>
  <w:abstractNum w:abstractNumId="79" w15:restartNumberingAfterBreak="0">
    <w:nsid w:val="5B713A39"/>
    <w:multiLevelType w:val="hybridMultilevel"/>
    <w:tmpl w:val="C18CBB84"/>
    <w:lvl w:ilvl="0" w:tplc="280A0005">
      <w:start w:val="1"/>
      <w:numFmt w:val="bullet"/>
      <w:lvlText w:val=""/>
      <w:lvlJc w:val="left"/>
      <w:pPr>
        <w:ind w:left="1004" w:hanging="360"/>
      </w:pPr>
      <w:rPr>
        <w:rFonts w:ascii="Wingdings" w:hAnsi="Wingdings" w:hint="default"/>
      </w:rPr>
    </w:lvl>
    <w:lvl w:ilvl="1" w:tplc="280A0003" w:tentative="1">
      <w:start w:val="1"/>
      <w:numFmt w:val="bullet"/>
      <w:lvlText w:val="o"/>
      <w:lvlJc w:val="left"/>
      <w:pPr>
        <w:ind w:left="1724" w:hanging="360"/>
      </w:pPr>
      <w:rPr>
        <w:rFonts w:ascii="Courier New" w:hAnsi="Courier New" w:cs="Courier New" w:hint="default"/>
      </w:rPr>
    </w:lvl>
    <w:lvl w:ilvl="2" w:tplc="280A0005" w:tentative="1">
      <w:start w:val="1"/>
      <w:numFmt w:val="bullet"/>
      <w:lvlText w:val=""/>
      <w:lvlJc w:val="left"/>
      <w:pPr>
        <w:ind w:left="2444" w:hanging="360"/>
      </w:pPr>
      <w:rPr>
        <w:rFonts w:ascii="Wingdings" w:hAnsi="Wingdings"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80" w15:restartNumberingAfterBreak="0">
    <w:nsid w:val="5BB1636C"/>
    <w:multiLevelType w:val="hybridMultilevel"/>
    <w:tmpl w:val="E488E7E2"/>
    <w:lvl w:ilvl="0" w:tplc="04090005">
      <w:start w:val="1"/>
      <w:numFmt w:val="bullet"/>
      <w:lvlText w:val=""/>
      <w:lvlJc w:val="left"/>
      <w:pPr>
        <w:ind w:left="1004"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15:restartNumberingAfterBreak="0">
    <w:nsid w:val="5D5F52AF"/>
    <w:multiLevelType w:val="singleLevel"/>
    <w:tmpl w:val="53E624E2"/>
    <w:lvl w:ilvl="0">
      <w:start w:val="1"/>
      <w:numFmt w:val="bullet"/>
      <w:pStyle w:val="Vietaa"/>
      <w:lvlText w:val=""/>
      <w:lvlJc w:val="left"/>
      <w:pPr>
        <w:tabs>
          <w:tab w:val="num" w:pos="360"/>
        </w:tabs>
        <w:ind w:left="360" w:hanging="360"/>
      </w:pPr>
      <w:rPr>
        <w:rFonts w:ascii="Symbol" w:hAnsi="Symbol" w:hint="default"/>
      </w:rPr>
    </w:lvl>
  </w:abstractNum>
  <w:abstractNum w:abstractNumId="82" w15:restartNumberingAfterBreak="0">
    <w:nsid w:val="5E342FB8"/>
    <w:multiLevelType w:val="hybridMultilevel"/>
    <w:tmpl w:val="DF32252C"/>
    <w:lvl w:ilvl="0" w:tplc="280A000D">
      <w:start w:val="1"/>
      <w:numFmt w:val="bullet"/>
      <w:lvlText w:val=""/>
      <w:lvlJc w:val="left"/>
      <w:pPr>
        <w:ind w:left="2520" w:hanging="360"/>
      </w:pPr>
      <w:rPr>
        <w:rFonts w:ascii="Wingdings" w:hAnsi="Wingdings" w:hint="default"/>
      </w:rPr>
    </w:lvl>
    <w:lvl w:ilvl="1" w:tplc="FFFFFFFF">
      <w:start w:val="1"/>
      <w:numFmt w:val="bullet"/>
      <w:lvlText w:val="o"/>
      <w:lvlJc w:val="left"/>
      <w:pPr>
        <w:ind w:left="3240" w:hanging="360"/>
      </w:pPr>
      <w:rPr>
        <w:rFonts w:ascii="Courier New" w:hAnsi="Courier New" w:cs="Courier New" w:hint="default"/>
      </w:rPr>
    </w:lvl>
    <w:lvl w:ilvl="2" w:tplc="FFFFFFFF" w:tentative="1">
      <w:start w:val="1"/>
      <w:numFmt w:val="bullet"/>
      <w:lvlText w:val=""/>
      <w:lvlJc w:val="left"/>
      <w:pPr>
        <w:ind w:left="3960" w:hanging="360"/>
      </w:pPr>
      <w:rPr>
        <w:rFonts w:ascii="Wingdings" w:hAnsi="Wingdings" w:hint="default"/>
      </w:rPr>
    </w:lvl>
    <w:lvl w:ilvl="3" w:tplc="FFFFFFFF" w:tentative="1">
      <w:start w:val="1"/>
      <w:numFmt w:val="bullet"/>
      <w:lvlText w:val=""/>
      <w:lvlJc w:val="left"/>
      <w:pPr>
        <w:ind w:left="4680" w:hanging="360"/>
      </w:pPr>
      <w:rPr>
        <w:rFonts w:ascii="Symbol" w:hAnsi="Symbol" w:hint="default"/>
      </w:rPr>
    </w:lvl>
    <w:lvl w:ilvl="4" w:tplc="FFFFFFFF" w:tentative="1">
      <w:start w:val="1"/>
      <w:numFmt w:val="bullet"/>
      <w:lvlText w:val="o"/>
      <w:lvlJc w:val="left"/>
      <w:pPr>
        <w:ind w:left="5400" w:hanging="360"/>
      </w:pPr>
      <w:rPr>
        <w:rFonts w:ascii="Courier New" w:hAnsi="Courier New" w:cs="Courier New" w:hint="default"/>
      </w:rPr>
    </w:lvl>
    <w:lvl w:ilvl="5" w:tplc="FFFFFFFF" w:tentative="1">
      <w:start w:val="1"/>
      <w:numFmt w:val="bullet"/>
      <w:lvlText w:val=""/>
      <w:lvlJc w:val="left"/>
      <w:pPr>
        <w:ind w:left="6120" w:hanging="360"/>
      </w:pPr>
      <w:rPr>
        <w:rFonts w:ascii="Wingdings" w:hAnsi="Wingdings" w:hint="default"/>
      </w:rPr>
    </w:lvl>
    <w:lvl w:ilvl="6" w:tplc="FFFFFFFF" w:tentative="1">
      <w:start w:val="1"/>
      <w:numFmt w:val="bullet"/>
      <w:lvlText w:val=""/>
      <w:lvlJc w:val="left"/>
      <w:pPr>
        <w:ind w:left="6840" w:hanging="360"/>
      </w:pPr>
      <w:rPr>
        <w:rFonts w:ascii="Symbol" w:hAnsi="Symbol" w:hint="default"/>
      </w:rPr>
    </w:lvl>
    <w:lvl w:ilvl="7" w:tplc="FFFFFFFF" w:tentative="1">
      <w:start w:val="1"/>
      <w:numFmt w:val="bullet"/>
      <w:lvlText w:val="o"/>
      <w:lvlJc w:val="left"/>
      <w:pPr>
        <w:ind w:left="7560" w:hanging="360"/>
      </w:pPr>
      <w:rPr>
        <w:rFonts w:ascii="Courier New" w:hAnsi="Courier New" w:cs="Courier New" w:hint="default"/>
      </w:rPr>
    </w:lvl>
    <w:lvl w:ilvl="8" w:tplc="FFFFFFFF" w:tentative="1">
      <w:start w:val="1"/>
      <w:numFmt w:val="bullet"/>
      <w:lvlText w:val=""/>
      <w:lvlJc w:val="left"/>
      <w:pPr>
        <w:ind w:left="8280" w:hanging="360"/>
      </w:pPr>
      <w:rPr>
        <w:rFonts w:ascii="Wingdings" w:hAnsi="Wingdings" w:hint="default"/>
      </w:rPr>
    </w:lvl>
  </w:abstractNum>
  <w:abstractNum w:abstractNumId="83" w15:restartNumberingAfterBreak="0">
    <w:nsid w:val="5ECF68E4"/>
    <w:multiLevelType w:val="hybridMultilevel"/>
    <w:tmpl w:val="6442C2E0"/>
    <w:lvl w:ilvl="0" w:tplc="280A0005">
      <w:start w:val="1"/>
      <w:numFmt w:val="bullet"/>
      <w:lvlText w:val=""/>
      <w:lvlJc w:val="left"/>
      <w:pPr>
        <w:ind w:left="1004" w:hanging="360"/>
      </w:pPr>
      <w:rPr>
        <w:rFonts w:ascii="Wingdings" w:hAnsi="Wingdings" w:hint="default"/>
      </w:rPr>
    </w:lvl>
    <w:lvl w:ilvl="1" w:tplc="280A0003" w:tentative="1">
      <w:start w:val="1"/>
      <w:numFmt w:val="bullet"/>
      <w:lvlText w:val="o"/>
      <w:lvlJc w:val="left"/>
      <w:pPr>
        <w:ind w:left="1724" w:hanging="360"/>
      </w:pPr>
      <w:rPr>
        <w:rFonts w:ascii="Courier New" w:hAnsi="Courier New" w:cs="Courier New" w:hint="default"/>
      </w:rPr>
    </w:lvl>
    <w:lvl w:ilvl="2" w:tplc="280A0005">
      <w:start w:val="1"/>
      <w:numFmt w:val="bullet"/>
      <w:lvlText w:val=""/>
      <w:lvlJc w:val="left"/>
      <w:pPr>
        <w:ind w:left="2444" w:hanging="360"/>
      </w:pPr>
      <w:rPr>
        <w:rFonts w:ascii="Wingdings" w:hAnsi="Wingdings"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84" w15:restartNumberingAfterBreak="0">
    <w:nsid w:val="601A1CFD"/>
    <w:multiLevelType w:val="hybridMultilevel"/>
    <w:tmpl w:val="FEC463FA"/>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5" w15:restartNumberingAfterBreak="0">
    <w:nsid w:val="6025375F"/>
    <w:multiLevelType w:val="multilevel"/>
    <w:tmpl w:val="0409001F"/>
    <w:styleLink w:val="Estilo2"/>
    <w:lvl w:ilvl="0">
      <w:start w:val="1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6" w15:restartNumberingAfterBreak="0">
    <w:nsid w:val="62411F2A"/>
    <w:multiLevelType w:val="hybridMultilevel"/>
    <w:tmpl w:val="75CA4224"/>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7" w15:restartNumberingAfterBreak="0">
    <w:nsid w:val="624A798F"/>
    <w:multiLevelType w:val="hybridMultilevel"/>
    <w:tmpl w:val="6178A4C6"/>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8" w15:restartNumberingAfterBreak="0">
    <w:nsid w:val="632425D4"/>
    <w:multiLevelType w:val="hybridMultilevel"/>
    <w:tmpl w:val="D93EC6B4"/>
    <w:lvl w:ilvl="0" w:tplc="280A0005">
      <w:start w:val="1"/>
      <w:numFmt w:val="bullet"/>
      <w:lvlText w:val=""/>
      <w:lvlJc w:val="left"/>
      <w:pPr>
        <w:ind w:left="1429" w:hanging="360"/>
      </w:pPr>
      <w:rPr>
        <w:rFonts w:ascii="Wingdings" w:hAnsi="Wingdings" w:hint="default"/>
        <w:color w:val="auto"/>
      </w:rPr>
    </w:lvl>
    <w:lvl w:ilvl="1" w:tplc="280A0003">
      <w:start w:val="1"/>
      <w:numFmt w:val="bullet"/>
      <w:lvlText w:val="o"/>
      <w:lvlJc w:val="left"/>
      <w:pPr>
        <w:ind w:left="2149" w:hanging="360"/>
      </w:pPr>
      <w:rPr>
        <w:rFonts w:ascii="Courier New" w:hAnsi="Courier New" w:cs="Courier New" w:hint="default"/>
      </w:rPr>
    </w:lvl>
    <w:lvl w:ilvl="2" w:tplc="280A0005">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89" w15:restartNumberingAfterBreak="0">
    <w:nsid w:val="63DD7108"/>
    <w:multiLevelType w:val="hybridMultilevel"/>
    <w:tmpl w:val="3656D722"/>
    <w:lvl w:ilvl="0" w:tplc="280A0005">
      <w:start w:val="1"/>
      <w:numFmt w:val="bullet"/>
      <w:lvlText w:val=""/>
      <w:lvlJc w:val="left"/>
      <w:pPr>
        <w:ind w:left="1004" w:hanging="360"/>
      </w:pPr>
      <w:rPr>
        <w:rFonts w:ascii="Wingdings" w:hAnsi="Wingdings" w:hint="default"/>
      </w:rPr>
    </w:lvl>
    <w:lvl w:ilvl="1" w:tplc="280A0003" w:tentative="1">
      <w:start w:val="1"/>
      <w:numFmt w:val="bullet"/>
      <w:lvlText w:val="o"/>
      <w:lvlJc w:val="left"/>
      <w:pPr>
        <w:ind w:left="1724" w:hanging="360"/>
      </w:pPr>
      <w:rPr>
        <w:rFonts w:ascii="Courier New" w:hAnsi="Courier New" w:cs="Courier New" w:hint="default"/>
      </w:rPr>
    </w:lvl>
    <w:lvl w:ilvl="2" w:tplc="280A0005" w:tentative="1">
      <w:start w:val="1"/>
      <w:numFmt w:val="bullet"/>
      <w:lvlText w:val=""/>
      <w:lvlJc w:val="left"/>
      <w:pPr>
        <w:ind w:left="2444" w:hanging="360"/>
      </w:pPr>
      <w:rPr>
        <w:rFonts w:ascii="Wingdings" w:hAnsi="Wingdings"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90" w15:restartNumberingAfterBreak="0">
    <w:nsid w:val="65843EE6"/>
    <w:multiLevelType w:val="hybridMultilevel"/>
    <w:tmpl w:val="609EFE52"/>
    <w:lvl w:ilvl="0" w:tplc="FFFFFFFF">
      <w:start w:val="1"/>
      <w:numFmt w:val="bullet"/>
      <w:pStyle w:val="Parrafodelistaparatabla"/>
      <w:lvlText w:val=""/>
      <w:lvlPicBulletId w:val="0"/>
      <w:lvlJc w:val="left"/>
      <w:pPr>
        <w:ind w:left="720" w:hanging="360"/>
      </w:pPr>
      <w:rPr>
        <w:rFonts w:ascii="Symbol" w:hAnsi="Symbol" w:hint="default"/>
        <w:color w:val="auto"/>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65B63DDA"/>
    <w:multiLevelType w:val="hybridMultilevel"/>
    <w:tmpl w:val="46383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6AB69E3"/>
    <w:multiLevelType w:val="hybridMultilevel"/>
    <w:tmpl w:val="5EC047B4"/>
    <w:lvl w:ilvl="0" w:tplc="FFFFFFFF">
      <w:start w:val="1"/>
      <w:numFmt w:val="bullet"/>
      <w:lvlText w:val=""/>
      <w:lvlJc w:val="left"/>
      <w:pPr>
        <w:ind w:left="1571" w:hanging="360"/>
      </w:pPr>
      <w:rPr>
        <w:rFonts w:ascii="Wingdings" w:hAnsi="Wingdings" w:hint="default"/>
      </w:rPr>
    </w:lvl>
    <w:lvl w:ilvl="1" w:tplc="FFFFFFFF" w:tentative="1">
      <w:start w:val="1"/>
      <w:numFmt w:val="bullet"/>
      <w:lvlText w:val="o"/>
      <w:lvlJc w:val="left"/>
      <w:pPr>
        <w:ind w:left="2291" w:hanging="360"/>
      </w:pPr>
      <w:rPr>
        <w:rFonts w:ascii="Courier New" w:hAnsi="Courier New" w:cs="Courier New" w:hint="default"/>
      </w:rPr>
    </w:lvl>
    <w:lvl w:ilvl="2" w:tplc="280A000D">
      <w:start w:val="1"/>
      <w:numFmt w:val="bullet"/>
      <w:lvlText w:val=""/>
      <w:lvlJc w:val="left"/>
      <w:pPr>
        <w:ind w:left="1440"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93" w15:restartNumberingAfterBreak="0">
    <w:nsid w:val="67295257"/>
    <w:multiLevelType w:val="multilevel"/>
    <w:tmpl w:val="3D4AC5D8"/>
    <w:lvl w:ilvl="0">
      <w:start w:val="1"/>
      <w:numFmt w:val="bullet"/>
      <w:lvlText w:val="▪"/>
      <w:lvlJc w:val="left"/>
      <w:pPr>
        <w:ind w:left="432" w:hanging="432"/>
      </w:pPr>
      <w:rPr>
        <w:rFonts w:ascii="Arial" w:hAnsi="Arial" w:hint="default"/>
        <w:b/>
        <w:sz w:val="22"/>
        <w:szCs w:val="22"/>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4" w15:restartNumberingAfterBreak="0">
    <w:nsid w:val="6AAD3F2F"/>
    <w:multiLevelType w:val="hybridMultilevel"/>
    <w:tmpl w:val="6D2EEE82"/>
    <w:lvl w:ilvl="0" w:tplc="280A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B376050"/>
    <w:multiLevelType w:val="hybridMultilevel"/>
    <w:tmpl w:val="65388654"/>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6" w15:restartNumberingAfterBreak="0">
    <w:nsid w:val="6C1E1791"/>
    <w:multiLevelType w:val="hybridMultilevel"/>
    <w:tmpl w:val="EFC039C2"/>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7" w15:restartNumberingAfterBreak="0">
    <w:nsid w:val="6C2A6496"/>
    <w:multiLevelType w:val="hybridMultilevel"/>
    <w:tmpl w:val="192E7842"/>
    <w:lvl w:ilvl="0" w:tplc="703AF1FC">
      <w:start w:val="1"/>
      <w:numFmt w:val="decimal"/>
      <w:pStyle w:val="Aparte1"/>
      <w:lvlText w:val="%1."/>
      <w:lvlJc w:val="left"/>
      <w:pPr>
        <w:ind w:left="1068" w:hanging="360"/>
      </w:pPr>
    </w:lvl>
    <w:lvl w:ilvl="1" w:tplc="080A0019">
      <w:start w:val="1"/>
      <w:numFmt w:val="decimal"/>
      <w:lvlText w:val="2.%2"/>
      <w:lvlJc w:val="left"/>
      <w:pPr>
        <w:tabs>
          <w:tab w:val="num" w:pos="1068"/>
        </w:tabs>
        <w:ind w:left="1788" w:hanging="360"/>
      </w:pPr>
      <w:rPr>
        <w:rFonts w:hint="default"/>
      </w:rPr>
    </w:lvl>
    <w:lvl w:ilvl="2" w:tplc="080A001B">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98" w15:restartNumberingAfterBreak="0">
    <w:nsid w:val="6CD31C35"/>
    <w:multiLevelType w:val="hybridMultilevel"/>
    <w:tmpl w:val="86C4A192"/>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9" w15:restartNumberingAfterBreak="0">
    <w:nsid w:val="6F9D2757"/>
    <w:multiLevelType w:val="singleLevel"/>
    <w:tmpl w:val="37C0173E"/>
    <w:lvl w:ilvl="0">
      <w:start w:val="1"/>
      <w:numFmt w:val="bullet"/>
      <w:pStyle w:val="Listaconvietas2"/>
      <w:lvlText w:val="-"/>
      <w:lvlJc w:val="left"/>
      <w:pPr>
        <w:tabs>
          <w:tab w:val="num" w:pos="1418"/>
        </w:tabs>
        <w:ind w:left="1418" w:hanging="567"/>
      </w:pPr>
      <w:rPr>
        <w:rFonts w:ascii="Arial" w:hAnsi="Arial" w:hint="default"/>
        <w:b w:val="0"/>
        <w:i w:val="0"/>
        <w:sz w:val="20"/>
      </w:rPr>
    </w:lvl>
  </w:abstractNum>
  <w:abstractNum w:abstractNumId="100" w15:restartNumberingAfterBreak="0">
    <w:nsid w:val="71B7487C"/>
    <w:multiLevelType w:val="hybridMultilevel"/>
    <w:tmpl w:val="BA62ECB6"/>
    <w:lvl w:ilvl="0" w:tplc="B860E3E4">
      <w:start w:val="1"/>
      <w:numFmt w:val="bullet"/>
      <w:pStyle w:val="C-GUI3"/>
      <w:lvlText w:val=""/>
      <w:lvlJc w:val="left"/>
      <w:pPr>
        <w:ind w:left="720" w:hanging="360"/>
      </w:pPr>
      <w:rPr>
        <w:rFonts w:ascii="Wingdings" w:hAnsi="Wingdings"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1" w15:restartNumberingAfterBreak="0">
    <w:nsid w:val="72074BAD"/>
    <w:multiLevelType w:val="hybridMultilevel"/>
    <w:tmpl w:val="C6F2AB5C"/>
    <w:lvl w:ilvl="0" w:tplc="280A0005">
      <w:start w:val="1"/>
      <w:numFmt w:val="bullet"/>
      <w:lvlText w:val=""/>
      <w:lvlJc w:val="left"/>
      <w:pPr>
        <w:ind w:left="1004" w:hanging="360"/>
      </w:pPr>
      <w:rPr>
        <w:rFonts w:ascii="Wingdings" w:hAnsi="Wingdings" w:hint="default"/>
      </w:rPr>
    </w:lvl>
    <w:lvl w:ilvl="1" w:tplc="280A0003" w:tentative="1">
      <w:start w:val="1"/>
      <w:numFmt w:val="bullet"/>
      <w:lvlText w:val="o"/>
      <w:lvlJc w:val="left"/>
      <w:pPr>
        <w:ind w:left="1724" w:hanging="360"/>
      </w:pPr>
      <w:rPr>
        <w:rFonts w:ascii="Courier New" w:hAnsi="Courier New" w:cs="Courier New" w:hint="default"/>
      </w:rPr>
    </w:lvl>
    <w:lvl w:ilvl="2" w:tplc="280A0005">
      <w:start w:val="1"/>
      <w:numFmt w:val="bullet"/>
      <w:lvlText w:val=""/>
      <w:lvlJc w:val="left"/>
      <w:pPr>
        <w:ind w:left="2444" w:hanging="360"/>
      </w:pPr>
      <w:rPr>
        <w:rFonts w:ascii="Wingdings" w:hAnsi="Wingdings"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102" w15:restartNumberingAfterBreak="0">
    <w:nsid w:val="72BF4B1D"/>
    <w:multiLevelType w:val="hybridMultilevel"/>
    <w:tmpl w:val="C9B018E2"/>
    <w:lvl w:ilvl="0" w:tplc="FFFFFFFF">
      <w:start w:val="1"/>
      <w:numFmt w:val="bullet"/>
      <w:pStyle w:val="Tabla5fuenteblancavieta"/>
      <w:lvlText w:val=""/>
      <w:lvlJc w:val="left"/>
      <w:pPr>
        <w:tabs>
          <w:tab w:val="num" w:pos="340"/>
        </w:tabs>
        <w:ind w:left="510" w:hanging="340"/>
      </w:pPr>
      <w:rPr>
        <w:rFonts w:ascii="Wingdings" w:hAnsi="Wingdings" w:hint="default"/>
        <w:caps w:val="0"/>
        <w:strike w:val="0"/>
        <w:dstrike w:val="0"/>
        <w:vanish w:val="0"/>
        <w:color w:val="FF0000"/>
        <w:sz w:val="16"/>
        <w:szCs w:val="16"/>
        <w:vertAlign w:val="baseline"/>
      </w:rPr>
    </w:lvl>
    <w:lvl w:ilvl="1" w:tplc="FFFFFFFF" w:tentative="1">
      <w:start w:val="1"/>
      <w:numFmt w:val="bullet"/>
      <w:lvlText w:val="o"/>
      <w:lvlJc w:val="left"/>
      <w:pPr>
        <w:ind w:left="1298" w:hanging="360"/>
      </w:pPr>
      <w:rPr>
        <w:rFonts w:ascii="Courier New" w:hAnsi="Courier New" w:cs="Courier New" w:hint="default"/>
      </w:rPr>
    </w:lvl>
    <w:lvl w:ilvl="2" w:tplc="FFFFFFFF" w:tentative="1">
      <w:start w:val="1"/>
      <w:numFmt w:val="bullet"/>
      <w:lvlText w:val=""/>
      <w:lvlJc w:val="left"/>
      <w:pPr>
        <w:ind w:left="2018" w:hanging="360"/>
      </w:pPr>
      <w:rPr>
        <w:rFonts w:ascii="Wingdings" w:hAnsi="Wingdings" w:hint="default"/>
      </w:rPr>
    </w:lvl>
    <w:lvl w:ilvl="3" w:tplc="FFFFFFFF" w:tentative="1">
      <w:start w:val="1"/>
      <w:numFmt w:val="bullet"/>
      <w:lvlText w:val=""/>
      <w:lvlJc w:val="left"/>
      <w:pPr>
        <w:ind w:left="2738" w:hanging="360"/>
      </w:pPr>
      <w:rPr>
        <w:rFonts w:ascii="Symbol" w:hAnsi="Symbol" w:hint="default"/>
      </w:rPr>
    </w:lvl>
    <w:lvl w:ilvl="4" w:tplc="FFFFFFFF" w:tentative="1">
      <w:start w:val="1"/>
      <w:numFmt w:val="bullet"/>
      <w:lvlText w:val="o"/>
      <w:lvlJc w:val="left"/>
      <w:pPr>
        <w:ind w:left="3458" w:hanging="360"/>
      </w:pPr>
      <w:rPr>
        <w:rFonts w:ascii="Courier New" w:hAnsi="Courier New" w:cs="Courier New" w:hint="default"/>
      </w:rPr>
    </w:lvl>
    <w:lvl w:ilvl="5" w:tplc="FFFFFFFF" w:tentative="1">
      <w:start w:val="1"/>
      <w:numFmt w:val="bullet"/>
      <w:lvlText w:val=""/>
      <w:lvlJc w:val="left"/>
      <w:pPr>
        <w:ind w:left="4178" w:hanging="360"/>
      </w:pPr>
      <w:rPr>
        <w:rFonts w:ascii="Wingdings" w:hAnsi="Wingdings" w:hint="default"/>
      </w:rPr>
    </w:lvl>
    <w:lvl w:ilvl="6" w:tplc="FFFFFFFF" w:tentative="1">
      <w:start w:val="1"/>
      <w:numFmt w:val="bullet"/>
      <w:lvlText w:val=""/>
      <w:lvlJc w:val="left"/>
      <w:pPr>
        <w:ind w:left="4898" w:hanging="360"/>
      </w:pPr>
      <w:rPr>
        <w:rFonts w:ascii="Symbol" w:hAnsi="Symbol" w:hint="default"/>
      </w:rPr>
    </w:lvl>
    <w:lvl w:ilvl="7" w:tplc="FFFFFFFF" w:tentative="1">
      <w:start w:val="1"/>
      <w:numFmt w:val="bullet"/>
      <w:lvlText w:val="o"/>
      <w:lvlJc w:val="left"/>
      <w:pPr>
        <w:ind w:left="5618" w:hanging="360"/>
      </w:pPr>
      <w:rPr>
        <w:rFonts w:ascii="Courier New" w:hAnsi="Courier New" w:cs="Courier New" w:hint="default"/>
      </w:rPr>
    </w:lvl>
    <w:lvl w:ilvl="8" w:tplc="FFFFFFFF" w:tentative="1">
      <w:start w:val="1"/>
      <w:numFmt w:val="bullet"/>
      <w:lvlText w:val=""/>
      <w:lvlJc w:val="left"/>
      <w:pPr>
        <w:ind w:left="6338" w:hanging="360"/>
      </w:pPr>
      <w:rPr>
        <w:rFonts w:ascii="Wingdings" w:hAnsi="Wingdings" w:hint="default"/>
      </w:rPr>
    </w:lvl>
  </w:abstractNum>
  <w:abstractNum w:abstractNumId="103" w15:restartNumberingAfterBreak="0">
    <w:nsid w:val="72C131AF"/>
    <w:multiLevelType w:val="hybridMultilevel"/>
    <w:tmpl w:val="F4DEB2D8"/>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4" w15:restartNumberingAfterBreak="0">
    <w:nsid w:val="740C4055"/>
    <w:multiLevelType w:val="hybridMultilevel"/>
    <w:tmpl w:val="8CF6448A"/>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5" w15:restartNumberingAfterBreak="0">
    <w:nsid w:val="76B671EB"/>
    <w:multiLevelType w:val="hybridMultilevel"/>
    <w:tmpl w:val="9402B546"/>
    <w:lvl w:ilvl="0" w:tplc="2C8E97E6">
      <w:start w:val="1"/>
      <w:numFmt w:val="bullet"/>
      <w:lvlText w:val="•"/>
      <w:lvlJc w:val="left"/>
      <w:pPr>
        <w:ind w:left="308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80A0003" w:tentative="1">
      <w:start w:val="1"/>
      <w:numFmt w:val="bullet"/>
      <w:lvlText w:val="o"/>
      <w:lvlJc w:val="left"/>
      <w:pPr>
        <w:ind w:left="4162" w:hanging="360"/>
      </w:pPr>
      <w:rPr>
        <w:rFonts w:ascii="Courier New" w:hAnsi="Courier New" w:cs="Courier New" w:hint="default"/>
      </w:rPr>
    </w:lvl>
    <w:lvl w:ilvl="2" w:tplc="280A0005" w:tentative="1">
      <w:start w:val="1"/>
      <w:numFmt w:val="bullet"/>
      <w:lvlText w:val=""/>
      <w:lvlJc w:val="left"/>
      <w:pPr>
        <w:ind w:left="4882" w:hanging="360"/>
      </w:pPr>
      <w:rPr>
        <w:rFonts w:ascii="Wingdings" w:hAnsi="Wingdings" w:hint="default"/>
      </w:rPr>
    </w:lvl>
    <w:lvl w:ilvl="3" w:tplc="280A0001" w:tentative="1">
      <w:start w:val="1"/>
      <w:numFmt w:val="bullet"/>
      <w:lvlText w:val=""/>
      <w:lvlJc w:val="left"/>
      <w:pPr>
        <w:ind w:left="5602" w:hanging="360"/>
      </w:pPr>
      <w:rPr>
        <w:rFonts w:ascii="Symbol" w:hAnsi="Symbol" w:hint="default"/>
      </w:rPr>
    </w:lvl>
    <w:lvl w:ilvl="4" w:tplc="280A0003" w:tentative="1">
      <w:start w:val="1"/>
      <w:numFmt w:val="bullet"/>
      <w:lvlText w:val="o"/>
      <w:lvlJc w:val="left"/>
      <w:pPr>
        <w:ind w:left="6322" w:hanging="360"/>
      </w:pPr>
      <w:rPr>
        <w:rFonts w:ascii="Courier New" w:hAnsi="Courier New" w:cs="Courier New" w:hint="default"/>
      </w:rPr>
    </w:lvl>
    <w:lvl w:ilvl="5" w:tplc="280A0005" w:tentative="1">
      <w:start w:val="1"/>
      <w:numFmt w:val="bullet"/>
      <w:lvlText w:val=""/>
      <w:lvlJc w:val="left"/>
      <w:pPr>
        <w:ind w:left="7042" w:hanging="360"/>
      </w:pPr>
      <w:rPr>
        <w:rFonts w:ascii="Wingdings" w:hAnsi="Wingdings" w:hint="default"/>
      </w:rPr>
    </w:lvl>
    <w:lvl w:ilvl="6" w:tplc="280A0001" w:tentative="1">
      <w:start w:val="1"/>
      <w:numFmt w:val="bullet"/>
      <w:lvlText w:val=""/>
      <w:lvlJc w:val="left"/>
      <w:pPr>
        <w:ind w:left="7762" w:hanging="360"/>
      </w:pPr>
      <w:rPr>
        <w:rFonts w:ascii="Symbol" w:hAnsi="Symbol" w:hint="default"/>
      </w:rPr>
    </w:lvl>
    <w:lvl w:ilvl="7" w:tplc="280A0003" w:tentative="1">
      <w:start w:val="1"/>
      <w:numFmt w:val="bullet"/>
      <w:lvlText w:val="o"/>
      <w:lvlJc w:val="left"/>
      <w:pPr>
        <w:ind w:left="8482" w:hanging="360"/>
      </w:pPr>
      <w:rPr>
        <w:rFonts w:ascii="Courier New" w:hAnsi="Courier New" w:cs="Courier New" w:hint="default"/>
      </w:rPr>
    </w:lvl>
    <w:lvl w:ilvl="8" w:tplc="280A0005" w:tentative="1">
      <w:start w:val="1"/>
      <w:numFmt w:val="bullet"/>
      <w:lvlText w:val=""/>
      <w:lvlJc w:val="left"/>
      <w:pPr>
        <w:ind w:left="9202" w:hanging="360"/>
      </w:pPr>
      <w:rPr>
        <w:rFonts w:ascii="Wingdings" w:hAnsi="Wingdings" w:hint="default"/>
      </w:rPr>
    </w:lvl>
  </w:abstractNum>
  <w:abstractNum w:abstractNumId="106" w15:restartNumberingAfterBreak="0">
    <w:nsid w:val="78093C9A"/>
    <w:multiLevelType w:val="hybridMultilevel"/>
    <w:tmpl w:val="3F12FED0"/>
    <w:lvl w:ilvl="0" w:tplc="280A0005">
      <w:start w:val="1"/>
      <w:numFmt w:val="bullet"/>
      <w:lvlText w:val=""/>
      <w:lvlJc w:val="left"/>
      <w:pPr>
        <w:ind w:left="1004" w:hanging="360"/>
      </w:pPr>
      <w:rPr>
        <w:rFonts w:ascii="Wingdings" w:hAnsi="Wingdings" w:hint="default"/>
      </w:rPr>
    </w:lvl>
    <w:lvl w:ilvl="1" w:tplc="280A0003" w:tentative="1">
      <w:start w:val="1"/>
      <w:numFmt w:val="bullet"/>
      <w:lvlText w:val="o"/>
      <w:lvlJc w:val="left"/>
      <w:pPr>
        <w:ind w:left="1724" w:hanging="360"/>
      </w:pPr>
      <w:rPr>
        <w:rFonts w:ascii="Courier New" w:hAnsi="Courier New" w:cs="Courier New" w:hint="default"/>
      </w:rPr>
    </w:lvl>
    <w:lvl w:ilvl="2" w:tplc="280A0005">
      <w:start w:val="1"/>
      <w:numFmt w:val="bullet"/>
      <w:lvlText w:val=""/>
      <w:lvlJc w:val="left"/>
      <w:pPr>
        <w:ind w:left="2444" w:hanging="360"/>
      </w:pPr>
      <w:rPr>
        <w:rFonts w:ascii="Wingdings" w:hAnsi="Wingdings"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107" w15:restartNumberingAfterBreak="0">
    <w:nsid w:val="79383618"/>
    <w:multiLevelType w:val="hybridMultilevel"/>
    <w:tmpl w:val="095E9F34"/>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8" w15:restartNumberingAfterBreak="0">
    <w:nsid w:val="79D35822"/>
    <w:multiLevelType w:val="hybridMultilevel"/>
    <w:tmpl w:val="A70E73FC"/>
    <w:lvl w:ilvl="0" w:tplc="280A000D">
      <w:start w:val="1"/>
      <w:numFmt w:val="bullet"/>
      <w:lvlText w:val=""/>
      <w:lvlJc w:val="left"/>
      <w:pPr>
        <w:ind w:left="2520" w:hanging="360"/>
      </w:pPr>
      <w:rPr>
        <w:rFonts w:ascii="Wingdings" w:hAnsi="Wingdings" w:hint="default"/>
      </w:rPr>
    </w:lvl>
    <w:lvl w:ilvl="1" w:tplc="FFFFFFFF">
      <w:start w:val="1"/>
      <w:numFmt w:val="bullet"/>
      <w:lvlText w:val="o"/>
      <w:lvlJc w:val="left"/>
      <w:pPr>
        <w:ind w:left="3240" w:hanging="360"/>
      </w:pPr>
      <w:rPr>
        <w:rFonts w:ascii="Courier New" w:hAnsi="Courier New" w:cs="Courier New" w:hint="default"/>
      </w:rPr>
    </w:lvl>
    <w:lvl w:ilvl="2" w:tplc="FFFFFFFF" w:tentative="1">
      <w:start w:val="1"/>
      <w:numFmt w:val="bullet"/>
      <w:lvlText w:val=""/>
      <w:lvlJc w:val="left"/>
      <w:pPr>
        <w:ind w:left="3960" w:hanging="360"/>
      </w:pPr>
      <w:rPr>
        <w:rFonts w:ascii="Wingdings" w:hAnsi="Wingdings" w:hint="default"/>
      </w:rPr>
    </w:lvl>
    <w:lvl w:ilvl="3" w:tplc="FFFFFFFF" w:tentative="1">
      <w:start w:val="1"/>
      <w:numFmt w:val="bullet"/>
      <w:lvlText w:val=""/>
      <w:lvlJc w:val="left"/>
      <w:pPr>
        <w:ind w:left="4680" w:hanging="360"/>
      </w:pPr>
      <w:rPr>
        <w:rFonts w:ascii="Symbol" w:hAnsi="Symbol" w:hint="default"/>
      </w:rPr>
    </w:lvl>
    <w:lvl w:ilvl="4" w:tplc="FFFFFFFF" w:tentative="1">
      <w:start w:val="1"/>
      <w:numFmt w:val="bullet"/>
      <w:lvlText w:val="o"/>
      <w:lvlJc w:val="left"/>
      <w:pPr>
        <w:ind w:left="5400" w:hanging="360"/>
      </w:pPr>
      <w:rPr>
        <w:rFonts w:ascii="Courier New" w:hAnsi="Courier New" w:cs="Courier New" w:hint="default"/>
      </w:rPr>
    </w:lvl>
    <w:lvl w:ilvl="5" w:tplc="FFFFFFFF" w:tentative="1">
      <w:start w:val="1"/>
      <w:numFmt w:val="bullet"/>
      <w:lvlText w:val=""/>
      <w:lvlJc w:val="left"/>
      <w:pPr>
        <w:ind w:left="6120" w:hanging="360"/>
      </w:pPr>
      <w:rPr>
        <w:rFonts w:ascii="Wingdings" w:hAnsi="Wingdings" w:hint="default"/>
      </w:rPr>
    </w:lvl>
    <w:lvl w:ilvl="6" w:tplc="FFFFFFFF" w:tentative="1">
      <w:start w:val="1"/>
      <w:numFmt w:val="bullet"/>
      <w:lvlText w:val=""/>
      <w:lvlJc w:val="left"/>
      <w:pPr>
        <w:ind w:left="6840" w:hanging="360"/>
      </w:pPr>
      <w:rPr>
        <w:rFonts w:ascii="Symbol" w:hAnsi="Symbol" w:hint="default"/>
      </w:rPr>
    </w:lvl>
    <w:lvl w:ilvl="7" w:tplc="FFFFFFFF" w:tentative="1">
      <w:start w:val="1"/>
      <w:numFmt w:val="bullet"/>
      <w:lvlText w:val="o"/>
      <w:lvlJc w:val="left"/>
      <w:pPr>
        <w:ind w:left="7560" w:hanging="360"/>
      </w:pPr>
      <w:rPr>
        <w:rFonts w:ascii="Courier New" w:hAnsi="Courier New" w:cs="Courier New" w:hint="default"/>
      </w:rPr>
    </w:lvl>
    <w:lvl w:ilvl="8" w:tplc="FFFFFFFF" w:tentative="1">
      <w:start w:val="1"/>
      <w:numFmt w:val="bullet"/>
      <w:lvlText w:val=""/>
      <w:lvlJc w:val="left"/>
      <w:pPr>
        <w:ind w:left="8280" w:hanging="360"/>
      </w:pPr>
      <w:rPr>
        <w:rFonts w:ascii="Wingdings" w:hAnsi="Wingdings" w:hint="default"/>
      </w:rPr>
    </w:lvl>
  </w:abstractNum>
  <w:abstractNum w:abstractNumId="109" w15:restartNumberingAfterBreak="0">
    <w:nsid w:val="7C04789D"/>
    <w:multiLevelType w:val="multilevel"/>
    <w:tmpl w:val="269EEAD4"/>
    <w:lvl w:ilvl="0">
      <w:start w:val="9"/>
      <w:numFmt w:val="decimal"/>
      <w:lvlText w:val="%1."/>
      <w:lvlJc w:val="left"/>
      <w:pPr>
        <w:tabs>
          <w:tab w:val="num" w:pos="360"/>
        </w:tabs>
        <w:ind w:left="284" w:hanging="284"/>
      </w:pPr>
    </w:lvl>
    <w:lvl w:ilvl="1">
      <w:start w:val="1"/>
      <w:numFmt w:val="decimal"/>
      <w:pStyle w:val="titulo3"/>
      <w:lvlText w:val="%1.%2."/>
      <w:lvlJc w:val="left"/>
      <w:pPr>
        <w:tabs>
          <w:tab w:val="num" w:pos="1211"/>
        </w:tabs>
        <w:ind w:left="1134" w:hanging="283"/>
      </w:pPr>
    </w:lvl>
    <w:lvl w:ilvl="2">
      <w:start w:val="1"/>
      <w:numFmt w:val="decimal"/>
      <w:lvlText w:val="%1.%2.%3."/>
      <w:lvlJc w:val="left"/>
      <w:pPr>
        <w:tabs>
          <w:tab w:val="num" w:pos="2552"/>
        </w:tabs>
        <w:ind w:left="2552" w:hanging="1418"/>
      </w:pPr>
    </w:lvl>
    <w:lvl w:ilvl="3">
      <w:start w:val="1"/>
      <w:numFmt w:val="decimal"/>
      <w:lvlText w:val="%1.%2.%3.%4."/>
      <w:lvlJc w:val="left"/>
      <w:pPr>
        <w:tabs>
          <w:tab w:val="num" w:pos="1854"/>
        </w:tabs>
        <w:ind w:left="1418" w:hanging="284"/>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10" w15:restartNumberingAfterBreak="0">
    <w:nsid w:val="7D5A4753"/>
    <w:multiLevelType w:val="multilevel"/>
    <w:tmpl w:val="90A2188E"/>
    <w:lvl w:ilvl="0">
      <w:start w:val="7"/>
      <w:numFmt w:val="decimal"/>
      <w:pStyle w:val="Estilo1TITULO"/>
      <w:lvlText w:val="%1."/>
      <w:lvlJc w:val="left"/>
      <w:pPr>
        <w:ind w:left="360" w:hanging="360"/>
      </w:pPr>
      <w:rPr>
        <w:rFonts w:hint="default"/>
      </w:rPr>
    </w:lvl>
    <w:lvl w:ilvl="1">
      <w:start w:val="1"/>
      <w:numFmt w:val="decimal"/>
      <w:pStyle w:val="Estilo2SubTITULO"/>
      <w:lvlText w:val="%1.%2."/>
      <w:lvlJc w:val="left"/>
      <w:pPr>
        <w:ind w:left="792" w:hanging="432"/>
      </w:pPr>
      <w:rPr>
        <w:rFonts w:hint="default"/>
        <w:b/>
        <w:color w:val="auto"/>
      </w:rPr>
    </w:lvl>
    <w:lvl w:ilvl="2">
      <w:start w:val="1"/>
      <w:numFmt w:val="decimal"/>
      <w:lvlText w:val="%1.%2.%3."/>
      <w:lvlJc w:val="left"/>
      <w:pPr>
        <w:ind w:left="9150"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1" w15:restartNumberingAfterBreak="0">
    <w:nsid w:val="7F62370F"/>
    <w:multiLevelType w:val="hybridMultilevel"/>
    <w:tmpl w:val="DCF42C5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num w:numId="1" w16cid:durableId="21978955">
    <w:abstractNumId w:val="59"/>
  </w:num>
  <w:num w:numId="2" w16cid:durableId="1409184841">
    <w:abstractNumId w:val="35"/>
  </w:num>
  <w:num w:numId="3" w16cid:durableId="2135128494">
    <w:abstractNumId w:val="6"/>
  </w:num>
  <w:num w:numId="4" w16cid:durableId="87818354">
    <w:abstractNumId w:val="2"/>
  </w:num>
  <w:num w:numId="5" w16cid:durableId="675040983">
    <w:abstractNumId w:val="69"/>
  </w:num>
  <w:num w:numId="6" w16cid:durableId="1359618117">
    <w:abstractNumId w:val="4"/>
  </w:num>
  <w:num w:numId="7" w16cid:durableId="1133672814">
    <w:abstractNumId w:val="7"/>
  </w:num>
  <w:num w:numId="8" w16cid:durableId="1479808419">
    <w:abstractNumId w:val="90"/>
  </w:num>
  <w:num w:numId="9" w16cid:durableId="2048286312">
    <w:abstractNumId w:val="46"/>
  </w:num>
  <w:num w:numId="10" w16cid:durableId="184902821">
    <w:abstractNumId w:val="52"/>
  </w:num>
  <w:num w:numId="11" w16cid:durableId="2060086386">
    <w:abstractNumId w:val="99"/>
  </w:num>
  <w:num w:numId="12" w16cid:durableId="1597977078">
    <w:abstractNumId w:val="5"/>
  </w:num>
  <w:num w:numId="13" w16cid:durableId="987976707">
    <w:abstractNumId w:val="50"/>
  </w:num>
  <w:num w:numId="14" w16cid:durableId="312754009">
    <w:abstractNumId w:val="51"/>
  </w:num>
  <w:num w:numId="15" w16cid:durableId="1140073850">
    <w:abstractNumId w:val="25"/>
  </w:num>
  <w:num w:numId="16" w16cid:durableId="530533833">
    <w:abstractNumId w:val="85"/>
  </w:num>
  <w:num w:numId="17" w16cid:durableId="2109229988">
    <w:abstractNumId w:val="42"/>
  </w:num>
  <w:num w:numId="18" w16cid:durableId="1280529821">
    <w:abstractNumId w:val="49"/>
  </w:num>
  <w:num w:numId="19" w16cid:durableId="352346342">
    <w:abstractNumId w:val="38"/>
  </w:num>
  <w:num w:numId="20" w16cid:durableId="1436174647">
    <w:abstractNumId w:val="73"/>
  </w:num>
  <w:num w:numId="21" w16cid:durableId="1893081485">
    <w:abstractNumId w:val="13"/>
  </w:num>
  <w:num w:numId="22" w16cid:durableId="1123691609">
    <w:abstractNumId w:val="41"/>
  </w:num>
  <w:num w:numId="23" w16cid:durableId="735398974">
    <w:abstractNumId w:val="102"/>
  </w:num>
  <w:num w:numId="24" w16cid:durableId="1972402256">
    <w:abstractNumId w:val="45"/>
  </w:num>
  <w:num w:numId="25" w16cid:durableId="1686204991">
    <w:abstractNumId w:val="110"/>
  </w:num>
  <w:num w:numId="26" w16cid:durableId="1588002910">
    <w:abstractNumId w:val="53"/>
  </w:num>
  <w:num w:numId="27" w16cid:durableId="84033395">
    <w:abstractNumId w:val="43"/>
  </w:num>
  <w:num w:numId="28" w16cid:durableId="1859155774">
    <w:abstractNumId w:val="65"/>
  </w:num>
  <w:num w:numId="29" w16cid:durableId="819615855">
    <w:abstractNumId w:val="97"/>
  </w:num>
  <w:num w:numId="30" w16cid:durableId="2093770974">
    <w:abstractNumId w:val="9"/>
  </w:num>
  <w:num w:numId="31" w16cid:durableId="1597245477">
    <w:abstractNumId w:val="3"/>
  </w:num>
  <w:num w:numId="32" w16cid:durableId="17581430">
    <w:abstractNumId w:val="109"/>
  </w:num>
  <w:num w:numId="33" w16cid:durableId="862089483">
    <w:abstractNumId w:val="1"/>
  </w:num>
  <w:num w:numId="34" w16cid:durableId="1140882333">
    <w:abstractNumId w:val="78"/>
  </w:num>
  <w:num w:numId="35" w16cid:durableId="1772581444">
    <w:abstractNumId w:val="77"/>
  </w:num>
  <w:num w:numId="36" w16cid:durableId="401028133">
    <w:abstractNumId w:val="11"/>
  </w:num>
  <w:num w:numId="37" w16cid:durableId="497889266">
    <w:abstractNumId w:val="75"/>
  </w:num>
  <w:num w:numId="38" w16cid:durableId="385566068">
    <w:abstractNumId w:val="0"/>
  </w:num>
  <w:num w:numId="39" w16cid:durableId="1247761784">
    <w:abstractNumId w:val="44"/>
  </w:num>
  <w:num w:numId="40" w16cid:durableId="284697966">
    <w:abstractNumId w:val="66"/>
  </w:num>
  <w:num w:numId="41" w16cid:durableId="861820362">
    <w:abstractNumId w:val="8"/>
    <w:lvlOverride w:ilvl="0">
      <w:startOverride w:val="1"/>
      <w:lvl w:ilvl="0">
        <w:start w:val="1"/>
        <w:numFmt w:val="decimal"/>
        <w:pStyle w:val="Rpido1"/>
        <w:lvlText w:val="%1."/>
        <w:lvlJc w:val="left"/>
      </w:lvl>
    </w:lvlOverride>
  </w:num>
  <w:num w:numId="42" w16cid:durableId="1932271731">
    <w:abstractNumId w:val="81"/>
  </w:num>
  <w:num w:numId="43" w16cid:durableId="831870842">
    <w:abstractNumId w:val="17"/>
  </w:num>
  <w:num w:numId="44" w16cid:durableId="480730402">
    <w:abstractNumId w:val="33"/>
  </w:num>
  <w:num w:numId="45" w16cid:durableId="267808961">
    <w:abstractNumId w:val="27"/>
  </w:num>
  <w:num w:numId="46" w16cid:durableId="42483439">
    <w:abstractNumId w:val="100"/>
  </w:num>
  <w:num w:numId="47" w16cid:durableId="1701083595">
    <w:abstractNumId w:val="56"/>
  </w:num>
  <w:num w:numId="48" w16cid:durableId="960763422">
    <w:abstractNumId w:val="64"/>
  </w:num>
  <w:num w:numId="49" w16cid:durableId="1834755708">
    <w:abstractNumId w:val="48"/>
  </w:num>
  <w:num w:numId="50" w16cid:durableId="447551767">
    <w:abstractNumId w:val="67"/>
  </w:num>
  <w:num w:numId="51" w16cid:durableId="1054234471">
    <w:abstractNumId w:val="93"/>
  </w:num>
  <w:num w:numId="52" w16cid:durableId="1762601607">
    <w:abstractNumId w:val="61"/>
  </w:num>
  <w:num w:numId="53" w16cid:durableId="1565139249">
    <w:abstractNumId w:val="80"/>
  </w:num>
  <w:num w:numId="54" w16cid:durableId="709308982">
    <w:abstractNumId w:val="37"/>
  </w:num>
  <w:num w:numId="55" w16cid:durableId="490410635">
    <w:abstractNumId w:val="21"/>
  </w:num>
  <w:num w:numId="56" w16cid:durableId="2107190097">
    <w:abstractNumId w:val="86"/>
  </w:num>
  <w:num w:numId="57" w16cid:durableId="503864098">
    <w:abstractNumId w:val="54"/>
  </w:num>
  <w:num w:numId="58" w16cid:durableId="959645722">
    <w:abstractNumId w:val="111"/>
  </w:num>
  <w:num w:numId="59" w16cid:durableId="1961522234">
    <w:abstractNumId w:val="55"/>
  </w:num>
  <w:num w:numId="60" w16cid:durableId="1749843855">
    <w:abstractNumId w:val="74"/>
  </w:num>
  <w:num w:numId="61" w16cid:durableId="1885175648">
    <w:abstractNumId w:val="89"/>
  </w:num>
  <w:num w:numId="62" w16cid:durableId="800462491">
    <w:abstractNumId w:val="30"/>
  </w:num>
  <w:num w:numId="63" w16cid:durableId="2062945966">
    <w:abstractNumId w:val="57"/>
  </w:num>
  <w:num w:numId="64" w16cid:durableId="1063018990">
    <w:abstractNumId w:val="24"/>
  </w:num>
  <w:num w:numId="65" w16cid:durableId="1755781024">
    <w:abstractNumId w:val="106"/>
  </w:num>
  <w:num w:numId="66" w16cid:durableId="173960536">
    <w:abstractNumId w:val="14"/>
  </w:num>
  <w:num w:numId="67" w16cid:durableId="1057627531">
    <w:abstractNumId w:val="95"/>
  </w:num>
  <w:num w:numId="68" w16cid:durableId="2041544340">
    <w:abstractNumId w:val="28"/>
  </w:num>
  <w:num w:numId="69" w16cid:durableId="22829099">
    <w:abstractNumId w:val="79"/>
  </w:num>
  <w:num w:numId="70" w16cid:durableId="1815098486">
    <w:abstractNumId w:val="91"/>
  </w:num>
  <w:num w:numId="71" w16cid:durableId="2093116971">
    <w:abstractNumId w:val="36"/>
  </w:num>
  <w:num w:numId="72" w16cid:durableId="1147089450">
    <w:abstractNumId w:val="34"/>
  </w:num>
  <w:num w:numId="73" w16cid:durableId="438449715">
    <w:abstractNumId w:val="83"/>
  </w:num>
  <w:num w:numId="74" w16cid:durableId="1837182961">
    <w:abstractNumId w:val="16"/>
  </w:num>
  <w:num w:numId="75" w16cid:durableId="1723598324">
    <w:abstractNumId w:val="107"/>
  </w:num>
  <w:num w:numId="76" w16cid:durableId="167452484">
    <w:abstractNumId w:val="87"/>
  </w:num>
  <w:num w:numId="77" w16cid:durableId="554194604">
    <w:abstractNumId w:val="68"/>
  </w:num>
  <w:num w:numId="78" w16cid:durableId="385686719">
    <w:abstractNumId w:val="72"/>
  </w:num>
  <w:num w:numId="79" w16cid:durableId="1213037503">
    <w:abstractNumId w:val="98"/>
  </w:num>
  <w:num w:numId="80" w16cid:durableId="812866894">
    <w:abstractNumId w:val="19"/>
  </w:num>
  <w:num w:numId="81" w16cid:durableId="1319773631">
    <w:abstractNumId w:val="62"/>
  </w:num>
  <w:num w:numId="82" w16cid:durableId="299501780">
    <w:abstractNumId w:val="101"/>
  </w:num>
  <w:num w:numId="83" w16cid:durableId="1812596639">
    <w:abstractNumId w:val="94"/>
  </w:num>
  <w:num w:numId="84" w16cid:durableId="342173344">
    <w:abstractNumId w:val="47"/>
  </w:num>
  <w:num w:numId="85" w16cid:durableId="724527679">
    <w:abstractNumId w:val="88"/>
  </w:num>
  <w:num w:numId="86" w16cid:durableId="284654045">
    <w:abstractNumId w:val="63"/>
  </w:num>
  <w:num w:numId="87" w16cid:durableId="1360355388">
    <w:abstractNumId w:val="39"/>
  </w:num>
  <w:num w:numId="88" w16cid:durableId="1609190981">
    <w:abstractNumId w:val="96"/>
  </w:num>
  <w:num w:numId="89" w16cid:durableId="1400325648">
    <w:abstractNumId w:val="12"/>
  </w:num>
  <w:num w:numId="90" w16cid:durableId="1539971614">
    <w:abstractNumId w:val="84"/>
  </w:num>
  <w:num w:numId="91" w16cid:durableId="1707099026">
    <w:abstractNumId w:val="103"/>
  </w:num>
  <w:num w:numId="92" w16cid:durableId="1855455550">
    <w:abstractNumId w:val="104"/>
  </w:num>
  <w:num w:numId="93" w16cid:durableId="1030646058">
    <w:abstractNumId w:val="76"/>
  </w:num>
  <w:num w:numId="94" w16cid:durableId="969675836">
    <w:abstractNumId w:val="23"/>
  </w:num>
  <w:num w:numId="95" w16cid:durableId="2137795614">
    <w:abstractNumId w:val="58"/>
  </w:num>
  <w:num w:numId="96" w16cid:durableId="1964992713">
    <w:abstractNumId w:val="40"/>
  </w:num>
  <w:num w:numId="97" w16cid:durableId="1618676004">
    <w:abstractNumId w:val="108"/>
  </w:num>
  <w:num w:numId="98" w16cid:durableId="1100837088">
    <w:abstractNumId w:val="32"/>
  </w:num>
  <w:num w:numId="99" w16cid:durableId="459149412">
    <w:abstractNumId w:val="10"/>
  </w:num>
  <w:num w:numId="100" w16cid:durableId="54595859">
    <w:abstractNumId w:val="31"/>
  </w:num>
  <w:num w:numId="101" w16cid:durableId="76902502">
    <w:abstractNumId w:val="71"/>
  </w:num>
  <w:num w:numId="102" w16cid:durableId="2135322680">
    <w:abstractNumId w:val="22"/>
  </w:num>
  <w:num w:numId="103" w16cid:durableId="1617835871">
    <w:abstractNumId w:val="82"/>
  </w:num>
  <w:num w:numId="104" w16cid:durableId="1056440358">
    <w:abstractNumId w:val="26"/>
  </w:num>
  <w:num w:numId="105" w16cid:durableId="1745957252">
    <w:abstractNumId w:val="105"/>
  </w:num>
  <w:num w:numId="106" w16cid:durableId="1435829992">
    <w:abstractNumId w:val="60"/>
  </w:num>
  <w:num w:numId="107" w16cid:durableId="1577932281">
    <w:abstractNumId w:val="15"/>
  </w:num>
  <w:num w:numId="108" w16cid:durableId="355087259">
    <w:abstractNumId w:val="20"/>
  </w:num>
  <w:num w:numId="109" w16cid:durableId="1317763005">
    <w:abstractNumId w:val="70"/>
  </w:num>
  <w:num w:numId="110" w16cid:durableId="1943029778">
    <w:abstractNumId w:val="92"/>
  </w:num>
  <w:num w:numId="111" w16cid:durableId="88738459">
    <w:abstractNumId w:val="29"/>
  </w:num>
  <w:num w:numId="112" w16cid:durableId="1764573160">
    <w:abstractNumId w:val="18"/>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PE" w:vendorID="64" w:dllVersion="6" w:nlCheck="1" w:checkStyle="1"/>
  <w:activeWritingStyle w:appName="MSWord" w:lang="en-US" w:vendorID="64" w:dllVersion="6" w:nlCheck="1" w:checkStyle="1"/>
  <w:activeWritingStyle w:appName="MSWord" w:lang="es-US" w:vendorID="64" w:dllVersion="6" w:nlCheck="1" w:checkStyle="1"/>
  <w:activeWritingStyle w:appName="MSWord" w:lang="fr-FR" w:vendorID="64" w:dllVersion="6" w:nlCheck="1" w:checkStyle="1"/>
  <w:activeWritingStyle w:appName="MSWord" w:lang="es-ES_tradnl" w:vendorID="64" w:dllVersion="6" w:nlCheck="1" w:checkStyle="1"/>
  <w:activeWritingStyle w:appName="MSWord" w:lang="en-GB" w:vendorID="64" w:dllVersion="6" w:nlCheck="1" w:checkStyle="1"/>
  <w:activeWritingStyle w:appName="MSWord" w:lang="es-AR" w:vendorID="64" w:dllVersion="6" w:nlCheck="1" w:checkStyle="1"/>
  <w:activeWritingStyle w:appName="MSWord" w:lang="es-ES"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s-PE"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s-CO" w:vendorID="64" w:dllVersion="4096" w:nlCheck="1" w:checkStyle="0"/>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26B"/>
    <w:rsid w:val="00000B28"/>
    <w:rsid w:val="00000E8C"/>
    <w:rsid w:val="00001599"/>
    <w:rsid w:val="00002829"/>
    <w:rsid w:val="00004196"/>
    <w:rsid w:val="00004493"/>
    <w:rsid w:val="00006007"/>
    <w:rsid w:val="00006265"/>
    <w:rsid w:val="000077D8"/>
    <w:rsid w:val="00007B0D"/>
    <w:rsid w:val="00010102"/>
    <w:rsid w:val="00010567"/>
    <w:rsid w:val="00011B8B"/>
    <w:rsid w:val="00011F17"/>
    <w:rsid w:val="0001223A"/>
    <w:rsid w:val="00013EEF"/>
    <w:rsid w:val="00013F61"/>
    <w:rsid w:val="00014013"/>
    <w:rsid w:val="00014742"/>
    <w:rsid w:val="00014F9E"/>
    <w:rsid w:val="000154AF"/>
    <w:rsid w:val="0001629C"/>
    <w:rsid w:val="00016832"/>
    <w:rsid w:val="00016955"/>
    <w:rsid w:val="00016C95"/>
    <w:rsid w:val="00016E4E"/>
    <w:rsid w:val="0001773E"/>
    <w:rsid w:val="00017C37"/>
    <w:rsid w:val="00017C42"/>
    <w:rsid w:val="00020685"/>
    <w:rsid w:val="0002099A"/>
    <w:rsid w:val="00020E7E"/>
    <w:rsid w:val="000213F9"/>
    <w:rsid w:val="00023D10"/>
    <w:rsid w:val="000240B2"/>
    <w:rsid w:val="00024AEF"/>
    <w:rsid w:val="00025CC9"/>
    <w:rsid w:val="00025E94"/>
    <w:rsid w:val="000260D2"/>
    <w:rsid w:val="00027535"/>
    <w:rsid w:val="00030A00"/>
    <w:rsid w:val="00030B08"/>
    <w:rsid w:val="0003165D"/>
    <w:rsid w:val="00031B21"/>
    <w:rsid w:val="000326E7"/>
    <w:rsid w:val="00032D7B"/>
    <w:rsid w:val="00033CBE"/>
    <w:rsid w:val="000370A1"/>
    <w:rsid w:val="000377BE"/>
    <w:rsid w:val="00037C51"/>
    <w:rsid w:val="00040FEC"/>
    <w:rsid w:val="00042099"/>
    <w:rsid w:val="00042BFC"/>
    <w:rsid w:val="0004317F"/>
    <w:rsid w:val="00044C6A"/>
    <w:rsid w:val="00044F2C"/>
    <w:rsid w:val="0004532B"/>
    <w:rsid w:val="000457A8"/>
    <w:rsid w:val="00046341"/>
    <w:rsid w:val="0004787D"/>
    <w:rsid w:val="000519A9"/>
    <w:rsid w:val="0005264F"/>
    <w:rsid w:val="00052749"/>
    <w:rsid w:val="00053B5E"/>
    <w:rsid w:val="000549BB"/>
    <w:rsid w:val="000550F9"/>
    <w:rsid w:val="000569E7"/>
    <w:rsid w:val="0005738E"/>
    <w:rsid w:val="0005753B"/>
    <w:rsid w:val="000603F3"/>
    <w:rsid w:val="0006082E"/>
    <w:rsid w:val="0006105C"/>
    <w:rsid w:val="00063EFC"/>
    <w:rsid w:val="00064FAC"/>
    <w:rsid w:val="00065FAE"/>
    <w:rsid w:val="00066A01"/>
    <w:rsid w:val="00066B15"/>
    <w:rsid w:val="000673F4"/>
    <w:rsid w:val="00067510"/>
    <w:rsid w:val="0006756B"/>
    <w:rsid w:val="000675B8"/>
    <w:rsid w:val="00070102"/>
    <w:rsid w:val="00070E2F"/>
    <w:rsid w:val="00071623"/>
    <w:rsid w:val="000719A7"/>
    <w:rsid w:val="00071A97"/>
    <w:rsid w:val="00071FCF"/>
    <w:rsid w:val="00072BA8"/>
    <w:rsid w:val="000731C8"/>
    <w:rsid w:val="00075B15"/>
    <w:rsid w:val="00075F34"/>
    <w:rsid w:val="00076B32"/>
    <w:rsid w:val="00076B56"/>
    <w:rsid w:val="000778E7"/>
    <w:rsid w:val="000809DB"/>
    <w:rsid w:val="00081EED"/>
    <w:rsid w:val="00083277"/>
    <w:rsid w:val="00083CFB"/>
    <w:rsid w:val="000841E2"/>
    <w:rsid w:val="00084735"/>
    <w:rsid w:val="00084AED"/>
    <w:rsid w:val="00084FAE"/>
    <w:rsid w:val="00085325"/>
    <w:rsid w:val="00086D4D"/>
    <w:rsid w:val="0009166F"/>
    <w:rsid w:val="00091B9B"/>
    <w:rsid w:val="000930E0"/>
    <w:rsid w:val="00093387"/>
    <w:rsid w:val="0009593A"/>
    <w:rsid w:val="00095CAC"/>
    <w:rsid w:val="00096DB3"/>
    <w:rsid w:val="000971B3"/>
    <w:rsid w:val="000972A8"/>
    <w:rsid w:val="000977AF"/>
    <w:rsid w:val="00097BFA"/>
    <w:rsid w:val="000A1900"/>
    <w:rsid w:val="000A5E78"/>
    <w:rsid w:val="000A636B"/>
    <w:rsid w:val="000A66AF"/>
    <w:rsid w:val="000A6C69"/>
    <w:rsid w:val="000A70FE"/>
    <w:rsid w:val="000A7630"/>
    <w:rsid w:val="000A7631"/>
    <w:rsid w:val="000A77EB"/>
    <w:rsid w:val="000B0692"/>
    <w:rsid w:val="000B100B"/>
    <w:rsid w:val="000B1832"/>
    <w:rsid w:val="000B1979"/>
    <w:rsid w:val="000B234E"/>
    <w:rsid w:val="000B32BE"/>
    <w:rsid w:val="000B3954"/>
    <w:rsid w:val="000B3971"/>
    <w:rsid w:val="000B3CAD"/>
    <w:rsid w:val="000B3D2A"/>
    <w:rsid w:val="000B5703"/>
    <w:rsid w:val="000B6665"/>
    <w:rsid w:val="000B6987"/>
    <w:rsid w:val="000B7302"/>
    <w:rsid w:val="000B7889"/>
    <w:rsid w:val="000B7B36"/>
    <w:rsid w:val="000C0122"/>
    <w:rsid w:val="000C2271"/>
    <w:rsid w:val="000C2AED"/>
    <w:rsid w:val="000C3160"/>
    <w:rsid w:val="000C470C"/>
    <w:rsid w:val="000C5BE1"/>
    <w:rsid w:val="000C5D84"/>
    <w:rsid w:val="000C6B1B"/>
    <w:rsid w:val="000C6BD0"/>
    <w:rsid w:val="000C6D1B"/>
    <w:rsid w:val="000D19B5"/>
    <w:rsid w:val="000D1A4A"/>
    <w:rsid w:val="000D1E26"/>
    <w:rsid w:val="000D1FAE"/>
    <w:rsid w:val="000D2085"/>
    <w:rsid w:val="000D275C"/>
    <w:rsid w:val="000D2F80"/>
    <w:rsid w:val="000D39B9"/>
    <w:rsid w:val="000D4EA6"/>
    <w:rsid w:val="000D5B8B"/>
    <w:rsid w:val="000D615C"/>
    <w:rsid w:val="000E03E1"/>
    <w:rsid w:val="000E1056"/>
    <w:rsid w:val="000E37AE"/>
    <w:rsid w:val="000E44DD"/>
    <w:rsid w:val="000E46DB"/>
    <w:rsid w:val="000E4C38"/>
    <w:rsid w:val="000E5484"/>
    <w:rsid w:val="000E6DF0"/>
    <w:rsid w:val="000E71A6"/>
    <w:rsid w:val="000F010C"/>
    <w:rsid w:val="000F0A12"/>
    <w:rsid w:val="000F0EF7"/>
    <w:rsid w:val="000F1153"/>
    <w:rsid w:val="000F17AC"/>
    <w:rsid w:val="000F1C8C"/>
    <w:rsid w:val="000F1CD0"/>
    <w:rsid w:val="000F29A1"/>
    <w:rsid w:val="000F2E37"/>
    <w:rsid w:val="000F2F70"/>
    <w:rsid w:val="000F3295"/>
    <w:rsid w:val="000F34E2"/>
    <w:rsid w:val="000F38C9"/>
    <w:rsid w:val="000F418F"/>
    <w:rsid w:val="000F77E9"/>
    <w:rsid w:val="000F784E"/>
    <w:rsid w:val="0010031C"/>
    <w:rsid w:val="0010074D"/>
    <w:rsid w:val="00100884"/>
    <w:rsid w:val="0010224B"/>
    <w:rsid w:val="00103A5E"/>
    <w:rsid w:val="00103CF3"/>
    <w:rsid w:val="00103DD8"/>
    <w:rsid w:val="001048BC"/>
    <w:rsid w:val="00106A66"/>
    <w:rsid w:val="001073B6"/>
    <w:rsid w:val="001075F1"/>
    <w:rsid w:val="001100F2"/>
    <w:rsid w:val="00110C9A"/>
    <w:rsid w:val="00111854"/>
    <w:rsid w:val="00112BA2"/>
    <w:rsid w:val="00112CB4"/>
    <w:rsid w:val="00112E91"/>
    <w:rsid w:val="00117838"/>
    <w:rsid w:val="001179D4"/>
    <w:rsid w:val="00117F42"/>
    <w:rsid w:val="0012093B"/>
    <w:rsid w:val="00120B8A"/>
    <w:rsid w:val="00121A3A"/>
    <w:rsid w:val="00122465"/>
    <w:rsid w:val="00122515"/>
    <w:rsid w:val="00123C2C"/>
    <w:rsid w:val="00124560"/>
    <w:rsid w:val="00125147"/>
    <w:rsid w:val="0012597D"/>
    <w:rsid w:val="00126FD4"/>
    <w:rsid w:val="0012741A"/>
    <w:rsid w:val="00127890"/>
    <w:rsid w:val="00127FB8"/>
    <w:rsid w:val="00130694"/>
    <w:rsid w:val="00130954"/>
    <w:rsid w:val="00130DCD"/>
    <w:rsid w:val="00130EEE"/>
    <w:rsid w:val="00131116"/>
    <w:rsid w:val="00131362"/>
    <w:rsid w:val="0013154C"/>
    <w:rsid w:val="001319C2"/>
    <w:rsid w:val="00132C10"/>
    <w:rsid w:val="00132FAC"/>
    <w:rsid w:val="001334B4"/>
    <w:rsid w:val="00133825"/>
    <w:rsid w:val="00133CB1"/>
    <w:rsid w:val="00134991"/>
    <w:rsid w:val="00135EC4"/>
    <w:rsid w:val="00136117"/>
    <w:rsid w:val="001364DD"/>
    <w:rsid w:val="00137158"/>
    <w:rsid w:val="00137289"/>
    <w:rsid w:val="00137A51"/>
    <w:rsid w:val="00140702"/>
    <w:rsid w:val="00140EE4"/>
    <w:rsid w:val="00141563"/>
    <w:rsid w:val="00141671"/>
    <w:rsid w:val="001417F8"/>
    <w:rsid w:val="00144E10"/>
    <w:rsid w:val="001464FF"/>
    <w:rsid w:val="00147558"/>
    <w:rsid w:val="00147AEE"/>
    <w:rsid w:val="0015140B"/>
    <w:rsid w:val="00151C89"/>
    <w:rsid w:val="00151FC8"/>
    <w:rsid w:val="00152B90"/>
    <w:rsid w:val="001535F4"/>
    <w:rsid w:val="00153D4A"/>
    <w:rsid w:val="001546B7"/>
    <w:rsid w:val="00155CBC"/>
    <w:rsid w:val="00155F3B"/>
    <w:rsid w:val="00157795"/>
    <w:rsid w:val="001602C5"/>
    <w:rsid w:val="0016042B"/>
    <w:rsid w:val="00161E9A"/>
    <w:rsid w:val="00162180"/>
    <w:rsid w:val="001639A4"/>
    <w:rsid w:val="00163EF7"/>
    <w:rsid w:val="00164D6A"/>
    <w:rsid w:val="0016585A"/>
    <w:rsid w:val="00165AE8"/>
    <w:rsid w:val="00166089"/>
    <w:rsid w:val="001663E2"/>
    <w:rsid w:val="00166B9A"/>
    <w:rsid w:val="001675C3"/>
    <w:rsid w:val="00167B57"/>
    <w:rsid w:val="00167EC2"/>
    <w:rsid w:val="00173A2D"/>
    <w:rsid w:val="00173E52"/>
    <w:rsid w:val="001743A8"/>
    <w:rsid w:val="0017490F"/>
    <w:rsid w:val="00175FF9"/>
    <w:rsid w:val="0017677B"/>
    <w:rsid w:val="001772E7"/>
    <w:rsid w:val="001775CA"/>
    <w:rsid w:val="00180345"/>
    <w:rsid w:val="001811E2"/>
    <w:rsid w:val="0018129A"/>
    <w:rsid w:val="00181360"/>
    <w:rsid w:val="00183C35"/>
    <w:rsid w:val="00183E39"/>
    <w:rsid w:val="00184E24"/>
    <w:rsid w:val="001850C7"/>
    <w:rsid w:val="001868EE"/>
    <w:rsid w:val="00191031"/>
    <w:rsid w:val="00192A9D"/>
    <w:rsid w:val="00192EE9"/>
    <w:rsid w:val="00193FEE"/>
    <w:rsid w:val="00194232"/>
    <w:rsid w:val="001946A3"/>
    <w:rsid w:val="00195364"/>
    <w:rsid w:val="00195605"/>
    <w:rsid w:val="0019575B"/>
    <w:rsid w:val="00195791"/>
    <w:rsid w:val="0019606D"/>
    <w:rsid w:val="001969BC"/>
    <w:rsid w:val="0019753A"/>
    <w:rsid w:val="001A180B"/>
    <w:rsid w:val="001A26D1"/>
    <w:rsid w:val="001A2A25"/>
    <w:rsid w:val="001A2D9B"/>
    <w:rsid w:val="001A3F8D"/>
    <w:rsid w:val="001A44C6"/>
    <w:rsid w:val="001A49DF"/>
    <w:rsid w:val="001A5010"/>
    <w:rsid w:val="001A5464"/>
    <w:rsid w:val="001A59E7"/>
    <w:rsid w:val="001A5DEB"/>
    <w:rsid w:val="001A7864"/>
    <w:rsid w:val="001A7AEC"/>
    <w:rsid w:val="001B111F"/>
    <w:rsid w:val="001B2FFD"/>
    <w:rsid w:val="001B30AE"/>
    <w:rsid w:val="001B335F"/>
    <w:rsid w:val="001B36B1"/>
    <w:rsid w:val="001B437E"/>
    <w:rsid w:val="001B67F9"/>
    <w:rsid w:val="001B6DB6"/>
    <w:rsid w:val="001B77D7"/>
    <w:rsid w:val="001B78BB"/>
    <w:rsid w:val="001B7950"/>
    <w:rsid w:val="001B7B2A"/>
    <w:rsid w:val="001C0B47"/>
    <w:rsid w:val="001C240C"/>
    <w:rsid w:val="001C3722"/>
    <w:rsid w:val="001C4639"/>
    <w:rsid w:val="001C5EB4"/>
    <w:rsid w:val="001D214F"/>
    <w:rsid w:val="001D2A0A"/>
    <w:rsid w:val="001D2C0B"/>
    <w:rsid w:val="001D39F7"/>
    <w:rsid w:val="001D3CF5"/>
    <w:rsid w:val="001D3D18"/>
    <w:rsid w:val="001D4887"/>
    <w:rsid w:val="001D5502"/>
    <w:rsid w:val="001E0F91"/>
    <w:rsid w:val="001E1383"/>
    <w:rsid w:val="001E1D32"/>
    <w:rsid w:val="001E289E"/>
    <w:rsid w:val="001E28EA"/>
    <w:rsid w:val="001E360E"/>
    <w:rsid w:val="001E43E5"/>
    <w:rsid w:val="001E575C"/>
    <w:rsid w:val="001E580C"/>
    <w:rsid w:val="001E5847"/>
    <w:rsid w:val="001E5ED2"/>
    <w:rsid w:val="001E630A"/>
    <w:rsid w:val="001E7261"/>
    <w:rsid w:val="001E7D11"/>
    <w:rsid w:val="001F04E6"/>
    <w:rsid w:val="001F0D1F"/>
    <w:rsid w:val="001F1174"/>
    <w:rsid w:val="001F159E"/>
    <w:rsid w:val="001F16D4"/>
    <w:rsid w:val="001F2689"/>
    <w:rsid w:val="001F2BD4"/>
    <w:rsid w:val="001F3465"/>
    <w:rsid w:val="001F370F"/>
    <w:rsid w:val="001F37C5"/>
    <w:rsid w:val="001F3CCC"/>
    <w:rsid w:val="001F42D5"/>
    <w:rsid w:val="001F4838"/>
    <w:rsid w:val="001F4915"/>
    <w:rsid w:val="001F5A60"/>
    <w:rsid w:val="001F600A"/>
    <w:rsid w:val="001F76D9"/>
    <w:rsid w:val="001F7C7E"/>
    <w:rsid w:val="0020039D"/>
    <w:rsid w:val="00200431"/>
    <w:rsid w:val="00200551"/>
    <w:rsid w:val="0020097B"/>
    <w:rsid w:val="002019BE"/>
    <w:rsid w:val="002026A9"/>
    <w:rsid w:val="00202B8C"/>
    <w:rsid w:val="00202C16"/>
    <w:rsid w:val="00202D53"/>
    <w:rsid w:val="00203366"/>
    <w:rsid w:val="002035DB"/>
    <w:rsid w:val="00204997"/>
    <w:rsid w:val="002051CF"/>
    <w:rsid w:val="00206335"/>
    <w:rsid w:val="00206379"/>
    <w:rsid w:val="0021127B"/>
    <w:rsid w:val="00212380"/>
    <w:rsid w:val="00212B6A"/>
    <w:rsid w:val="00213528"/>
    <w:rsid w:val="002138DB"/>
    <w:rsid w:val="0021441F"/>
    <w:rsid w:val="00214528"/>
    <w:rsid w:val="0021556A"/>
    <w:rsid w:val="00216FB1"/>
    <w:rsid w:val="00220018"/>
    <w:rsid w:val="002207D6"/>
    <w:rsid w:val="00220992"/>
    <w:rsid w:val="00220C67"/>
    <w:rsid w:val="00220D8E"/>
    <w:rsid w:val="0022113D"/>
    <w:rsid w:val="00221966"/>
    <w:rsid w:val="002240B5"/>
    <w:rsid w:val="002241EC"/>
    <w:rsid w:val="00225EF9"/>
    <w:rsid w:val="00226978"/>
    <w:rsid w:val="00227651"/>
    <w:rsid w:val="00227AC9"/>
    <w:rsid w:val="00230A8D"/>
    <w:rsid w:val="00230E1E"/>
    <w:rsid w:val="00230FFB"/>
    <w:rsid w:val="00231771"/>
    <w:rsid w:val="00231D3E"/>
    <w:rsid w:val="002337BC"/>
    <w:rsid w:val="002339A2"/>
    <w:rsid w:val="00233B1D"/>
    <w:rsid w:val="00233BAC"/>
    <w:rsid w:val="00234133"/>
    <w:rsid w:val="00234621"/>
    <w:rsid w:val="00235F15"/>
    <w:rsid w:val="002361AF"/>
    <w:rsid w:val="00236CDC"/>
    <w:rsid w:val="002400C8"/>
    <w:rsid w:val="00240AAB"/>
    <w:rsid w:val="0024188F"/>
    <w:rsid w:val="00241B21"/>
    <w:rsid w:val="00241BAA"/>
    <w:rsid w:val="00244B75"/>
    <w:rsid w:val="002466B8"/>
    <w:rsid w:val="0024711B"/>
    <w:rsid w:val="002475EA"/>
    <w:rsid w:val="00247867"/>
    <w:rsid w:val="00247CDC"/>
    <w:rsid w:val="00250414"/>
    <w:rsid w:val="002505BB"/>
    <w:rsid w:val="00250F59"/>
    <w:rsid w:val="00251A1C"/>
    <w:rsid w:val="00254A8D"/>
    <w:rsid w:val="00254F77"/>
    <w:rsid w:val="002566DC"/>
    <w:rsid w:val="00256E20"/>
    <w:rsid w:val="002570E2"/>
    <w:rsid w:val="00257956"/>
    <w:rsid w:val="002601DD"/>
    <w:rsid w:val="0026062F"/>
    <w:rsid w:val="002620CF"/>
    <w:rsid w:val="0026224A"/>
    <w:rsid w:val="00262364"/>
    <w:rsid w:val="00262580"/>
    <w:rsid w:val="00262928"/>
    <w:rsid w:val="00262FB2"/>
    <w:rsid w:val="00263701"/>
    <w:rsid w:val="0026394E"/>
    <w:rsid w:val="0026581F"/>
    <w:rsid w:val="00265BF6"/>
    <w:rsid w:val="00265ED7"/>
    <w:rsid w:val="0026737F"/>
    <w:rsid w:val="0027016C"/>
    <w:rsid w:val="0027053F"/>
    <w:rsid w:val="0027087F"/>
    <w:rsid w:val="00270CDF"/>
    <w:rsid w:val="002721EB"/>
    <w:rsid w:val="00272752"/>
    <w:rsid w:val="002731EC"/>
    <w:rsid w:val="00273968"/>
    <w:rsid w:val="00273CEF"/>
    <w:rsid w:val="00275E38"/>
    <w:rsid w:val="002762EE"/>
    <w:rsid w:val="0027783F"/>
    <w:rsid w:val="00277C15"/>
    <w:rsid w:val="00277E2C"/>
    <w:rsid w:val="0028034F"/>
    <w:rsid w:val="00281C36"/>
    <w:rsid w:val="00281F26"/>
    <w:rsid w:val="00283882"/>
    <w:rsid w:val="00283F9D"/>
    <w:rsid w:val="00284BBF"/>
    <w:rsid w:val="00285221"/>
    <w:rsid w:val="002854E8"/>
    <w:rsid w:val="00285FCB"/>
    <w:rsid w:val="00287CE7"/>
    <w:rsid w:val="00294C52"/>
    <w:rsid w:val="00294D92"/>
    <w:rsid w:val="0029554C"/>
    <w:rsid w:val="00296F00"/>
    <w:rsid w:val="002A026B"/>
    <w:rsid w:val="002A0627"/>
    <w:rsid w:val="002A11CA"/>
    <w:rsid w:val="002A19E9"/>
    <w:rsid w:val="002A2937"/>
    <w:rsid w:val="002A39A1"/>
    <w:rsid w:val="002A4644"/>
    <w:rsid w:val="002A4E7C"/>
    <w:rsid w:val="002A56AF"/>
    <w:rsid w:val="002A5779"/>
    <w:rsid w:val="002A5B79"/>
    <w:rsid w:val="002A5BC9"/>
    <w:rsid w:val="002A5DA7"/>
    <w:rsid w:val="002A6AF4"/>
    <w:rsid w:val="002A6D98"/>
    <w:rsid w:val="002A73A1"/>
    <w:rsid w:val="002B023E"/>
    <w:rsid w:val="002B043D"/>
    <w:rsid w:val="002B0FFD"/>
    <w:rsid w:val="002B188E"/>
    <w:rsid w:val="002B19EF"/>
    <w:rsid w:val="002B3A2D"/>
    <w:rsid w:val="002B3A79"/>
    <w:rsid w:val="002B3CAC"/>
    <w:rsid w:val="002B4223"/>
    <w:rsid w:val="002B440C"/>
    <w:rsid w:val="002B538D"/>
    <w:rsid w:val="002B597A"/>
    <w:rsid w:val="002B5EC9"/>
    <w:rsid w:val="002B61E0"/>
    <w:rsid w:val="002B6455"/>
    <w:rsid w:val="002B6C0C"/>
    <w:rsid w:val="002B6C34"/>
    <w:rsid w:val="002B7750"/>
    <w:rsid w:val="002C01C9"/>
    <w:rsid w:val="002C0A84"/>
    <w:rsid w:val="002C2ABE"/>
    <w:rsid w:val="002C4431"/>
    <w:rsid w:val="002C5650"/>
    <w:rsid w:val="002C567A"/>
    <w:rsid w:val="002C601F"/>
    <w:rsid w:val="002C6A62"/>
    <w:rsid w:val="002D11B1"/>
    <w:rsid w:val="002D2475"/>
    <w:rsid w:val="002D31F8"/>
    <w:rsid w:val="002D3666"/>
    <w:rsid w:val="002D4047"/>
    <w:rsid w:val="002D5725"/>
    <w:rsid w:val="002D59F5"/>
    <w:rsid w:val="002D6445"/>
    <w:rsid w:val="002D68EF"/>
    <w:rsid w:val="002D6DC7"/>
    <w:rsid w:val="002E004C"/>
    <w:rsid w:val="002E017F"/>
    <w:rsid w:val="002E0725"/>
    <w:rsid w:val="002E0A99"/>
    <w:rsid w:val="002E169A"/>
    <w:rsid w:val="002E3162"/>
    <w:rsid w:val="002E3396"/>
    <w:rsid w:val="002E384D"/>
    <w:rsid w:val="002E3B66"/>
    <w:rsid w:val="002E41DC"/>
    <w:rsid w:val="002E46B0"/>
    <w:rsid w:val="002E51FD"/>
    <w:rsid w:val="002E53E1"/>
    <w:rsid w:val="002E53F0"/>
    <w:rsid w:val="002E73FA"/>
    <w:rsid w:val="002E7CAE"/>
    <w:rsid w:val="002E7E4F"/>
    <w:rsid w:val="002F042B"/>
    <w:rsid w:val="002F054B"/>
    <w:rsid w:val="002F13B0"/>
    <w:rsid w:val="002F27D1"/>
    <w:rsid w:val="002F46A4"/>
    <w:rsid w:val="002F4BAD"/>
    <w:rsid w:val="002F5706"/>
    <w:rsid w:val="002F5B9A"/>
    <w:rsid w:val="002F5C8D"/>
    <w:rsid w:val="002F7139"/>
    <w:rsid w:val="002F7BF5"/>
    <w:rsid w:val="002F7EF0"/>
    <w:rsid w:val="003016CC"/>
    <w:rsid w:val="00303F6F"/>
    <w:rsid w:val="00304532"/>
    <w:rsid w:val="00304A7B"/>
    <w:rsid w:val="00304DFD"/>
    <w:rsid w:val="003051E5"/>
    <w:rsid w:val="003056A5"/>
    <w:rsid w:val="00305F12"/>
    <w:rsid w:val="00306237"/>
    <w:rsid w:val="00306498"/>
    <w:rsid w:val="00306773"/>
    <w:rsid w:val="00306C6B"/>
    <w:rsid w:val="003071B6"/>
    <w:rsid w:val="003125A9"/>
    <w:rsid w:val="00312AA5"/>
    <w:rsid w:val="00313ECA"/>
    <w:rsid w:val="0031423A"/>
    <w:rsid w:val="0032036C"/>
    <w:rsid w:val="003205B7"/>
    <w:rsid w:val="00320E49"/>
    <w:rsid w:val="0032161A"/>
    <w:rsid w:val="00321678"/>
    <w:rsid w:val="00321F20"/>
    <w:rsid w:val="00322584"/>
    <w:rsid w:val="00323FC0"/>
    <w:rsid w:val="0032414C"/>
    <w:rsid w:val="0032449C"/>
    <w:rsid w:val="0032499D"/>
    <w:rsid w:val="00325281"/>
    <w:rsid w:val="0032667F"/>
    <w:rsid w:val="00327C52"/>
    <w:rsid w:val="00327D4F"/>
    <w:rsid w:val="00330925"/>
    <w:rsid w:val="00330935"/>
    <w:rsid w:val="003319D2"/>
    <w:rsid w:val="00331B41"/>
    <w:rsid w:val="00332C25"/>
    <w:rsid w:val="003333D6"/>
    <w:rsid w:val="00333F2D"/>
    <w:rsid w:val="003344FC"/>
    <w:rsid w:val="0033483C"/>
    <w:rsid w:val="00335784"/>
    <w:rsid w:val="00335BE3"/>
    <w:rsid w:val="003364D2"/>
    <w:rsid w:val="00336793"/>
    <w:rsid w:val="003372C9"/>
    <w:rsid w:val="0033789D"/>
    <w:rsid w:val="00337B73"/>
    <w:rsid w:val="00340097"/>
    <w:rsid w:val="003409F3"/>
    <w:rsid w:val="00340C01"/>
    <w:rsid w:val="00340C1E"/>
    <w:rsid w:val="00341148"/>
    <w:rsid w:val="00341524"/>
    <w:rsid w:val="00341742"/>
    <w:rsid w:val="00341D32"/>
    <w:rsid w:val="003423DB"/>
    <w:rsid w:val="003437A8"/>
    <w:rsid w:val="00343FAE"/>
    <w:rsid w:val="00347157"/>
    <w:rsid w:val="00350128"/>
    <w:rsid w:val="00350AB8"/>
    <w:rsid w:val="00350B23"/>
    <w:rsid w:val="00350BC7"/>
    <w:rsid w:val="00350EAE"/>
    <w:rsid w:val="00352E4A"/>
    <w:rsid w:val="0035316A"/>
    <w:rsid w:val="003545DC"/>
    <w:rsid w:val="0035479A"/>
    <w:rsid w:val="003561E7"/>
    <w:rsid w:val="00356B09"/>
    <w:rsid w:val="00356F3D"/>
    <w:rsid w:val="00357AD8"/>
    <w:rsid w:val="00360094"/>
    <w:rsid w:val="003607E5"/>
    <w:rsid w:val="003633DB"/>
    <w:rsid w:val="00364C65"/>
    <w:rsid w:val="00370459"/>
    <w:rsid w:val="00371730"/>
    <w:rsid w:val="00371F27"/>
    <w:rsid w:val="00372F8D"/>
    <w:rsid w:val="003737EC"/>
    <w:rsid w:val="003738F2"/>
    <w:rsid w:val="00374CD5"/>
    <w:rsid w:val="00375A3D"/>
    <w:rsid w:val="00376255"/>
    <w:rsid w:val="00376F1E"/>
    <w:rsid w:val="00377B77"/>
    <w:rsid w:val="00380A5F"/>
    <w:rsid w:val="00380D30"/>
    <w:rsid w:val="00381145"/>
    <w:rsid w:val="003812E0"/>
    <w:rsid w:val="003816D5"/>
    <w:rsid w:val="0038184F"/>
    <w:rsid w:val="00381EC8"/>
    <w:rsid w:val="00382422"/>
    <w:rsid w:val="00382F65"/>
    <w:rsid w:val="003836C6"/>
    <w:rsid w:val="00383806"/>
    <w:rsid w:val="00385530"/>
    <w:rsid w:val="003858EE"/>
    <w:rsid w:val="00385CCC"/>
    <w:rsid w:val="00385D25"/>
    <w:rsid w:val="0038647F"/>
    <w:rsid w:val="0038661F"/>
    <w:rsid w:val="00387A52"/>
    <w:rsid w:val="003907CF"/>
    <w:rsid w:val="00390B10"/>
    <w:rsid w:val="003910AC"/>
    <w:rsid w:val="0039185A"/>
    <w:rsid w:val="00391F1F"/>
    <w:rsid w:val="00393516"/>
    <w:rsid w:val="00393C46"/>
    <w:rsid w:val="00394129"/>
    <w:rsid w:val="00394AEA"/>
    <w:rsid w:val="003952A9"/>
    <w:rsid w:val="0039563D"/>
    <w:rsid w:val="00395F8A"/>
    <w:rsid w:val="0039637F"/>
    <w:rsid w:val="00396AB0"/>
    <w:rsid w:val="00396F78"/>
    <w:rsid w:val="003975D7"/>
    <w:rsid w:val="00397623"/>
    <w:rsid w:val="003A0074"/>
    <w:rsid w:val="003A0A7B"/>
    <w:rsid w:val="003A0E85"/>
    <w:rsid w:val="003A0EB9"/>
    <w:rsid w:val="003A25A0"/>
    <w:rsid w:val="003A29DB"/>
    <w:rsid w:val="003A2ADD"/>
    <w:rsid w:val="003A393B"/>
    <w:rsid w:val="003A3C41"/>
    <w:rsid w:val="003A3D67"/>
    <w:rsid w:val="003A6026"/>
    <w:rsid w:val="003A63C6"/>
    <w:rsid w:val="003A732D"/>
    <w:rsid w:val="003A7D2E"/>
    <w:rsid w:val="003B094E"/>
    <w:rsid w:val="003B1D7E"/>
    <w:rsid w:val="003B25F8"/>
    <w:rsid w:val="003B47D3"/>
    <w:rsid w:val="003B4E4F"/>
    <w:rsid w:val="003B6870"/>
    <w:rsid w:val="003B6F0D"/>
    <w:rsid w:val="003B73FD"/>
    <w:rsid w:val="003B7521"/>
    <w:rsid w:val="003C0913"/>
    <w:rsid w:val="003C0A39"/>
    <w:rsid w:val="003C15F6"/>
    <w:rsid w:val="003C1A4A"/>
    <w:rsid w:val="003C316A"/>
    <w:rsid w:val="003C33EF"/>
    <w:rsid w:val="003C6256"/>
    <w:rsid w:val="003C6365"/>
    <w:rsid w:val="003D13F4"/>
    <w:rsid w:val="003D179A"/>
    <w:rsid w:val="003D2A50"/>
    <w:rsid w:val="003D3075"/>
    <w:rsid w:val="003D50B1"/>
    <w:rsid w:val="003D65BC"/>
    <w:rsid w:val="003D6884"/>
    <w:rsid w:val="003D6B81"/>
    <w:rsid w:val="003D710D"/>
    <w:rsid w:val="003D76E5"/>
    <w:rsid w:val="003D7AF0"/>
    <w:rsid w:val="003D7FB8"/>
    <w:rsid w:val="003E041F"/>
    <w:rsid w:val="003E0AA5"/>
    <w:rsid w:val="003E16C2"/>
    <w:rsid w:val="003E181A"/>
    <w:rsid w:val="003E2771"/>
    <w:rsid w:val="003E2887"/>
    <w:rsid w:val="003E3C9C"/>
    <w:rsid w:val="003E45A8"/>
    <w:rsid w:val="003E79B6"/>
    <w:rsid w:val="003F01E6"/>
    <w:rsid w:val="003F15F4"/>
    <w:rsid w:val="003F1870"/>
    <w:rsid w:val="003F1DD1"/>
    <w:rsid w:val="003F29A5"/>
    <w:rsid w:val="003F43C8"/>
    <w:rsid w:val="003F53D8"/>
    <w:rsid w:val="003F54A2"/>
    <w:rsid w:val="003F5623"/>
    <w:rsid w:val="003F5BDF"/>
    <w:rsid w:val="003F5CF0"/>
    <w:rsid w:val="003F6620"/>
    <w:rsid w:val="003F6BDC"/>
    <w:rsid w:val="003F6CD0"/>
    <w:rsid w:val="003F6DC3"/>
    <w:rsid w:val="003F75D0"/>
    <w:rsid w:val="0040036F"/>
    <w:rsid w:val="0040095E"/>
    <w:rsid w:val="004014A8"/>
    <w:rsid w:val="004017E5"/>
    <w:rsid w:val="00401D0C"/>
    <w:rsid w:val="00402977"/>
    <w:rsid w:val="00402E87"/>
    <w:rsid w:val="004044B2"/>
    <w:rsid w:val="00404944"/>
    <w:rsid w:val="0040519C"/>
    <w:rsid w:val="00405C9F"/>
    <w:rsid w:val="00407AD8"/>
    <w:rsid w:val="00407DA5"/>
    <w:rsid w:val="00411188"/>
    <w:rsid w:val="00414356"/>
    <w:rsid w:val="0041443F"/>
    <w:rsid w:val="004145EF"/>
    <w:rsid w:val="00414AB8"/>
    <w:rsid w:val="00414D0E"/>
    <w:rsid w:val="00414DA8"/>
    <w:rsid w:val="00415324"/>
    <w:rsid w:val="00416E4E"/>
    <w:rsid w:val="00417896"/>
    <w:rsid w:val="00420866"/>
    <w:rsid w:val="00421829"/>
    <w:rsid w:val="00422615"/>
    <w:rsid w:val="004240AB"/>
    <w:rsid w:val="0042452A"/>
    <w:rsid w:val="004246F1"/>
    <w:rsid w:val="004251B1"/>
    <w:rsid w:val="00425957"/>
    <w:rsid w:val="00425B69"/>
    <w:rsid w:val="00426D7D"/>
    <w:rsid w:val="0042711C"/>
    <w:rsid w:val="0042797C"/>
    <w:rsid w:val="00427DF5"/>
    <w:rsid w:val="00430E85"/>
    <w:rsid w:val="00431756"/>
    <w:rsid w:val="004323F2"/>
    <w:rsid w:val="004324A1"/>
    <w:rsid w:val="0043252C"/>
    <w:rsid w:val="00433A0E"/>
    <w:rsid w:val="0043410E"/>
    <w:rsid w:val="004346DC"/>
    <w:rsid w:val="00435168"/>
    <w:rsid w:val="00436390"/>
    <w:rsid w:val="00436857"/>
    <w:rsid w:val="00436B82"/>
    <w:rsid w:val="00441A1E"/>
    <w:rsid w:val="00441DFF"/>
    <w:rsid w:val="004446C7"/>
    <w:rsid w:val="00444DAC"/>
    <w:rsid w:val="0044535A"/>
    <w:rsid w:val="004453F1"/>
    <w:rsid w:val="00446221"/>
    <w:rsid w:val="00447A1A"/>
    <w:rsid w:val="00450212"/>
    <w:rsid w:val="00451D18"/>
    <w:rsid w:val="00452235"/>
    <w:rsid w:val="00452779"/>
    <w:rsid w:val="00452979"/>
    <w:rsid w:val="00452DD3"/>
    <w:rsid w:val="00453125"/>
    <w:rsid w:val="0045450C"/>
    <w:rsid w:val="00455BD1"/>
    <w:rsid w:val="00456C20"/>
    <w:rsid w:val="00457BC3"/>
    <w:rsid w:val="00460334"/>
    <w:rsid w:val="00460E24"/>
    <w:rsid w:val="004619A2"/>
    <w:rsid w:val="00462FE4"/>
    <w:rsid w:val="00463ABB"/>
    <w:rsid w:val="00464590"/>
    <w:rsid w:val="004650F5"/>
    <w:rsid w:val="00466CB6"/>
    <w:rsid w:val="0046795F"/>
    <w:rsid w:val="00470370"/>
    <w:rsid w:val="0047078F"/>
    <w:rsid w:val="0047168D"/>
    <w:rsid w:val="0047192A"/>
    <w:rsid w:val="00471ABF"/>
    <w:rsid w:val="0047308F"/>
    <w:rsid w:val="004731AD"/>
    <w:rsid w:val="00473294"/>
    <w:rsid w:val="0047363B"/>
    <w:rsid w:val="004757A2"/>
    <w:rsid w:val="00476CCC"/>
    <w:rsid w:val="00477781"/>
    <w:rsid w:val="00477DAD"/>
    <w:rsid w:val="0048034C"/>
    <w:rsid w:val="00480C2A"/>
    <w:rsid w:val="00480FFB"/>
    <w:rsid w:val="00482258"/>
    <w:rsid w:val="0048251B"/>
    <w:rsid w:val="00482E21"/>
    <w:rsid w:val="00482F69"/>
    <w:rsid w:val="00483885"/>
    <w:rsid w:val="004838ED"/>
    <w:rsid w:val="004840F4"/>
    <w:rsid w:val="00484AE6"/>
    <w:rsid w:val="00484E03"/>
    <w:rsid w:val="004850EC"/>
    <w:rsid w:val="004853FE"/>
    <w:rsid w:val="00486721"/>
    <w:rsid w:val="004871A6"/>
    <w:rsid w:val="00487203"/>
    <w:rsid w:val="00490E30"/>
    <w:rsid w:val="0049120D"/>
    <w:rsid w:val="00491574"/>
    <w:rsid w:val="004919E5"/>
    <w:rsid w:val="00491D0F"/>
    <w:rsid w:val="004924E6"/>
    <w:rsid w:val="00492806"/>
    <w:rsid w:val="004930E3"/>
    <w:rsid w:val="004937AB"/>
    <w:rsid w:val="00493F14"/>
    <w:rsid w:val="004956BE"/>
    <w:rsid w:val="00497386"/>
    <w:rsid w:val="004A0A7E"/>
    <w:rsid w:val="004A1704"/>
    <w:rsid w:val="004A17D8"/>
    <w:rsid w:val="004A2E98"/>
    <w:rsid w:val="004A3234"/>
    <w:rsid w:val="004A48BE"/>
    <w:rsid w:val="004A4D01"/>
    <w:rsid w:val="004A5420"/>
    <w:rsid w:val="004A67E2"/>
    <w:rsid w:val="004A6AD9"/>
    <w:rsid w:val="004A6F94"/>
    <w:rsid w:val="004A728B"/>
    <w:rsid w:val="004A7FA3"/>
    <w:rsid w:val="004B06DA"/>
    <w:rsid w:val="004B0F33"/>
    <w:rsid w:val="004B11EF"/>
    <w:rsid w:val="004B1237"/>
    <w:rsid w:val="004B1F17"/>
    <w:rsid w:val="004B25FB"/>
    <w:rsid w:val="004B2AC1"/>
    <w:rsid w:val="004B3CC1"/>
    <w:rsid w:val="004B3D35"/>
    <w:rsid w:val="004B3DEE"/>
    <w:rsid w:val="004B4735"/>
    <w:rsid w:val="004B48CC"/>
    <w:rsid w:val="004B6945"/>
    <w:rsid w:val="004B6FF6"/>
    <w:rsid w:val="004B716C"/>
    <w:rsid w:val="004B75C8"/>
    <w:rsid w:val="004C01FD"/>
    <w:rsid w:val="004C107D"/>
    <w:rsid w:val="004C1114"/>
    <w:rsid w:val="004C20FC"/>
    <w:rsid w:val="004C23DC"/>
    <w:rsid w:val="004C2CC9"/>
    <w:rsid w:val="004C358E"/>
    <w:rsid w:val="004C4841"/>
    <w:rsid w:val="004C52CC"/>
    <w:rsid w:val="004C5983"/>
    <w:rsid w:val="004C5F95"/>
    <w:rsid w:val="004C67E1"/>
    <w:rsid w:val="004C75D6"/>
    <w:rsid w:val="004C7A60"/>
    <w:rsid w:val="004D0034"/>
    <w:rsid w:val="004D0185"/>
    <w:rsid w:val="004D19CD"/>
    <w:rsid w:val="004D208B"/>
    <w:rsid w:val="004D21D2"/>
    <w:rsid w:val="004D299A"/>
    <w:rsid w:val="004D2C93"/>
    <w:rsid w:val="004D2EA2"/>
    <w:rsid w:val="004D34D8"/>
    <w:rsid w:val="004D34DD"/>
    <w:rsid w:val="004D38C8"/>
    <w:rsid w:val="004D3D99"/>
    <w:rsid w:val="004D4141"/>
    <w:rsid w:val="004D47B4"/>
    <w:rsid w:val="004D56E8"/>
    <w:rsid w:val="004D5781"/>
    <w:rsid w:val="004D58A1"/>
    <w:rsid w:val="004D69F2"/>
    <w:rsid w:val="004D6C7A"/>
    <w:rsid w:val="004D7690"/>
    <w:rsid w:val="004D7C06"/>
    <w:rsid w:val="004E019E"/>
    <w:rsid w:val="004E02F7"/>
    <w:rsid w:val="004E1286"/>
    <w:rsid w:val="004E14A5"/>
    <w:rsid w:val="004E2041"/>
    <w:rsid w:val="004E29D0"/>
    <w:rsid w:val="004E3024"/>
    <w:rsid w:val="004E3CA8"/>
    <w:rsid w:val="004E3EDB"/>
    <w:rsid w:val="004E4B5D"/>
    <w:rsid w:val="004E4C67"/>
    <w:rsid w:val="004E4E51"/>
    <w:rsid w:val="004E5BA5"/>
    <w:rsid w:val="004E6321"/>
    <w:rsid w:val="004E74A1"/>
    <w:rsid w:val="004E79F5"/>
    <w:rsid w:val="004F02CD"/>
    <w:rsid w:val="004F1DAF"/>
    <w:rsid w:val="004F20D2"/>
    <w:rsid w:val="004F26FD"/>
    <w:rsid w:val="004F27E3"/>
    <w:rsid w:val="004F3019"/>
    <w:rsid w:val="004F3030"/>
    <w:rsid w:val="004F3221"/>
    <w:rsid w:val="004F4557"/>
    <w:rsid w:val="004F516D"/>
    <w:rsid w:val="004F5250"/>
    <w:rsid w:val="004F59EA"/>
    <w:rsid w:val="004F5C98"/>
    <w:rsid w:val="004F7300"/>
    <w:rsid w:val="004F77C2"/>
    <w:rsid w:val="004F7F61"/>
    <w:rsid w:val="004F7F73"/>
    <w:rsid w:val="00500154"/>
    <w:rsid w:val="005002A5"/>
    <w:rsid w:val="005002AA"/>
    <w:rsid w:val="00501A82"/>
    <w:rsid w:val="005020A4"/>
    <w:rsid w:val="0050212C"/>
    <w:rsid w:val="0050319C"/>
    <w:rsid w:val="005031E9"/>
    <w:rsid w:val="005046BB"/>
    <w:rsid w:val="00504E35"/>
    <w:rsid w:val="005054D7"/>
    <w:rsid w:val="00505972"/>
    <w:rsid w:val="00505ACD"/>
    <w:rsid w:val="005073D6"/>
    <w:rsid w:val="00510366"/>
    <w:rsid w:val="00511BB0"/>
    <w:rsid w:val="005121C0"/>
    <w:rsid w:val="00512633"/>
    <w:rsid w:val="0051330B"/>
    <w:rsid w:val="005150B8"/>
    <w:rsid w:val="005159AE"/>
    <w:rsid w:val="00515D5C"/>
    <w:rsid w:val="00517009"/>
    <w:rsid w:val="00517063"/>
    <w:rsid w:val="0052122C"/>
    <w:rsid w:val="00521F68"/>
    <w:rsid w:val="005251F9"/>
    <w:rsid w:val="00526B6D"/>
    <w:rsid w:val="005272A5"/>
    <w:rsid w:val="005272D5"/>
    <w:rsid w:val="005302C2"/>
    <w:rsid w:val="0053033B"/>
    <w:rsid w:val="00530449"/>
    <w:rsid w:val="00530BDE"/>
    <w:rsid w:val="005325F8"/>
    <w:rsid w:val="0053301D"/>
    <w:rsid w:val="005337EF"/>
    <w:rsid w:val="005355BF"/>
    <w:rsid w:val="00535FF6"/>
    <w:rsid w:val="00535FFA"/>
    <w:rsid w:val="0053609B"/>
    <w:rsid w:val="00536264"/>
    <w:rsid w:val="0053651A"/>
    <w:rsid w:val="00536D9D"/>
    <w:rsid w:val="005404BB"/>
    <w:rsid w:val="00540756"/>
    <w:rsid w:val="00540EFC"/>
    <w:rsid w:val="005411BF"/>
    <w:rsid w:val="00543646"/>
    <w:rsid w:val="005437A8"/>
    <w:rsid w:val="0054381E"/>
    <w:rsid w:val="005440FE"/>
    <w:rsid w:val="0054432D"/>
    <w:rsid w:val="005443D3"/>
    <w:rsid w:val="005460FD"/>
    <w:rsid w:val="00546287"/>
    <w:rsid w:val="00546B38"/>
    <w:rsid w:val="00546D48"/>
    <w:rsid w:val="00546DFF"/>
    <w:rsid w:val="00547195"/>
    <w:rsid w:val="005508D2"/>
    <w:rsid w:val="00551016"/>
    <w:rsid w:val="00551834"/>
    <w:rsid w:val="00551AA2"/>
    <w:rsid w:val="005531A5"/>
    <w:rsid w:val="00553400"/>
    <w:rsid w:val="00553A88"/>
    <w:rsid w:val="0055435F"/>
    <w:rsid w:val="0055453F"/>
    <w:rsid w:val="00554A38"/>
    <w:rsid w:val="00556F15"/>
    <w:rsid w:val="00561730"/>
    <w:rsid w:val="0056483D"/>
    <w:rsid w:val="00565A49"/>
    <w:rsid w:val="00565AA2"/>
    <w:rsid w:val="00565B2E"/>
    <w:rsid w:val="00565CA4"/>
    <w:rsid w:val="005661B9"/>
    <w:rsid w:val="005669A9"/>
    <w:rsid w:val="00566F64"/>
    <w:rsid w:val="005676E5"/>
    <w:rsid w:val="00567ACE"/>
    <w:rsid w:val="0057014D"/>
    <w:rsid w:val="005711B9"/>
    <w:rsid w:val="00571283"/>
    <w:rsid w:val="00571918"/>
    <w:rsid w:val="00572191"/>
    <w:rsid w:val="0057239A"/>
    <w:rsid w:val="00572782"/>
    <w:rsid w:val="005727CA"/>
    <w:rsid w:val="00572AE2"/>
    <w:rsid w:val="0057308B"/>
    <w:rsid w:val="00573792"/>
    <w:rsid w:val="00573E2E"/>
    <w:rsid w:val="00573FA9"/>
    <w:rsid w:val="00574798"/>
    <w:rsid w:val="00574FE4"/>
    <w:rsid w:val="00575E32"/>
    <w:rsid w:val="005760C1"/>
    <w:rsid w:val="005766D4"/>
    <w:rsid w:val="00576771"/>
    <w:rsid w:val="005773E7"/>
    <w:rsid w:val="00580214"/>
    <w:rsid w:val="005816AF"/>
    <w:rsid w:val="00582103"/>
    <w:rsid w:val="00583531"/>
    <w:rsid w:val="00583C3D"/>
    <w:rsid w:val="00584080"/>
    <w:rsid w:val="00584EA3"/>
    <w:rsid w:val="00585AF9"/>
    <w:rsid w:val="005865AD"/>
    <w:rsid w:val="00586EDD"/>
    <w:rsid w:val="005871DE"/>
    <w:rsid w:val="00587E54"/>
    <w:rsid w:val="0059008B"/>
    <w:rsid w:val="00592805"/>
    <w:rsid w:val="005928AA"/>
    <w:rsid w:val="005928FD"/>
    <w:rsid w:val="00593A6A"/>
    <w:rsid w:val="00593DEA"/>
    <w:rsid w:val="00595359"/>
    <w:rsid w:val="005960CC"/>
    <w:rsid w:val="00596760"/>
    <w:rsid w:val="005A0831"/>
    <w:rsid w:val="005A0AAB"/>
    <w:rsid w:val="005A1619"/>
    <w:rsid w:val="005A1ACB"/>
    <w:rsid w:val="005A1CF6"/>
    <w:rsid w:val="005A2000"/>
    <w:rsid w:val="005A287C"/>
    <w:rsid w:val="005A2E1F"/>
    <w:rsid w:val="005A3072"/>
    <w:rsid w:val="005A3AC8"/>
    <w:rsid w:val="005A483D"/>
    <w:rsid w:val="005A6816"/>
    <w:rsid w:val="005A695C"/>
    <w:rsid w:val="005A6E82"/>
    <w:rsid w:val="005A7B11"/>
    <w:rsid w:val="005A7C28"/>
    <w:rsid w:val="005A7C67"/>
    <w:rsid w:val="005B093A"/>
    <w:rsid w:val="005B100C"/>
    <w:rsid w:val="005B17FD"/>
    <w:rsid w:val="005B3692"/>
    <w:rsid w:val="005B3916"/>
    <w:rsid w:val="005B4DC1"/>
    <w:rsid w:val="005B5BF0"/>
    <w:rsid w:val="005B5C44"/>
    <w:rsid w:val="005C0820"/>
    <w:rsid w:val="005C0967"/>
    <w:rsid w:val="005C0C90"/>
    <w:rsid w:val="005C171F"/>
    <w:rsid w:val="005C2124"/>
    <w:rsid w:val="005C237D"/>
    <w:rsid w:val="005C2767"/>
    <w:rsid w:val="005C2E4A"/>
    <w:rsid w:val="005C2F41"/>
    <w:rsid w:val="005C2FAC"/>
    <w:rsid w:val="005C3738"/>
    <w:rsid w:val="005C3FA5"/>
    <w:rsid w:val="005C41D1"/>
    <w:rsid w:val="005C4DEC"/>
    <w:rsid w:val="005C6EDF"/>
    <w:rsid w:val="005C7220"/>
    <w:rsid w:val="005D0118"/>
    <w:rsid w:val="005D03A2"/>
    <w:rsid w:val="005D04A4"/>
    <w:rsid w:val="005D108A"/>
    <w:rsid w:val="005D13C5"/>
    <w:rsid w:val="005D1A26"/>
    <w:rsid w:val="005D21AA"/>
    <w:rsid w:val="005D266F"/>
    <w:rsid w:val="005D3A00"/>
    <w:rsid w:val="005D3D0E"/>
    <w:rsid w:val="005D49E4"/>
    <w:rsid w:val="005D5D04"/>
    <w:rsid w:val="005D6F15"/>
    <w:rsid w:val="005D718D"/>
    <w:rsid w:val="005E0528"/>
    <w:rsid w:val="005E08D3"/>
    <w:rsid w:val="005E2799"/>
    <w:rsid w:val="005E3193"/>
    <w:rsid w:val="005E34B9"/>
    <w:rsid w:val="005E4626"/>
    <w:rsid w:val="005E4BAE"/>
    <w:rsid w:val="005E4D54"/>
    <w:rsid w:val="005E4DB4"/>
    <w:rsid w:val="005E6B1F"/>
    <w:rsid w:val="005E6CE2"/>
    <w:rsid w:val="005E725E"/>
    <w:rsid w:val="005F0F7D"/>
    <w:rsid w:val="005F143C"/>
    <w:rsid w:val="005F1BC0"/>
    <w:rsid w:val="005F340D"/>
    <w:rsid w:val="005F3973"/>
    <w:rsid w:val="005F547B"/>
    <w:rsid w:val="005F6C2F"/>
    <w:rsid w:val="00600FCF"/>
    <w:rsid w:val="00603401"/>
    <w:rsid w:val="006055EE"/>
    <w:rsid w:val="00605605"/>
    <w:rsid w:val="006058EE"/>
    <w:rsid w:val="00605E95"/>
    <w:rsid w:val="00610726"/>
    <w:rsid w:val="006107B5"/>
    <w:rsid w:val="00611342"/>
    <w:rsid w:val="00612622"/>
    <w:rsid w:val="0061276F"/>
    <w:rsid w:val="00612A81"/>
    <w:rsid w:val="00612EB3"/>
    <w:rsid w:val="006137BC"/>
    <w:rsid w:val="006148D0"/>
    <w:rsid w:val="00615E09"/>
    <w:rsid w:val="00615EAB"/>
    <w:rsid w:val="00617282"/>
    <w:rsid w:val="00617F59"/>
    <w:rsid w:val="00620261"/>
    <w:rsid w:val="006208A4"/>
    <w:rsid w:val="00620D5C"/>
    <w:rsid w:val="00620F38"/>
    <w:rsid w:val="00621BFF"/>
    <w:rsid w:val="006226E7"/>
    <w:rsid w:val="0062279D"/>
    <w:rsid w:val="00623C1D"/>
    <w:rsid w:val="00624819"/>
    <w:rsid w:val="00624A0A"/>
    <w:rsid w:val="00625983"/>
    <w:rsid w:val="0062622D"/>
    <w:rsid w:val="006263A0"/>
    <w:rsid w:val="006270D6"/>
    <w:rsid w:val="00630127"/>
    <w:rsid w:val="00630999"/>
    <w:rsid w:val="00630E23"/>
    <w:rsid w:val="00630FD4"/>
    <w:rsid w:val="00631758"/>
    <w:rsid w:val="00631D17"/>
    <w:rsid w:val="0063301F"/>
    <w:rsid w:val="006330FC"/>
    <w:rsid w:val="0063351C"/>
    <w:rsid w:val="00633693"/>
    <w:rsid w:val="006339B4"/>
    <w:rsid w:val="00635088"/>
    <w:rsid w:val="006355B4"/>
    <w:rsid w:val="0063694E"/>
    <w:rsid w:val="00636BB5"/>
    <w:rsid w:val="00636C13"/>
    <w:rsid w:val="00636FB8"/>
    <w:rsid w:val="00637C11"/>
    <w:rsid w:val="006401BE"/>
    <w:rsid w:val="00641158"/>
    <w:rsid w:val="0064270A"/>
    <w:rsid w:val="00642A42"/>
    <w:rsid w:val="00642C4C"/>
    <w:rsid w:val="00642D22"/>
    <w:rsid w:val="00643588"/>
    <w:rsid w:val="006439BC"/>
    <w:rsid w:val="00643D6C"/>
    <w:rsid w:val="00645D31"/>
    <w:rsid w:val="00645FBC"/>
    <w:rsid w:val="006461D2"/>
    <w:rsid w:val="006465AA"/>
    <w:rsid w:val="006468CA"/>
    <w:rsid w:val="00646F0C"/>
    <w:rsid w:val="00647A06"/>
    <w:rsid w:val="00651187"/>
    <w:rsid w:val="00651F8F"/>
    <w:rsid w:val="00652B14"/>
    <w:rsid w:val="00653AFC"/>
    <w:rsid w:val="00657F2E"/>
    <w:rsid w:val="006606C3"/>
    <w:rsid w:val="00661E52"/>
    <w:rsid w:val="00662E58"/>
    <w:rsid w:val="0066386E"/>
    <w:rsid w:val="00663AA3"/>
    <w:rsid w:val="00663AE9"/>
    <w:rsid w:val="00663DC5"/>
    <w:rsid w:val="00663F82"/>
    <w:rsid w:val="00664511"/>
    <w:rsid w:val="006646D1"/>
    <w:rsid w:val="00666350"/>
    <w:rsid w:val="00666576"/>
    <w:rsid w:val="00666C0C"/>
    <w:rsid w:val="00667332"/>
    <w:rsid w:val="00667708"/>
    <w:rsid w:val="006679F5"/>
    <w:rsid w:val="00667F22"/>
    <w:rsid w:val="00670353"/>
    <w:rsid w:val="006703FA"/>
    <w:rsid w:val="00670469"/>
    <w:rsid w:val="0067128F"/>
    <w:rsid w:val="00671D64"/>
    <w:rsid w:val="006722FB"/>
    <w:rsid w:val="00673A0F"/>
    <w:rsid w:val="00675906"/>
    <w:rsid w:val="00675F95"/>
    <w:rsid w:val="00676AFF"/>
    <w:rsid w:val="006772D6"/>
    <w:rsid w:val="00677454"/>
    <w:rsid w:val="00677513"/>
    <w:rsid w:val="00677DDF"/>
    <w:rsid w:val="0068045B"/>
    <w:rsid w:val="0068087E"/>
    <w:rsid w:val="006828D4"/>
    <w:rsid w:val="00682B4A"/>
    <w:rsid w:val="00682BDB"/>
    <w:rsid w:val="00682D94"/>
    <w:rsid w:val="00682E37"/>
    <w:rsid w:val="0068510D"/>
    <w:rsid w:val="00686BD8"/>
    <w:rsid w:val="00687279"/>
    <w:rsid w:val="006872FB"/>
    <w:rsid w:val="006878A4"/>
    <w:rsid w:val="00687EBC"/>
    <w:rsid w:val="00687FF2"/>
    <w:rsid w:val="006909FA"/>
    <w:rsid w:val="00691612"/>
    <w:rsid w:val="0069175E"/>
    <w:rsid w:val="006917C2"/>
    <w:rsid w:val="00691FB6"/>
    <w:rsid w:val="00692625"/>
    <w:rsid w:val="006940F5"/>
    <w:rsid w:val="00694D54"/>
    <w:rsid w:val="00694DED"/>
    <w:rsid w:val="00695E24"/>
    <w:rsid w:val="00696356"/>
    <w:rsid w:val="00696A4E"/>
    <w:rsid w:val="006973F3"/>
    <w:rsid w:val="006978A2"/>
    <w:rsid w:val="006979B4"/>
    <w:rsid w:val="00697DB3"/>
    <w:rsid w:val="00697EA4"/>
    <w:rsid w:val="006A00C2"/>
    <w:rsid w:val="006A04DF"/>
    <w:rsid w:val="006A083D"/>
    <w:rsid w:val="006A239E"/>
    <w:rsid w:val="006A2B79"/>
    <w:rsid w:val="006A2C51"/>
    <w:rsid w:val="006A33A0"/>
    <w:rsid w:val="006A3AB4"/>
    <w:rsid w:val="006A4BF7"/>
    <w:rsid w:val="006B02BD"/>
    <w:rsid w:val="006B0CA6"/>
    <w:rsid w:val="006B14BC"/>
    <w:rsid w:val="006B2F81"/>
    <w:rsid w:val="006B3013"/>
    <w:rsid w:val="006B34BD"/>
    <w:rsid w:val="006B4007"/>
    <w:rsid w:val="006B433C"/>
    <w:rsid w:val="006B5238"/>
    <w:rsid w:val="006B5EC1"/>
    <w:rsid w:val="006B6AD4"/>
    <w:rsid w:val="006C04CD"/>
    <w:rsid w:val="006C04CF"/>
    <w:rsid w:val="006C0DA2"/>
    <w:rsid w:val="006C1BB0"/>
    <w:rsid w:val="006C2242"/>
    <w:rsid w:val="006C2266"/>
    <w:rsid w:val="006C248A"/>
    <w:rsid w:val="006C2559"/>
    <w:rsid w:val="006C28C0"/>
    <w:rsid w:val="006C352A"/>
    <w:rsid w:val="006C3ECB"/>
    <w:rsid w:val="006C416A"/>
    <w:rsid w:val="006C4A22"/>
    <w:rsid w:val="006C4CB0"/>
    <w:rsid w:val="006C4E76"/>
    <w:rsid w:val="006C5184"/>
    <w:rsid w:val="006C527A"/>
    <w:rsid w:val="006C6362"/>
    <w:rsid w:val="006C6C6B"/>
    <w:rsid w:val="006D0A35"/>
    <w:rsid w:val="006D0E8A"/>
    <w:rsid w:val="006D177F"/>
    <w:rsid w:val="006D24E1"/>
    <w:rsid w:val="006D3145"/>
    <w:rsid w:val="006D3871"/>
    <w:rsid w:val="006D3B49"/>
    <w:rsid w:val="006D49F8"/>
    <w:rsid w:val="006D4AEB"/>
    <w:rsid w:val="006D52F8"/>
    <w:rsid w:val="006D58EC"/>
    <w:rsid w:val="006D60EF"/>
    <w:rsid w:val="006D7281"/>
    <w:rsid w:val="006E0776"/>
    <w:rsid w:val="006E0C95"/>
    <w:rsid w:val="006E11C2"/>
    <w:rsid w:val="006E1296"/>
    <w:rsid w:val="006E2804"/>
    <w:rsid w:val="006E2CCE"/>
    <w:rsid w:val="006E40F3"/>
    <w:rsid w:val="006E42B8"/>
    <w:rsid w:val="006E51ED"/>
    <w:rsid w:val="006E5C79"/>
    <w:rsid w:val="006E5F25"/>
    <w:rsid w:val="006E66CC"/>
    <w:rsid w:val="006E6D66"/>
    <w:rsid w:val="006E6DE3"/>
    <w:rsid w:val="006E7285"/>
    <w:rsid w:val="006F0367"/>
    <w:rsid w:val="006F0FE2"/>
    <w:rsid w:val="006F1285"/>
    <w:rsid w:val="006F1F56"/>
    <w:rsid w:val="006F25E6"/>
    <w:rsid w:val="006F55EA"/>
    <w:rsid w:val="006F5DD8"/>
    <w:rsid w:val="006F70CC"/>
    <w:rsid w:val="00700D68"/>
    <w:rsid w:val="007015E1"/>
    <w:rsid w:val="00702B79"/>
    <w:rsid w:val="00702D9F"/>
    <w:rsid w:val="00703179"/>
    <w:rsid w:val="00703368"/>
    <w:rsid w:val="007037BF"/>
    <w:rsid w:val="00703BFF"/>
    <w:rsid w:val="00703DC3"/>
    <w:rsid w:val="00704B5E"/>
    <w:rsid w:val="00705677"/>
    <w:rsid w:val="00706068"/>
    <w:rsid w:val="00707B79"/>
    <w:rsid w:val="007103FF"/>
    <w:rsid w:val="00710489"/>
    <w:rsid w:val="00711EC8"/>
    <w:rsid w:val="00712E60"/>
    <w:rsid w:val="00713BFF"/>
    <w:rsid w:val="00714C3A"/>
    <w:rsid w:val="00717827"/>
    <w:rsid w:val="0072085A"/>
    <w:rsid w:val="00720D4D"/>
    <w:rsid w:val="00721389"/>
    <w:rsid w:val="00721633"/>
    <w:rsid w:val="00721EBC"/>
    <w:rsid w:val="007227F9"/>
    <w:rsid w:val="007233BB"/>
    <w:rsid w:val="00723453"/>
    <w:rsid w:val="007256B8"/>
    <w:rsid w:val="00725BA7"/>
    <w:rsid w:val="0072692F"/>
    <w:rsid w:val="007271C3"/>
    <w:rsid w:val="00727418"/>
    <w:rsid w:val="007327D9"/>
    <w:rsid w:val="00733945"/>
    <w:rsid w:val="00735A34"/>
    <w:rsid w:val="00736D6D"/>
    <w:rsid w:val="00741186"/>
    <w:rsid w:val="00741EE9"/>
    <w:rsid w:val="007422E1"/>
    <w:rsid w:val="00743CEF"/>
    <w:rsid w:val="007440CC"/>
    <w:rsid w:val="0074581B"/>
    <w:rsid w:val="007479F0"/>
    <w:rsid w:val="00750CDE"/>
    <w:rsid w:val="00752313"/>
    <w:rsid w:val="00752364"/>
    <w:rsid w:val="00753033"/>
    <w:rsid w:val="00753DDE"/>
    <w:rsid w:val="0075680D"/>
    <w:rsid w:val="00756D5A"/>
    <w:rsid w:val="00756FE4"/>
    <w:rsid w:val="00760135"/>
    <w:rsid w:val="00760233"/>
    <w:rsid w:val="007617A3"/>
    <w:rsid w:val="0076386A"/>
    <w:rsid w:val="00764120"/>
    <w:rsid w:val="00764617"/>
    <w:rsid w:val="00764E0C"/>
    <w:rsid w:val="00765934"/>
    <w:rsid w:val="00765FAE"/>
    <w:rsid w:val="007661B2"/>
    <w:rsid w:val="007663E9"/>
    <w:rsid w:val="0076688A"/>
    <w:rsid w:val="00766F21"/>
    <w:rsid w:val="0076744D"/>
    <w:rsid w:val="00767766"/>
    <w:rsid w:val="00770060"/>
    <w:rsid w:val="00770525"/>
    <w:rsid w:val="00770C91"/>
    <w:rsid w:val="00771FB6"/>
    <w:rsid w:val="00772E40"/>
    <w:rsid w:val="00772F42"/>
    <w:rsid w:val="007734D4"/>
    <w:rsid w:val="00773F9E"/>
    <w:rsid w:val="007746FC"/>
    <w:rsid w:val="0077513A"/>
    <w:rsid w:val="0077578D"/>
    <w:rsid w:val="00775ED7"/>
    <w:rsid w:val="00775F4B"/>
    <w:rsid w:val="00777354"/>
    <w:rsid w:val="007774CB"/>
    <w:rsid w:val="007775F0"/>
    <w:rsid w:val="007778EA"/>
    <w:rsid w:val="00781D1E"/>
    <w:rsid w:val="007841B9"/>
    <w:rsid w:val="00784B26"/>
    <w:rsid w:val="00785060"/>
    <w:rsid w:val="00785376"/>
    <w:rsid w:val="00785807"/>
    <w:rsid w:val="00785AA8"/>
    <w:rsid w:val="00786D91"/>
    <w:rsid w:val="0078736B"/>
    <w:rsid w:val="00790B32"/>
    <w:rsid w:val="00790B56"/>
    <w:rsid w:val="00790BE2"/>
    <w:rsid w:val="007918A7"/>
    <w:rsid w:val="00792181"/>
    <w:rsid w:val="00793534"/>
    <w:rsid w:val="007937D6"/>
    <w:rsid w:val="00793F63"/>
    <w:rsid w:val="007952A6"/>
    <w:rsid w:val="00796310"/>
    <w:rsid w:val="0079708A"/>
    <w:rsid w:val="00797515"/>
    <w:rsid w:val="0079753D"/>
    <w:rsid w:val="0079798B"/>
    <w:rsid w:val="00797A31"/>
    <w:rsid w:val="007A07E6"/>
    <w:rsid w:val="007A0FA2"/>
    <w:rsid w:val="007A34D5"/>
    <w:rsid w:val="007A495F"/>
    <w:rsid w:val="007A4A8E"/>
    <w:rsid w:val="007A4CF8"/>
    <w:rsid w:val="007A52AE"/>
    <w:rsid w:val="007A694A"/>
    <w:rsid w:val="007A7012"/>
    <w:rsid w:val="007A73C1"/>
    <w:rsid w:val="007A7550"/>
    <w:rsid w:val="007B0210"/>
    <w:rsid w:val="007B05B6"/>
    <w:rsid w:val="007B07A9"/>
    <w:rsid w:val="007B09A7"/>
    <w:rsid w:val="007B1C88"/>
    <w:rsid w:val="007B27A2"/>
    <w:rsid w:val="007B33EC"/>
    <w:rsid w:val="007B3F82"/>
    <w:rsid w:val="007B4700"/>
    <w:rsid w:val="007B4890"/>
    <w:rsid w:val="007B525D"/>
    <w:rsid w:val="007B5B37"/>
    <w:rsid w:val="007B7031"/>
    <w:rsid w:val="007B7377"/>
    <w:rsid w:val="007B7D09"/>
    <w:rsid w:val="007B7E54"/>
    <w:rsid w:val="007C0578"/>
    <w:rsid w:val="007C082F"/>
    <w:rsid w:val="007C192B"/>
    <w:rsid w:val="007C1ACC"/>
    <w:rsid w:val="007C1DA6"/>
    <w:rsid w:val="007C267C"/>
    <w:rsid w:val="007C2E18"/>
    <w:rsid w:val="007C35B7"/>
    <w:rsid w:val="007C4122"/>
    <w:rsid w:val="007C459A"/>
    <w:rsid w:val="007C45A6"/>
    <w:rsid w:val="007C4657"/>
    <w:rsid w:val="007C474D"/>
    <w:rsid w:val="007C52A3"/>
    <w:rsid w:val="007C5ED9"/>
    <w:rsid w:val="007C6315"/>
    <w:rsid w:val="007C739C"/>
    <w:rsid w:val="007C73A9"/>
    <w:rsid w:val="007C78D6"/>
    <w:rsid w:val="007C7F47"/>
    <w:rsid w:val="007D039B"/>
    <w:rsid w:val="007D1FB3"/>
    <w:rsid w:val="007D2121"/>
    <w:rsid w:val="007D2480"/>
    <w:rsid w:val="007D2EED"/>
    <w:rsid w:val="007D31E7"/>
    <w:rsid w:val="007D3275"/>
    <w:rsid w:val="007D49F9"/>
    <w:rsid w:val="007D5015"/>
    <w:rsid w:val="007D5595"/>
    <w:rsid w:val="007D679C"/>
    <w:rsid w:val="007D6846"/>
    <w:rsid w:val="007D74BD"/>
    <w:rsid w:val="007D7883"/>
    <w:rsid w:val="007E028D"/>
    <w:rsid w:val="007E0F98"/>
    <w:rsid w:val="007E13D8"/>
    <w:rsid w:val="007E1417"/>
    <w:rsid w:val="007E14E8"/>
    <w:rsid w:val="007E1F59"/>
    <w:rsid w:val="007E4D69"/>
    <w:rsid w:val="007E4F03"/>
    <w:rsid w:val="007E63CD"/>
    <w:rsid w:val="007F0488"/>
    <w:rsid w:val="007F0B45"/>
    <w:rsid w:val="007F197C"/>
    <w:rsid w:val="007F1DC5"/>
    <w:rsid w:val="007F25C9"/>
    <w:rsid w:val="007F2D46"/>
    <w:rsid w:val="007F3A31"/>
    <w:rsid w:val="007F51A6"/>
    <w:rsid w:val="007F6556"/>
    <w:rsid w:val="007F779E"/>
    <w:rsid w:val="00800AA3"/>
    <w:rsid w:val="008024F5"/>
    <w:rsid w:val="0080310D"/>
    <w:rsid w:val="00803CDD"/>
    <w:rsid w:val="00803FA6"/>
    <w:rsid w:val="0080424B"/>
    <w:rsid w:val="00804F48"/>
    <w:rsid w:val="00804F90"/>
    <w:rsid w:val="00805A52"/>
    <w:rsid w:val="00805E32"/>
    <w:rsid w:val="0080670C"/>
    <w:rsid w:val="008070C3"/>
    <w:rsid w:val="00807C70"/>
    <w:rsid w:val="00807CA6"/>
    <w:rsid w:val="00810287"/>
    <w:rsid w:val="00811D2F"/>
    <w:rsid w:val="00811D8B"/>
    <w:rsid w:val="00813646"/>
    <w:rsid w:val="008142E8"/>
    <w:rsid w:val="008148A8"/>
    <w:rsid w:val="00814938"/>
    <w:rsid w:val="00814A45"/>
    <w:rsid w:val="008154AE"/>
    <w:rsid w:val="008162BB"/>
    <w:rsid w:val="00820223"/>
    <w:rsid w:val="00820235"/>
    <w:rsid w:val="00820C14"/>
    <w:rsid w:val="00820DC4"/>
    <w:rsid w:val="00822B49"/>
    <w:rsid w:val="00823449"/>
    <w:rsid w:val="0082420A"/>
    <w:rsid w:val="00824D23"/>
    <w:rsid w:val="00824D53"/>
    <w:rsid w:val="00824FE4"/>
    <w:rsid w:val="00826448"/>
    <w:rsid w:val="00827230"/>
    <w:rsid w:val="00827C92"/>
    <w:rsid w:val="00830009"/>
    <w:rsid w:val="0083020D"/>
    <w:rsid w:val="00830805"/>
    <w:rsid w:val="00830BC8"/>
    <w:rsid w:val="0083126F"/>
    <w:rsid w:val="0083127F"/>
    <w:rsid w:val="00831C69"/>
    <w:rsid w:val="00831DBF"/>
    <w:rsid w:val="00833716"/>
    <w:rsid w:val="0083468E"/>
    <w:rsid w:val="00834F4F"/>
    <w:rsid w:val="008356BB"/>
    <w:rsid w:val="008366E0"/>
    <w:rsid w:val="00836DA9"/>
    <w:rsid w:val="008379BD"/>
    <w:rsid w:val="008379D8"/>
    <w:rsid w:val="00837CEF"/>
    <w:rsid w:val="008403FB"/>
    <w:rsid w:val="00840BCB"/>
    <w:rsid w:val="008429ED"/>
    <w:rsid w:val="0084340D"/>
    <w:rsid w:val="00843D11"/>
    <w:rsid w:val="008448E0"/>
    <w:rsid w:val="00844EDF"/>
    <w:rsid w:val="00845275"/>
    <w:rsid w:val="00845B2A"/>
    <w:rsid w:val="00845C4D"/>
    <w:rsid w:val="008465FD"/>
    <w:rsid w:val="00846A6B"/>
    <w:rsid w:val="00846BEF"/>
    <w:rsid w:val="00847355"/>
    <w:rsid w:val="0085015C"/>
    <w:rsid w:val="00850218"/>
    <w:rsid w:val="0085095D"/>
    <w:rsid w:val="00852920"/>
    <w:rsid w:val="008537A0"/>
    <w:rsid w:val="00853915"/>
    <w:rsid w:val="00854FD1"/>
    <w:rsid w:val="008562B2"/>
    <w:rsid w:val="00856472"/>
    <w:rsid w:val="00856918"/>
    <w:rsid w:val="00856AEF"/>
    <w:rsid w:val="00857610"/>
    <w:rsid w:val="00857973"/>
    <w:rsid w:val="00860C62"/>
    <w:rsid w:val="00860F10"/>
    <w:rsid w:val="00861057"/>
    <w:rsid w:val="00861127"/>
    <w:rsid w:val="0086343E"/>
    <w:rsid w:val="008635D7"/>
    <w:rsid w:val="00863E05"/>
    <w:rsid w:val="00863E70"/>
    <w:rsid w:val="008644AA"/>
    <w:rsid w:val="00864654"/>
    <w:rsid w:val="0086500A"/>
    <w:rsid w:val="00866FDB"/>
    <w:rsid w:val="00867BFF"/>
    <w:rsid w:val="00867C76"/>
    <w:rsid w:val="00871983"/>
    <w:rsid w:val="00872A10"/>
    <w:rsid w:val="00873D31"/>
    <w:rsid w:val="00874808"/>
    <w:rsid w:val="00874DA4"/>
    <w:rsid w:val="00875E2E"/>
    <w:rsid w:val="008760E9"/>
    <w:rsid w:val="00876174"/>
    <w:rsid w:val="00876DDD"/>
    <w:rsid w:val="008809CC"/>
    <w:rsid w:val="00880A69"/>
    <w:rsid w:val="00881190"/>
    <w:rsid w:val="00882CA8"/>
    <w:rsid w:val="00883549"/>
    <w:rsid w:val="00886139"/>
    <w:rsid w:val="008862B5"/>
    <w:rsid w:val="008862EE"/>
    <w:rsid w:val="00886476"/>
    <w:rsid w:val="008871FB"/>
    <w:rsid w:val="008909A6"/>
    <w:rsid w:val="00890BA0"/>
    <w:rsid w:val="00890BFD"/>
    <w:rsid w:val="00890D24"/>
    <w:rsid w:val="00891BF8"/>
    <w:rsid w:val="00891EF7"/>
    <w:rsid w:val="00892EAE"/>
    <w:rsid w:val="00894482"/>
    <w:rsid w:val="00894A07"/>
    <w:rsid w:val="00894C35"/>
    <w:rsid w:val="00894ED5"/>
    <w:rsid w:val="00896A08"/>
    <w:rsid w:val="008972A5"/>
    <w:rsid w:val="008A0166"/>
    <w:rsid w:val="008A1117"/>
    <w:rsid w:val="008A14CE"/>
    <w:rsid w:val="008A2812"/>
    <w:rsid w:val="008A2842"/>
    <w:rsid w:val="008A2BD1"/>
    <w:rsid w:val="008A30F4"/>
    <w:rsid w:val="008A3246"/>
    <w:rsid w:val="008A4C0F"/>
    <w:rsid w:val="008A66ED"/>
    <w:rsid w:val="008A6985"/>
    <w:rsid w:val="008A6A5D"/>
    <w:rsid w:val="008A71FA"/>
    <w:rsid w:val="008A7465"/>
    <w:rsid w:val="008B09FE"/>
    <w:rsid w:val="008B11A9"/>
    <w:rsid w:val="008B21FC"/>
    <w:rsid w:val="008B291F"/>
    <w:rsid w:val="008B4E93"/>
    <w:rsid w:val="008B54A9"/>
    <w:rsid w:val="008B5972"/>
    <w:rsid w:val="008B62D7"/>
    <w:rsid w:val="008B68D0"/>
    <w:rsid w:val="008C0309"/>
    <w:rsid w:val="008C0381"/>
    <w:rsid w:val="008C0F31"/>
    <w:rsid w:val="008C1CBA"/>
    <w:rsid w:val="008C1DC4"/>
    <w:rsid w:val="008C2C77"/>
    <w:rsid w:val="008C3893"/>
    <w:rsid w:val="008C502B"/>
    <w:rsid w:val="008C5A97"/>
    <w:rsid w:val="008C6BBA"/>
    <w:rsid w:val="008C7AA6"/>
    <w:rsid w:val="008C7BAF"/>
    <w:rsid w:val="008D0AC2"/>
    <w:rsid w:val="008D0B3A"/>
    <w:rsid w:val="008D0CFC"/>
    <w:rsid w:val="008D15A5"/>
    <w:rsid w:val="008D20FD"/>
    <w:rsid w:val="008D3162"/>
    <w:rsid w:val="008D3286"/>
    <w:rsid w:val="008D36C4"/>
    <w:rsid w:val="008D3D15"/>
    <w:rsid w:val="008D3D9D"/>
    <w:rsid w:val="008D4072"/>
    <w:rsid w:val="008D42D0"/>
    <w:rsid w:val="008D548F"/>
    <w:rsid w:val="008D5878"/>
    <w:rsid w:val="008D5A73"/>
    <w:rsid w:val="008D604C"/>
    <w:rsid w:val="008D63CA"/>
    <w:rsid w:val="008D6568"/>
    <w:rsid w:val="008D7368"/>
    <w:rsid w:val="008D7F5D"/>
    <w:rsid w:val="008E0CBF"/>
    <w:rsid w:val="008E1706"/>
    <w:rsid w:val="008E2935"/>
    <w:rsid w:val="008E5327"/>
    <w:rsid w:val="008E5FC2"/>
    <w:rsid w:val="008E6387"/>
    <w:rsid w:val="008E64E7"/>
    <w:rsid w:val="008E7CA7"/>
    <w:rsid w:val="008F09E2"/>
    <w:rsid w:val="008F0E0B"/>
    <w:rsid w:val="008F0EE6"/>
    <w:rsid w:val="008F152F"/>
    <w:rsid w:val="008F184B"/>
    <w:rsid w:val="008F2206"/>
    <w:rsid w:val="008F2454"/>
    <w:rsid w:val="008F38CA"/>
    <w:rsid w:val="008F3B71"/>
    <w:rsid w:val="008F3E11"/>
    <w:rsid w:val="008F5C2C"/>
    <w:rsid w:val="008F6067"/>
    <w:rsid w:val="008F676F"/>
    <w:rsid w:val="008F6DDB"/>
    <w:rsid w:val="008F7317"/>
    <w:rsid w:val="008F7902"/>
    <w:rsid w:val="009007B6"/>
    <w:rsid w:val="009017CB"/>
    <w:rsid w:val="00901A63"/>
    <w:rsid w:val="00902103"/>
    <w:rsid w:val="00903829"/>
    <w:rsid w:val="00904BEB"/>
    <w:rsid w:val="00904D4A"/>
    <w:rsid w:val="00906B2A"/>
    <w:rsid w:val="00907CEA"/>
    <w:rsid w:val="00910366"/>
    <w:rsid w:val="009104C4"/>
    <w:rsid w:val="00911A2C"/>
    <w:rsid w:val="00911FE4"/>
    <w:rsid w:val="00912741"/>
    <w:rsid w:val="00913B7A"/>
    <w:rsid w:val="0091607A"/>
    <w:rsid w:val="009206BC"/>
    <w:rsid w:val="00920B9F"/>
    <w:rsid w:val="00921D3C"/>
    <w:rsid w:val="0092362C"/>
    <w:rsid w:val="00923FAF"/>
    <w:rsid w:val="00924251"/>
    <w:rsid w:val="0092462E"/>
    <w:rsid w:val="00925A42"/>
    <w:rsid w:val="009260AA"/>
    <w:rsid w:val="00926135"/>
    <w:rsid w:val="0092624A"/>
    <w:rsid w:val="009270E6"/>
    <w:rsid w:val="00927236"/>
    <w:rsid w:val="00927370"/>
    <w:rsid w:val="009274E9"/>
    <w:rsid w:val="00927532"/>
    <w:rsid w:val="00927D27"/>
    <w:rsid w:val="009305CE"/>
    <w:rsid w:val="0093120D"/>
    <w:rsid w:val="009313C2"/>
    <w:rsid w:val="0093187A"/>
    <w:rsid w:val="009351D7"/>
    <w:rsid w:val="009357FA"/>
    <w:rsid w:val="009358E1"/>
    <w:rsid w:val="00935B97"/>
    <w:rsid w:val="00935CF4"/>
    <w:rsid w:val="00936A34"/>
    <w:rsid w:val="00937FD4"/>
    <w:rsid w:val="00940098"/>
    <w:rsid w:val="00941289"/>
    <w:rsid w:val="00941867"/>
    <w:rsid w:val="00941ED9"/>
    <w:rsid w:val="00942D9D"/>
    <w:rsid w:val="00944AC8"/>
    <w:rsid w:val="00945859"/>
    <w:rsid w:val="009460B7"/>
    <w:rsid w:val="00947219"/>
    <w:rsid w:val="009517F0"/>
    <w:rsid w:val="00953EB0"/>
    <w:rsid w:val="0095511A"/>
    <w:rsid w:val="00955B1C"/>
    <w:rsid w:val="00956426"/>
    <w:rsid w:val="00961A18"/>
    <w:rsid w:val="00961D0E"/>
    <w:rsid w:val="00963DA9"/>
    <w:rsid w:val="00965113"/>
    <w:rsid w:val="0096524E"/>
    <w:rsid w:val="009654A9"/>
    <w:rsid w:val="0096712D"/>
    <w:rsid w:val="009671C1"/>
    <w:rsid w:val="00967526"/>
    <w:rsid w:val="00972775"/>
    <w:rsid w:val="00972B8A"/>
    <w:rsid w:val="00974E2D"/>
    <w:rsid w:val="00975F2C"/>
    <w:rsid w:val="00976828"/>
    <w:rsid w:val="009769C0"/>
    <w:rsid w:val="009771CA"/>
    <w:rsid w:val="0097729F"/>
    <w:rsid w:val="00980CFD"/>
    <w:rsid w:val="009811F5"/>
    <w:rsid w:val="0098213E"/>
    <w:rsid w:val="00982B76"/>
    <w:rsid w:val="009841CE"/>
    <w:rsid w:val="00984925"/>
    <w:rsid w:val="00984E05"/>
    <w:rsid w:val="00985090"/>
    <w:rsid w:val="009850B2"/>
    <w:rsid w:val="0098526B"/>
    <w:rsid w:val="0098585F"/>
    <w:rsid w:val="00985D98"/>
    <w:rsid w:val="009865B5"/>
    <w:rsid w:val="00986B51"/>
    <w:rsid w:val="00986D4C"/>
    <w:rsid w:val="00987E6D"/>
    <w:rsid w:val="0099014A"/>
    <w:rsid w:val="00990278"/>
    <w:rsid w:val="00990929"/>
    <w:rsid w:val="009950E6"/>
    <w:rsid w:val="0099510B"/>
    <w:rsid w:val="0099708A"/>
    <w:rsid w:val="0099794A"/>
    <w:rsid w:val="00997AAA"/>
    <w:rsid w:val="00997F2F"/>
    <w:rsid w:val="009A0531"/>
    <w:rsid w:val="009A08B6"/>
    <w:rsid w:val="009A185D"/>
    <w:rsid w:val="009A2887"/>
    <w:rsid w:val="009A2DF3"/>
    <w:rsid w:val="009A349D"/>
    <w:rsid w:val="009A5362"/>
    <w:rsid w:val="009A53B1"/>
    <w:rsid w:val="009A57A3"/>
    <w:rsid w:val="009A6BA1"/>
    <w:rsid w:val="009A789F"/>
    <w:rsid w:val="009A7CAC"/>
    <w:rsid w:val="009B069C"/>
    <w:rsid w:val="009B0AD0"/>
    <w:rsid w:val="009B152D"/>
    <w:rsid w:val="009B17A6"/>
    <w:rsid w:val="009B1BA6"/>
    <w:rsid w:val="009B1C28"/>
    <w:rsid w:val="009B3036"/>
    <w:rsid w:val="009B33CD"/>
    <w:rsid w:val="009B3943"/>
    <w:rsid w:val="009B520B"/>
    <w:rsid w:val="009B64FC"/>
    <w:rsid w:val="009B68B7"/>
    <w:rsid w:val="009B6B5A"/>
    <w:rsid w:val="009B71FA"/>
    <w:rsid w:val="009B7389"/>
    <w:rsid w:val="009B79DA"/>
    <w:rsid w:val="009C07FB"/>
    <w:rsid w:val="009C0ABF"/>
    <w:rsid w:val="009C10B5"/>
    <w:rsid w:val="009C16E5"/>
    <w:rsid w:val="009C2131"/>
    <w:rsid w:val="009C2921"/>
    <w:rsid w:val="009C39EF"/>
    <w:rsid w:val="009C40A8"/>
    <w:rsid w:val="009C47D4"/>
    <w:rsid w:val="009C5027"/>
    <w:rsid w:val="009C5AC0"/>
    <w:rsid w:val="009C5D7F"/>
    <w:rsid w:val="009C63C9"/>
    <w:rsid w:val="009D021A"/>
    <w:rsid w:val="009D2C84"/>
    <w:rsid w:val="009D3EDF"/>
    <w:rsid w:val="009D41C8"/>
    <w:rsid w:val="009D4E95"/>
    <w:rsid w:val="009D4FD8"/>
    <w:rsid w:val="009E047B"/>
    <w:rsid w:val="009E0C61"/>
    <w:rsid w:val="009E0CF7"/>
    <w:rsid w:val="009E0E54"/>
    <w:rsid w:val="009E0E72"/>
    <w:rsid w:val="009E1826"/>
    <w:rsid w:val="009E1F85"/>
    <w:rsid w:val="009E2208"/>
    <w:rsid w:val="009E2BAD"/>
    <w:rsid w:val="009E35CB"/>
    <w:rsid w:val="009E3A09"/>
    <w:rsid w:val="009E3E97"/>
    <w:rsid w:val="009E48F5"/>
    <w:rsid w:val="009E518D"/>
    <w:rsid w:val="009E6264"/>
    <w:rsid w:val="009E6EFC"/>
    <w:rsid w:val="009E7971"/>
    <w:rsid w:val="009E7EA7"/>
    <w:rsid w:val="009F0088"/>
    <w:rsid w:val="009F14E1"/>
    <w:rsid w:val="009F302A"/>
    <w:rsid w:val="009F391E"/>
    <w:rsid w:val="009F395F"/>
    <w:rsid w:val="009F41BB"/>
    <w:rsid w:val="009F43A1"/>
    <w:rsid w:val="009F6177"/>
    <w:rsid w:val="009F7DC2"/>
    <w:rsid w:val="00A00DB3"/>
    <w:rsid w:val="00A02547"/>
    <w:rsid w:val="00A02BBC"/>
    <w:rsid w:val="00A02E60"/>
    <w:rsid w:val="00A02F4D"/>
    <w:rsid w:val="00A040B6"/>
    <w:rsid w:val="00A048A2"/>
    <w:rsid w:val="00A05545"/>
    <w:rsid w:val="00A05D47"/>
    <w:rsid w:val="00A0612A"/>
    <w:rsid w:val="00A06444"/>
    <w:rsid w:val="00A07A61"/>
    <w:rsid w:val="00A10B20"/>
    <w:rsid w:val="00A10FF0"/>
    <w:rsid w:val="00A128BE"/>
    <w:rsid w:val="00A1305F"/>
    <w:rsid w:val="00A137C1"/>
    <w:rsid w:val="00A14213"/>
    <w:rsid w:val="00A15D15"/>
    <w:rsid w:val="00A1641D"/>
    <w:rsid w:val="00A16EEE"/>
    <w:rsid w:val="00A16FF2"/>
    <w:rsid w:val="00A17A51"/>
    <w:rsid w:val="00A209C8"/>
    <w:rsid w:val="00A221CB"/>
    <w:rsid w:val="00A22737"/>
    <w:rsid w:val="00A22EF8"/>
    <w:rsid w:val="00A24523"/>
    <w:rsid w:val="00A24BCC"/>
    <w:rsid w:val="00A2556F"/>
    <w:rsid w:val="00A26075"/>
    <w:rsid w:val="00A26472"/>
    <w:rsid w:val="00A264FB"/>
    <w:rsid w:val="00A27045"/>
    <w:rsid w:val="00A27470"/>
    <w:rsid w:val="00A31331"/>
    <w:rsid w:val="00A31B86"/>
    <w:rsid w:val="00A31C4C"/>
    <w:rsid w:val="00A31FD9"/>
    <w:rsid w:val="00A33553"/>
    <w:rsid w:val="00A338FE"/>
    <w:rsid w:val="00A3469F"/>
    <w:rsid w:val="00A346D2"/>
    <w:rsid w:val="00A346E1"/>
    <w:rsid w:val="00A34880"/>
    <w:rsid w:val="00A35A20"/>
    <w:rsid w:val="00A35C84"/>
    <w:rsid w:val="00A36873"/>
    <w:rsid w:val="00A368D1"/>
    <w:rsid w:val="00A36E96"/>
    <w:rsid w:val="00A3711A"/>
    <w:rsid w:val="00A37CBE"/>
    <w:rsid w:val="00A40A9E"/>
    <w:rsid w:val="00A40BAF"/>
    <w:rsid w:val="00A41E66"/>
    <w:rsid w:val="00A41EBD"/>
    <w:rsid w:val="00A42655"/>
    <w:rsid w:val="00A42FEB"/>
    <w:rsid w:val="00A44365"/>
    <w:rsid w:val="00A4440A"/>
    <w:rsid w:val="00A446DD"/>
    <w:rsid w:val="00A44A53"/>
    <w:rsid w:val="00A458A1"/>
    <w:rsid w:val="00A46379"/>
    <w:rsid w:val="00A472A7"/>
    <w:rsid w:val="00A503AB"/>
    <w:rsid w:val="00A51F59"/>
    <w:rsid w:val="00A52268"/>
    <w:rsid w:val="00A553BC"/>
    <w:rsid w:val="00A5544C"/>
    <w:rsid w:val="00A5631A"/>
    <w:rsid w:val="00A56575"/>
    <w:rsid w:val="00A575B7"/>
    <w:rsid w:val="00A6195D"/>
    <w:rsid w:val="00A61CC2"/>
    <w:rsid w:val="00A61F68"/>
    <w:rsid w:val="00A62C8B"/>
    <w:rsid w:val="00A6313E"/>
    <w:rsid w:val="00A6495C"/>
    <w:rsid w:val="00A67232"/>
    <w:rsid w:val="00A67E3E"/>
    <w:rsid w:val="00A70E54"/>
    <w:rsid w:val="00A71128"/>
    <w:rsid w:val="00A71BF9"/>
    <w:rsid w:val="00A733DF"/>
    <w:rsid w:val="00A7396E"/>
    <w:rsid w:val="00A73BC6"/>
    <w:rsid w:val="00A74155"/>
    <w:rsid w:val="00A7440C"/>
    <w:rsid w:val="00A748BE"/>
    <w:rsid w:val="00A757AE"/>
    <w:rsid w:val="00A7719D"/>
    <w:rsid w:val="00A7757F"/>
    <w:rsid w:val="00A77E1B"/>
    <w:rsid w:val="00A803E5"/>
    <w:rsid w:val="00A80509"/>
    <w:rsid w:val="00A80C19"/>
    <w:rsid w:val="00A80EEF"/>
    <w:rsid w:val="00A81CDA"/>
    <w:rsid w:val="00A82B8B"/>
    <w:rsid w:val="00A82D75"/>
    <w:rsid w:val="00A83401"/>
    <w:rsid w:val="00A83D91"/>
    <w:rsid w:val="00A83DB3"/>
    <w:rsid w:val="00A851E7"/>
    <w:rsid w:val="00A865C5"/>
    <w:rsid w:val="00A907D7"/>
    <w:rsid w:val="00A914D9"/>
    <w:rsid w:val="00A9248C"/>
    <w:rsid w:val="00A943A2"/>
    <w:rsid w:val="00A94D76"/>
    <w:rsid w:val="00A95055"/>
    <w:rsid w:val="00A954BF"/>
    <w:rsid w:val="00A96362"/>
    <w:rsid w:val="00A969A3"/>
    <w:rsid w:val="00A96B49"/>
    <w:rsid w:val="00A97428"/>
    <w:rsid w:val="00A97F34"/>
    <w:rsid w:val="00AA06BC"/>
    <w:rsid w:val="00AA0F16"/>
    <w:rsid w:val="00AA169E"/>
    <w:rsid w:val="00AA270D"/>
    <w:rsid w:val="00AA3088"/>
    <w:rsid w:val="00AA34DD"/>
    <w:rsid w:val="00AA3E79"/>
    <w:rsid w:val="00AA4CCB"/>
    <w:rsid w:val="00AA579A"/>
    <w:rsid w:val="00AA5A9B"/>
    <w:rsid w:val="00AA5E55"/>
    <w:rsid w:val="00AA5F10"/>
    <w:rsid w:val="00AA5F3C"/>
    <w:rsid w:val="00AA6D59"/>
    <w:rsid w:val="00AB0157"/>
    <w:rsid w:val="00AB0F4D"/>
    <w:rsid w:val="00AB131E"/>
    <w:rsid w:val="00AB3340"/>
    <w:rsid w:val="00AB3821"/>
    <w:rsid w:val="00AB3F6D"/>
    <w:rsid w:val="00AB5C53"/>
    <w:rsid w:val="00AB6248"/>
    <w:rsid w:val="00AB6D73"/>
    <w:rsid w:val="00AB7088"/>
    <w:rsid w:val="00AC1202"/>
    <w:rsid w:val="00AC1306"/>
    <w:rsid w:val="00AC1A28"/>
    <w:rsid w:val="00AC46BE"/>
    <w:rsid w:val="00AC6684"/>
    <w:rsid w:val="00AC67C6"/>
    <w:rsid w:val="00AC76BC"/>
    <w:rsid w:val="00AC7824"/>
    <w:rsid w:val="00AD1D57"/>
    <w:rsid w:val="00AD1F63"/>
    <w:rsid w:val="00AD31F2"/>
    <w:rsid w:val="00AD4BF0"/>
    <w:rsid w:val="00AD5416"/>
    <w:rsid w:val="00AD5574"/>
    <w:rsid w:val="00AD7986"/>
    <w:rsid w:val="00AE0388"/>
    <w:rsid w:val="00AE2C02"/>
    <w:rsid w:val="00AE3176"/>
    <w:rsid w:val="00AE33DB"/>
    <w:rsid w:val="00AE42A7"/>
    <w:rsid w:val="00AE4A02"/>
    <w:rsid w:val="00AE4B9A"/>
    <w:rsid w:val="00AE58F4"/>
    <w:rsid w:val="00AE6DC8"/>
    <w:rsid w:val="00AE765D"/>
    <w:rsid w:val="00AE7CB2"/>
    <w:rsid w:val="00AF0DA8"/>
    <w:rsid w:val="00AF10D8"/>
    <w:rsid w:val="00AF13B0"/>
    <w:rsid w:val="00AF15E2"/>
    <w:rsid w:val="00AF3268"/>
    <w:rsid w:val="00AF3A0F"/>
    <w:rsid w:val="00AF4B67"/>
    <w:rsid w:val="00AF544D"/>
    <w:rsid w:val="00AF5E2F"/>
    <w:rsid w:val="00AF6603"/>
    <w:rsid w:val="00AF66BA"/>
    <w:rsid w:val="00AF79E1"/>
    <w:rsid w:val="00B00D78"/>
    <w:rsid w:val="00B00EA2"/>
    <w:rsid w:val="00B02636"/>
    <w:rsid w:val="00B04AD1"/>
    <w:rsid w:val="00B0748F"/>
    <w:rsid w:val="00B079EF"/>
    <w:rsid w:val="00B07B9C"/>
    <w:rsid w:val="00B11D7E"/>
    <w:rsid w:val="00B1222C"/>
    <w:rsid w:val="00B12296"/>
    <w:rsid w:val="00B128C4"/>
    <w:rsid w:val="00B12915"/>
    <w:rsid w:val="00B13CF6"/>
    <w:rsid w:val="00B151B2"/>
    <w:rsid w:val="00B16BEA"/>
    <w:rsid w:val="00B17167"/>
    <w:rsid w:val="00B17CFE"/>
    <w:rsid w:val="00B17F6D"/>
    <w:rsid w:val="00B22433"/>
    <w:rsid w:val="00B22F2C"/>
    <w:rsid w:val="00B23CBD"/>
    <w:rsid w:val="00B2406E"/>
    <w:rsid w:val="00B24851"/>
    <w:rsid w:val="00B24E0B"/>
    <w:rsid w:val="00B257BE"/>
    <w:rsid w:val="00B25C30"/>
    <w:rsid w:val="00B25EE8"/>
    <w:rsid w:val="00B2650F"/>
    <w:rsid w:val="00B26A82"/>
    <w:rsid w:val="00B26EE8"/>
    <w:rsid w:val="00B274C9"/>
    <w:rsid w:val="00B277FF"/>
    <w:rsid w:val="00B278E7"/>
    <w:rsid w:val="00B3038C"/>
    <w:rsid w:val="00B304E4"/>
    <w:rsid w:val="00B30BBC"/>
    <w:rsid w:val="00B30D88"/>
    <w:rsid w:val="00B3122E"/>
    <w:rsid w:val="00B31D80"/>
    <w:rsid w:val="00B31DBE"/>
    <w:rsid w:val="00B31FCF"/>
    <w:rsid w:val="00B32140"/>
    <w:rsid w:val="00B3248A"/>
    <w:rsid w:val="00B32819"/>
    <w:rsid w:val="00B3287F"/>
    <w:rsid w:val="00B32C26"/>
    <w:rsid w:val="00B33650"/>
    <w:rsid w:val="00B33EDF"/>
    <w:rsid w:val="00B34001"/>
    <w:rsid w:val="00B3453B"/>
    <w:rsid w:val="00B34846"/>
    <w:rsid w:val="00B3548C"/>
    <w:rsid w:val="00B35ABC"/>
    <w:rsid w:val="00B36410"/>
    <w:rsid w:val="00B40404"/>
    <w:rsid w:val="00B40D31"/>
    <w:rsid w:val="00B41BF8"/>
    <w:rsid w:val="00B42FAC"/>
    <w:rsid w:val="00B433E1"/>
    <w:rsid w:val="00B438EA"/>
    <w:rsid w:val="00B43E64"/>
    <w:rsid w:val="00B4403D"/>
    <w:rsid w:val="00B4445D"/>
    <w:rsid w:val="00B446AD"/>
    <w:rsid w:val="00B44FCF"/>
    <w:rsid w:val="00B45108"/>
    <w:rsid w:val="00B4529B"/>
    <w:rsid w:val="00B45746"/>
    <w:rsid w:val="00B46904"/>
    <w:rsid w:val="00B46B41"/>
    <w:rsid w:val="00B47B1C"/>
    <w:rsid w:val="00B50F60"/>
    <w:rsid w:val="00B51F85"/>
    <w:rsid w:val="00B521AD"/>
    <w:rsid w:val="00B52476"/>
    <w:rsid w:val="00B52544"/>
    <w:rsid w:val="00B529DE"/>
    <w:rsid w:val="00B534AF"/>
    <w:rsid w:val="00B53C6E"/>
    <w:rsid w:val="00B55086"/>
    <w:rsid w:val="00B55D2D"/>
    <w:rsid w:val="00B56BCC"/>
    <w:rsid w:val="00B57BEF"/>
    <w:rsid w:val="00B57E45"/>
    <w:rsid w:val="00B6147F"/>
    <w:rsid w:val="00B64A1F"/>
    <w:rsid w:val="00B64B0C"/>
    <w:rsid w:val="00B653AC"/>
    <w:rsid w:val="00B65845"/>
    <w:rsid w:val="00B660D5"/>
    <w:rsid w:val="00B66168"/>
    <w:rsid w:val="00B66E8A"/>
    <w:rsid w:val="00B670CB"/>
    <w:rsid w:val="00B67D4C"/>
    <w:rsid w:val="00B700EC"/>
    <w:rsid w:val="00B7163B"/>
    <w:rsid w:val="00B71CAE"/>
    <w:rsid w:val="00B737B8"/>
    <w:rsid w:val="00B73916"/>
    <w:rsid w:val="00B73E48"/>
    <w:rsid w:val="00B7437E"/>
    <w:rsid w:val="00B76C71"/>
    <w:rsid w:val="00B773D3"/>
    <w:rsid w:val="00B773F9"/>
    <w:rsid w:val="00B7748A"/>
    <w:rsid w:val="00B7776E"/>
    <w:rsid w:val="00B77AB7"/>
    <w:rsid w:val="00B8218C"/>
    <w:rsid w:val="00B8241C"/>
    <w:rsid w:val="00B82EBC"/>
    <w:rsid w:val="00B83A2D"/>
    <w:rsid w:val="00B84ECF"/>
    <w:rsid w:val="00B86079"/>
    <w:rsid w:val="00B92F05"/>
    <w:rsid w:val="00B938EE"/>
    <w:rsid w:val="00B93B2C"/>
    <w:rsid w:val="00B947E0"/>
    <w:rsid w:val="00B95346"/>
    <w:rsid w:val="00B9670E"/>
    <w:rsid w:val="00B969D6"/>
    <w:rsid w:val="00B97A2E"/>
    <w:rsid w:val="00B97AE7"/>
    <w:rsid w:val="00BA1C64"/>
    <w:rsid w:val="00BA1F5E"/>
    <w:rsid w:val="00BA2289"/>
    <w:rsid w:val="00BA58D7"/>
    <w:rsid w:val="00BA5910"/>
    <w:rsid w:val="00BA68A4"/>
    <w:rsid w:val="00BA7ED7"/>
    <w:rsid w:val="00BB1023"/>
    <w:rsid w:val="00BB20CF"/>
    <w:rsid w:val="00BB2D46"/>
    <w:rsid w:val="00BB4758"/>
    <w:rsid w:val="00BB4B4B"/>
    <w:rsid w:val="00BB4B6B"/>
    <w:rsid w:val="00BB54FA"/>
    <w:rsid w:val="00BB6062"/>
    <w:rsid w:val="00BB625A"/>
    <w:rsid w:val="00BB690A"/>
    <w:rsid w:val="00BC21D7"/>
    <w:rsid w:val="00BC294C"/>
    <w:rsid w:val="00BC2C10"/>
    <w:rsid w:val="00BC3628"/>
    <w:rsid w:val="00BC40B0"/>
    <w:rsid w:val="00BC5BDB"/>
    <w:rsid w:val="00BC5D0A"/>
    <w:rsid w:val="00BC5D41"/>
    <w:rsid w:val="00BC5DB5"/>
    <w:rsid w:val="00BC735E"/>
    <w:rsid w:val="00BD0764"/>
    <w:rsid w:val="00BD15CD"/>
    <w:rsid w:val="00BD33D5"/>
    <w:rsid w:val="00BD3595"/>
    <w:rsid w:val="00BD4B4A"/>
    <w:rsid w:val="00BD5C6D"/>
    <w:rsid w:val="00BD670E"/>
    <w:rsid w:val="00BE051E"/>
    <w:rsid w:val="00BE0FB2"/>
    <w:rsid w:val="00BE109C"/>
    <w:rsid w:val="00BE1D66"/>
    <w:rsid w:val="00BE2443"/>
    <w:rsid w:val="00BE3EC9"/>
    <w:rsid w:val="00BE409C"/>
    <w:rsid w:val="00BE43B0"/>
    <w:rsid w:val="00BE4ACC"/>
    <w:rsid w:val="00BE4C20"/>
    <w:rsid w:val="00BE5C76"/>
    <w:rsid w:val="00BE5F38"/>
    <w:rsid w:val="00BE6D40"/>
    <w:rsid w:val="00BE6E2C"/>
    <w:rsid w:val="00BE6F14"/>
    <w:rsid w:val="00BE775E"/>
    <w:rsid w:val="00BE7931"/>
    <w:rsid w:val="00BE7CD4"/>
    <w:rsid w:val="00BF0386"/>
    <w:rsid w:val="00BF0539"/>
    <w:rsid w:val="00BF0B0E"/>
    <w:rsid w:val="00BF1F5E"/>
    <w:rsid w:val="00BF2042"/>
    <w:rsid w:val="00BF2091"/>
    <w:rsid w:val="00BF3F27"/>
    <w:rsid w:val="00BF4006"/>
    <w:rsid w:val="00BF4712"/>
    <w:rsid w:val="00BF47C1"/>
    <w:rsid w:val="00BF53B3"/>
    <w:rsid w:val="00BF5E9B"/>
    <w:rsid w:val="00BF7C7D"/>
    <w:rsid w:val="00C007C2"/>
    <w:rsid w:val="00C01298"/>
    <w:rsid w:val="00C013D5"/>
    <w:rsid w:val="00C01987"/>
    <w:rsid w:val="00C01A29"/>
    <w:rsid w:val="00C02456"/>
    <w:rsid w:val="00C02AD2"/>
    <w:rsid w:val="00C03780"/>
    <w:rsid w:val="00C03AB5"/>
    <w:rsid w:val="00C03B1E"/>
    <w:rsid w:val="00C05AB2"/>
    <w:rsid w:val="00C05DF8"/>
    <w:rsid w:val="00C06018"/>
    <w:rsid w:val="00C10117"/>
    <w:rsid w:val="00C1011C"/>
    <w:rsid w:val="00C10E01"/>
    <w:rsid w:val="00C11272"/>
    <w:rsid w:val="00C11A30"/>
    <w:rsid w:val="00C123E9"/>
    <w:rsid w:val="00C126EB"/>
    <w:rsid w:val="00C12E4C"/>
    <w:rsid w:val="00C1304E"/>
    <w:rsid w:val="00C1368E"/>
    <w:rsid w:val="00C13898"/>
    <w:rsid w:val="00C1448A"/>
    <w:rsid w:val="00C166A1"/>
    <w:rsid w:val="00C17462"/>
    <w:rsid w:val="00C177FE"/>
    <w:rsid w:val="00C17FF9"/>
    <w:rsid w:val="00C20AB7"/>
    <w:rsid w:val="00C223FE"/>
    <w:rsid w:val="00C225FF"/>
    <w:rsid w:val="00C22829"/>
    <w:rsid w:val="00C22FBB"/>
    <w:rsid w:val="00C2322D"/>
    <w:rsid w:val="00C23D62"/>
    <w:rsid w:val="00C23E2C"/>
    <w:rsid w:val="00C24790"/>
    <w:rsid w:val="00C24F99"/>
    <w:rsid w:val="00C26EC4"/>
    <w:rsid w:val="00C27993"/>
    <w:rsid w:val="00C305C5"/>
    <w:rsid w:val="00C316D5"/>
    <w:rsid w:val="00C31E76"/>
    <w:rsid w:val="00C32D74"/>
    <w:rsid w:val="00C342F5"/>
    <w:rsid w:val="00C35308"/>
    <w:rsid w:val="00C353D6"/>
    <w:rsid w:val="00C361DA"/>
    <w:rsid w:val="00C36D33"/>
    <w:rsid w:val="00C37215"/>
    <w:rsid w:val="00C37D49"/>
    <w:rsid w:val="00C407AD"/>
    <w:rsid w:val="00C40E73"/>
    <w:rsid w:val="00C41BBC"/>
    <w:rsid w:val="00C42716"/>
    <w:rsid w:val="00C42B94"/>
    <w:rsid w:val="00C4728C"/>
    <w:rsid w:val="00C47602"/>
    <w:rsid w:val="00C4785B"/>
    <w:rsid w:val="00C50C8B"/>
    <w:rsid w:val="00C53639"/>
    <w:rsid w:val="00C53AE5"/>
    <w:rsid w:val="00C53EBE"/>
    <w:rsid w:val="00C559A9"/>
    <w:rsid w:val="00C56F1F"/>
    <w:rsid w:val="00C57424"/>
    <w:rsid w:val="00C61504"/>
    <w:rsid w:val="00C61922"/>
    <w:rsid w:val="00C61DAA"/>
    <w:rsid w:val="00C627EF"/>
    <w:rsid w:val="00C637A1"/>
    <w:rsid w:val="00C63DF0"/>
    <w:rsid w:val="00C63E92"/>
    <w:rsid w:val="00C64A34"/>
    <w:rsid w:val="00C656D2"/>
    <w:rsid w:val="00C65742"/>
    <w:rsid w:val="00C65861"/>
    <w:rsid w:val="00C65A85"/>
    <w:rsid w:val="00C66C7F"/>
    <w:rsid w:val="00C67A34"/>
    <w:rsid w:val="00C67F55"/>
    <w:rsid w:val="00C7053A"/>
    <w:rsid w:val="00C70F1B"/>
    <w:rsid w:val="00C712B3"/>
    <w:rsid w:val="00C7269E"/>
    <w:rsid w:val="00C72E45"/>
    <w:rsid w:val="00C73EE9"/>
    <w:rsid w:val="00C74DAF"/>
    <w:rsid w:val="00C74E5F"/>
    <w:rsid w:val="00C766BF"/>
    <w:rsid w:val="00C76CD0"/>
    <w:rsid w:val="00C77179"/>
    <w:rsid w:val="00C77C85"/>
    <w:rsid w:val="00C80BC5"/>
    <w:rsid w:val="00C8154D"/>
    <w:rsid w:val="00C81554"/>
    <w:rsid w:val="00C82029"/>
    <w:rsid w:val="00C821BF"/>
    <w:rsid w:val="00C824A2"/>
    <w:rsid w:val="00C82954"/>
    <w:rsid w:val="00C82DBA"/>
    <w:rsid w:val="00C82E12"/>
    <w:rsid w:val="00C83099"/>
    <w:rsid w:val="00C849B7"/>
    <w:rsid w:val="00C85366"/>
    <w:rsid w:val="00C862E9"/>
    <w:rsid w:val="00C87E7B"/>
    <w:rsid w:val="00C908FD"/>
    <w:rsid w:val="00C9264F"/>
    <w:rsid w:val="00C92FF7"/>
    <w:rsid w:val="00C94002"/>
    <w:rsid w:val="00C94BEE"/>
    <w:rsid w:val="00C94CF3"/>
    <w:rsid w:val="00C9532C"/>
    <w:rsid w:val="00C954EB"/>
    <w:rsid w:val="00C964AB"/>
    <w:rsid w:val="00C965AF"/>
    <w:rsid w:val="00C97931"/>
    <w:rsid w:val="00CA0167"/>
    <w:rsid w:val="00CA022E"/>
    <w:rsid w:val="00CA06A2"/>
    <w:rsid w:val="00CA1D4B"/>
    <w:rsid w:val="00CA1DAF"/>
    <w:rsid w:val="00CA1F10"/>
    <w:rsid w:val="00CA1FA3"/>
    <w:rsid w:val="00CA2747"/>
    <w:rsid w:val="00CA3746"/>
    <w:rsid w:val="00CA53B0"/>
    <w:rsid w:val="00CA5D7B"/>
    <w:rsid w:val="00CA5F86"/>
    <w:rsid w:val="00CA62F6"/>
    <w:rsid w:val="00CA6C5F"/>
    <w:rsid w:val="00CA73E9"/>
    <w:rsid w:val="00CB0BB2"/>
    <w:rsid w:val="00CB27F4"/>
    <w:rsid w:val="00CB2991"/>
    <w:rsid w:val="00CB3729"/>
    <w:rsid w:val="00CB4560"/>
    <w:rsid w:val="00CB5AF3"/>
    <w:rsid w:val="00CB757A"/>
    <w:rsid w:val="00CC0024"/>
    <w:rsid w:val="00CC01B0"/>
    <w:rsid w:val="00CC128F"/>
    <w:rsid w:val="00CC16C1"/>
    <w:rsid w:val="00CC2934"/>
    <w:rsid w:val="00CC3413"/>
    <w:rsid w:val="00CC3A35"/>
    <w:rsid w:val="00CC5391"/>
    <w:rsid w:val="00CC5F09"/>
    <w:rsid w:val="00CC5F2E"/>
    <w:rsid w:val="00CC6186"/>
    <w:rsid w:val="00CC7AC9"/>
    <w:rsid w:val="00CD0243"/>
    <w:rsid w:val="00CD04D8"/>
    <w:rsid w:val="00CD13D3"/>
    <w:rsid w:val="00CD1BC4"/>
    <w:rsid w:val="00CD2F8C"/>
    <w:rsid w:val="00CD38DC"/>
    <w:rsid w:val="00CD3DAB"/>
    <w:rsid w:val="00CD4A7A"/>
    <w:rsid w:val="00CD5126"/>
    <w:rsid w:val="00CD51B7"/>
    <w:rsid w:val="00CD6B31"/>
    <w:rsid w:val="00CD6D31"/>
    <w:rsid w:val="00CD74F7"/>
    <w:rsid w:val="00CD7519"/>
    <w:rsid w:val="00CD760F"/>
    <w:rsid w:val="00CE06D8"/>
    <w:rsid w:val="00CE1EF6"/>
    <w:rsid w:val="00CE2545"/>
    <w:rsid w:val="00CE2CA7"/>
    <w:rsid w:val="00CE4D8A"/>
    <w:rsid w:val="00CE5339"/>
    <w:rsid w:val="00CE650A"/>
    <w:rsid w:val="00CE6EEB"/>
    <w:rsid w:val="00CF07A3"/>
    <w:rsid w:val="00CF1377"/>
    <w:rsid w:val="00CF3E09"/>
    <w:rsid w:val="00CF40E8"/>
    <w:rsid w:val="00CF44A3"/>
    <w:rsid w:val="00CF52E4"/>
    <w:rsid w:val="00CF53B6"/>
    <w:rsid w:val="00CF58A2"/>
    <w:rsid w:val="00CF6587"/>
    <w:rsid w:val="00CF730D"/>
    <w:rsid w:val="00CF7D29"/>
    <w:rsid w:val="00D000EC"/>
    <w:rsid w:val="00D00279"/>
    <w:rsid w:val="00D0144C"/>
    <w:rsid w:val="00D0170C"/>
    <w:rsid w:val="00D02652"/>
    <w:rsid w:val="00D031CB"/>
    <w:rsid w:val="00D03F80"/>
    <w:rsid w:val="00D03F85"/>
    <w:rsid w:val="00D04736"/>
    <w:rsid w:val="00D04CAA"/>
    <w:rsid w:val="00D04D64"/>
    <w:rsid w:val="00D050C6"/>
    <w:rsid w:val="00D052A3"/>
    <w:rsid w:val="00D0538C"/>
    <w:rsid w:val="00D05FAB"/>
    <w:rsid w:val="00D06078"/>
    <w:rsid w:val="00D067F3"/>
    <w:rsid w:val="00D0717B"/>
    <w:rsid w:val="00D10944"/>
    <w:rsid w:val="00D11016"/>
    <w:rsid w:val="00D11200"/>
    <w:rsid w:val="00D1212F"/>
    <w:rsid w:val="00D12E7E"/>
    <w:rsid w:val="00D13A62"/>
    <w:rsid w:val="00D14361"/>
    <w:rsid w:val="00D1453C"/>
    <w:rsid w:val="00D14C51"/>
    <w:rsid w:val="00D15EA0"/>
    <w:rsid w:val="00D163E2"/>
    <w:rsid w:val="00D166F7"/>
    <w:rsid w:val="00D16A58"/>
    <w:rsid w:val="00D16F30"/>
    <w:rsid w:val="00D23014"/>
    <w:rsid w:val="00D23B4E"/>
    <w:rsid w:val="00D242CA"/>
    <w:rsid w:val="00D256B7"/>
    <w:rsid w:val="00D25B5D"/>
    <w:rsid w:val="00D25FB2"/>
    <w:rsid w:val="00D26C5B"/>
    <w:rsid w:val="00D2742D"/>
    <w:rsid w:val="00D274EC"/>
    <w:rsid w:val="00D27921"/>
    <w:rsid w:val="00D27959"/>
    <w:rsid w:val="00D3020D"/>
    <w:rsid w:val="00D3065D"/>
    <w:rsid w:val="00D31192"/>
    <w:rsid w:val="00D31B94"/>
    <w:rsid w:val="00D33201"/>
    <w:rsid w:val="00D34523"/>
    <w:rsid w:val="00D34E47"/>
    <w:rsid w:val="00D35233"/>
    <w:rsid w:val="00D35B53"/>
    <w:rsid w:val="00D35D91"/>
    <w:rsid w:val="00D3677E"/>
    <w:rsid w:val="00D37FBB"/>
    <w:rsid w:val="00D37FBD"/>
    <w:rsid w:val="00D4152C"/>
    <w:rsid w:val="00D429F6"/>
    <w:rsid w:val="00D42A66"/>
    <w:rsid w:val="00D43EC2"/>
    <w:rsid w:val="00D44243"/>
    <w:rsid w:val="00D44817"/>
    <w:rsid w:val="00D44980"/>
    <w:rsid w:val="00D44B8C"/>
    <w:rsid w:val="00D44FB6"/>
    <w:rsid w:val="00D45582"/>
    <w:rsid w:val="00D45D07"/>
    <w:rsid w:val="00D45EBE"/>
    <w:rsid w:val="00D46931"/>
    <w:rsid w:val="00D4776B"/>
    <w:rsid w:val="00D47C28"/>
    <w:rsid w:val="00D50026"/>
    <w:rsid w:val="00D51000"/>
    <w:rsid w:val="00D5217C"/>
    <w:rsid w:val="00D5366A"/>
    <w:rsid w:val="00D53E92"/>
    <w:rsid w:val="00D54646"/>
    <w:rsid w:val="00D55066"/>
    <w:rsid w:val="00D560E9"/>
    <w:rsid w:val="00D56FAC"/>
    <w:rsid w:val="00D5728D"/>
    <w:rsid w:val="00D57CE9"/>
    <w:rsid w:val="00D606DC"/>
    <w:rsid w:val="00D60804"/>
    <w:rsid w:val="00D6241D"/>
    <w:rsid w:val="00D625F6"/>
    <w:rsid w:val="00D63090"/>
    <w:rsid w:val="00D636A9"/>
    <w:rsid w:val="00D63AB2"/>
    <w:rsid w:val="00D63E73"/>
    <w:rsid w:val="00D6557B"/>
    <w:rsid w:val="00D65787"/>
    <w:rsid w:val="00D662A3"/>
    <w:rsid w:val="00D67F2B"/>
    <w:rsid w:val="00D70E4F"/>
    <w:rsid w:val="00D713E9"/>
    <w:rsid w:val="00D716BF"/>
    <w:rsid w:val="00D71E5F"/>
    <w:rsid w:val="00D72116"/>
    <w:rsid w:val="00D722B2"/>
    <w:rsid w:val="00D72705"/>
    <w:rsid w:val="00D7279F"/>
    <w:rsid w:val="00D72966"/>
    <w:rsid w:val="00D74E6F"/>
    <w:rsid w:val="00D75999"/>
    <w:rsid w:val="00D7631F"/>
    <w:rsid w:val="00D76743"/>
    <w:rsid w:val="00D767EC"/>
    <w:rsid w:val="00D816FE"/>
    <w:rsid w:val="00D817B6"/>
    <w:rsid w:val="00D82625"/>
    <w:rsid w:val="00D829CD"/>
    <w:rsid w:val="00D83AB3"/>
    <w:rsid w:val="00D83CE0"/>
    <w:rsid w:val="00D83EA8"/>
    <w:rsid w:val="00D84684"/>
    <w:rsid w:val="00D84AE3"/>
    <w:rsid w:val="00D86087"/>
    <w:rsid w:val="00D87FF3"/>
    <w:rsid w:val="00D90B19"/>
    <w:rsid w:val="00D92626"/>
    <w:rsid w:val="00D92E4C"/>
    <w:rsid w:val="00D93C93"/>
    <w:rsid w:val="00D94C76"/>
    <w:rsid w:val="00D952F6"/>
    <w:rsid w:val="00D956B6"/>
    <w:rsid w:val="00D957A8"/>
    <w:rsid w:val="00D95A97"/>
    <w:rsid w:val="00D95C79"/>
    <w:rsid w:val="00D96694"/>
    <w:rsid w:val="00D9694A"/>
    <w:rsid w:val="00D96E5C"/>
    <w:rsid w:val="00D976DC"/>
    <w:rsid w:val="00D9771A"/>
    <w:rsid w:val="00DA08B4"/>
    <w:rsid w:val="00DA184F"/>
    <w:rsid w:val="00DA2AD9"/>
    <w:rsid w:val="00DA2B20"/>
    <w:rsid w:val="00DA2B8A"/>
    <w:rsid w:val="00DA2EE2"/>
    <w:rsid w:val="00DA3E99"/>
    <w:rsid w:val="00DA43B1"/>
    <w:rsid w:val="00DA4AE8"/>
    <w:rsid w:val="00DA4CB3"/>
    <w:rsid w:val="00DA5136"/>
    <w:rsid w:val="00DA5F7C"/>
    <w:rsid w:val="00DA68ED"/>
    <w:rsid w:val="00DB0004"/>
    <w:rsid w:val="00DB0CB2"/>
    <w:rsid w:val="00DB1327"/>
    <w:rsid w:val="00DB1A5A"/>
    <w:rsid w:val="00DB1B1C"/>
    <w:rsid w:val="00DB1B1D"/>
    <w:rsid w:val="00DB1E92"/>
    <w:rsid w:val="00DB23A6"/>
    <w:rsid w:val="00DB2484"/>
    <w:rsid w:val="00DB26EB"/>
    <w:rsid w:val="00DB2EF6"/>
    <w:rsid w:val="00DB33FC"/>
    <w:rsid w:val="00DB34E9"/>
    <w:rsid w:val="00DB350E"/>
    <w:rsid w:val="00DB3527"/>
    <w:rsid w:val="00DB37FE"/>
    <w:rsid w:val="00DB3A66"/>
    <w:rsid w:val="00DB3BE0"/>
    <w:rsid w:val="00DB3C46"/>
    <w:rsid w:val="00DB3E70"/>
    <w:rsid w:val="00DB4011"/>
    <w:rsid w:val="00DB483F"/>
    <w:rsid w:val="00DB49E6"/>
    <w:rsid w:val="00DB4B5C"/>
    <w:rsid w:val="00DB6191"/>
    <w:rsid w:val="00DB6DAC"/>
    <w:rsid w:val="00DB7303"/>
    <w:rsid w:val="00DB78D8"/>
    <w:rsid w:val="00DB7A62"/>
    <w:rsid w:val="00DC0F60"/>
    <w:rsid w:val="00DC0FAE"/>
    <w:rsid w:val="00DC2F58"/>
    <w:rsid w:val="00DC2F90"/>
    <w:rsid w:val="00DC2FAD"/>
    <w:rsid w:val="00DC332F"/>
    <w:rsid w:val="00DC33EE"/>
    <w:rsid w:val="00DC43CD"/>
    <w:rsid w:val="00DC4773"/>
    <w:rsid w:val="00DC48A4"/>
    <w:rsid w:val="00DC50E5"/>
    <w:rsid w:val="00DC616D"/>
    <w:rsid w:val="00DC77D7"/>
    <w:rsid w:val="00DC780A"/>
    <w:rsid w:val="00DD05A7"/>
    <w:rsid w:val="00DD0ACF"/>
    <w:rsid w:val="00DD0CD6"/>
    <w:rsid w:val="00DD110F"/>
    <w:rsid w:val="00DD151E"/>
    <w:rsid w:val="00DD1962"/>
    <w:rsid w:val="00DD3F49"/>
    <w:rsid w:val="00DD5E9C"/>
    <w:rsid w:val="00DD6243"/>
    <w:rsid w:val="00DD7112"/>
    <w:rsid w:val="00DD7707"/>
    <w:rsid w:val="00DE0CFD"/>
    <w:rsid w:val="00DE1A34"/>
    <w:rsid w:val="00DE268B"/>
    <w:rsid w:val="00DE2A19"/>
    <w:rsid w:val="00DE2FFC"/>
    <w:rsid w:val="00DE31B4"/>
    <w:rsid w:val="00DE3255"/>
    <w:rsid w:val="00DE3A13"/>
    <w:rsid w:val="00DE45CC"/>
    <w:rsid w:val="00DE4AE4"/>
    <w:rsid w:val="00DE55F4"/>
    <w:rsid w:val="00DE5699"/>
    <w:rsid w:val="00DE5E13"/>
    <w:rsid w:val="00DE651F"/>
    <w:rsid w:val="00DE6B0F"/>
    <w:rsid w:val="00DE7E34"/>
    <w:rsid w:val="00DF0D8F"/>
    <w:rsid w:val="00DF1836"/>
    <w:rsid w:val="00DF27CE"/>
    <w:rsid w:val="00DF33FD"/>
    <w:rsid w:val="00DF424D"/>
    <w:rsid w:val="00DF47CE"/>
    <w:rsid w:val="00DF498F"/>
    <w:rsid w:val="00DF4B47"/>
    <w:rsid w:val="00DF56F9"/>
    <w:rsid w:val="00DF70DA"/>
    <w:rsid w:val="00DF787C"/>
    <w:rsid w:val="00E015D4"/>
    <w:rsid w:val="00E01AC8"/>
    <w:rsid w:val="00E020C4"/>
    <w:rsid w:val="00E027F3"/>
    <w:rsid w:val="00E02951"/>
    <w:rsid w:val="00E036E8"/>
    <w:rsid w:val="00E03ED2"/>
    <w:rsid w:val="00E05960"/>
    <w:rsid w:val="00E06572"/>
    <w:rsid w:val="00E06DFB"/>
    <w:rsid w:val="00E12A2E"/>
    <w:rsid w:val="00E12F30"/>
    <w:rsid w:val="00E16052"/>
    <w:rsid w:val="00E16286"/>
    <w:rsid w:val="00E16A3E"/>
    <w:rsid w:val="00E16D20"/>
    <w:rsid w:val="00E16F7B"/>
    <w:rsid w:val="00E17F68"/>
    <w:rsid w:val="00E21C30"/>
    <w:rsid w:val="00E2286B"/>
    <w:rsid w:val="00E22E10"/>
    <w:rsid w:val="00E244CD"/>
    <w:rsid w:val="00E24A8C"/>
    <w:rsid w:val="00E24E85"/>
    <w:rsid w:val="00E25177"/>
    <w:rsid w:val="00E25529"/>
    <w:rsid w:val="00E25CCF"/>
    <w:rsid w:val="00E261CD"/>
    <w:rsid w:val="00E26D22"/>
    <w:rsid w:val="00E271F3"/>
    <w:rsid w:val="00E27596"/>
    <w:rsid w:val="00E278F7"/>
    <w:rsid w:val="00E30201"/>
    <w:rsid w:val="00E3160B"/>
    <w:rsid w:val="00E316EF"/>
    <w:rsid w:val="00E31A31"/>
    <w:rsid w:val="00E31B1F"/>
    <w:rsid w:val="00E324CE"/>
    <w:rsid w:val="00E33207"/>
    <w:rsid w:val="00E33FA6"/>
    <w:rsid w:val="00E3520C"/>
    <w:rsid w:val="00E3541A"/>
    <w:rsid w:val="00E364E5"/>
    <w:rsid w:val="00E36564"/>
    <w:rsid w:val="00E36780"/>
    <w:rsid w:val="00E367AD"/>
    <w:rsid w:val="00E373C6"/>
    <w:rsid w:val="00E4004E"/>
    <w:rsid w:val="00E40D45"/>
    <w:rsid w:val="00E4138C"/>
    <w:rsid w:val="00E41CF6"/>
    <w:rsid w:val="00E432D9"/>
    <w:rsid w:val="00E443C0"/>
    <w:rsid w:val="00E47265"/>
    <w:rsid w:val="00E5103E"/>
    <w:rsid w:val="00E51F3F"/>
    <w:rsid w:val="00E520E4"/>
    <w:rsid w:val="00E52738"/>
    <w:rsid w:val="00E52911"/>
    <w:rsid w:val="00E52A71"/>
    <w:rsid w:val="00E52C00"/>
    <w:rsid w:val="00E5309D"/>
    <w:rsid w:val="00E534A6"/>
    <w:rsid w:val="00E54A70"/>
    <w:rsid w:val="00E55744"/>
    <w:rsid w:val="00E562D9"/>
    <w:rsid w:val="00E56CFE"/>
    <w:rsid w:val="00E56EEA"/>
    <w:rsid w:val="00E60779"/>
    <w:rsid w:val="00E613CA"/>
    <w:rsid w:val="00E62705"/>
    <w:rsid w:val="00E636BA"/>
    <w:rsid w:val="00E64173"/>
    <w:rsid w:val="00E64D22"/>
    <w:rsid w:val="00E65CA7"/>
    <w:rsid w:val="00E667C2"/>
    <w:rsid w:val="00E66995"/>
    <w:rsid w:val="00E66AB1"/>
    <w:rsid w:val="00E66DF7"/>
    <w:rsid w:val="00E67B17"/>
    <w:rsid w:val="00E702D0"/>
    <w:rsid w:val="00E70DD8"/>
    <w:rsid w:val="00E70EB0"/>
    <w:rsid w:val="00E70FA2"/>
    <w:rsid w:val="00E71256"/>
    <w:rsid w:val="00E712A8"/>
    <w:rsid w:val="00E7164A"/>
    <w:rsid w:val="00E72DA5"/>
    <w:rsid w:val="00E73CCF"/>
    <w:rsid w:val="00E74193"/>
    <w:rsid w:val="00E76C1E"/>
    <w:rsid w:val="00E77485"/>
    <w:rsid w:val="00E77722"/>
    <w:rsid w:val="00E77B0B"/>
    <w:rsid w:val="00E80F4E"/>
    <w:rsid w:val="00E81CBC"/>
    <w:rsid w:val="00E82BFF"/>
    <w:rsid w:val="00E835B2"/>
    <w:rsid w:val="00E83A90"/>
    <w:rsid w:val="00E83E7B"/>
    <w:rsid w:val="00E853A2"/>
    <w:rsid w:val="00E85495"/>
    <w:rsid w:val="00E854DC"/>
    <w:rsid w:val="00E85EB8"/>
    <w:rsid w:val="00E906D5"/>
    <w:rsid w:val="00E9070F"/>
    <w:rsid w:val="00E90D39"/>
    <w:rsid w:val="00E911F1"/>
    <w:rsid w:val="00E91A73"/>
    <w:rsid w:val="00E9212C"/>
    <w:rsid w:val="00E952B9"/>
    <w:rsid w:val="00E954D2"/>
    <w:rsid w:val="00E963C7"/>
    <w:rsid w:val="00E967C2"/>
    <w:rsid w:val="00E96D67"/>
    <w:rsid w:val="00E96DFC"/>
    <w:rsid w:val="00E975A3"/>
    <w:rsid w:val="00E975FA"/>
    <w:rsid w:val="00EA0861"/>
    <w:rsid w:val="00EA13DD"/>
    <w:rsid w:val="00EA1633"/>
    <w:rsid w:val="00EA1D57"/>
    <w:rsid w:val="00EA1D6B"/>
    <w:rsid w:val="00EA1F48"/>
    <w:rsid w:val="00EA3999"/>
    <w:rsid w:val="00EA5FC1"/>
    <w:rsid w:val="00EA602B"/>
    <w:rsid w:val="00EA6B49"/>
    <w:rsid w:val="00EA6EA3"/>
    <w:rsid w:val="00EA7255"/>
    <w:rsid w:val="00EB0057"/>
    <w:rsid w:val="00EB038C"/>
    <w:rsid w:val="00EB06DF"/>
    <w:rsid w:val="00EB0E0B"/>
    <w:rsid w:val="00EB1815"/>
    <w:rsid w:val="00EB684C"/>
    <w:rsid w:val="00EB708B"/>
    <w:rsid w:val="00EB72B2"/>
    <w:rsid w:val="00EC021D"/>
    <w:rsid w:val="00EC093E"/>
    <w:rsid w:val="00EC193C"/>
    <w:rsid w:val="00EC1D9D"/>
    <w:rsid w:val="00EC2702"/>
    <w:rsid w:val="00EC2A61"/>
    <w:rsid w:val="00EC37FD"/>
    <w:rsid w:val="00EC50A1"/>
    <w:rsid w:val="00EC5AE1"/>
    <w:rsid w:val="00EC7295"/>
    <w:rsid w:val="00EC73AE"/>
    <w:rsid w:val="00EC74AA"/>
    <w:rsid w:val="00EC7A86"/>
    <w:rsid w:val="00ED0AFC"/>
    <w:rsid w:val="00ED0B1B"/>
    <w:rsid w:val="00ED152A"/>
    <w:rsid w:val="00ED2045"/>
    <w:rsid w:val="00ED2337"/>
    <w:rsid w:val="00ED312E"/>
    <w:rsid w:val="00ED468A"/>
    <w:rsid w:val="00ED4C9F"/>
    <w:rsid w:val="00ED5044"/>
    <w:rsid w:val="00ED51EA"/>
    <w:rsid w:val="00ED53AB"/>
    <w:rsid w:val="00ED6DD4"/>
    <w:rsid w:val="00EE0FBC"/>
    <w:rsid w:val="00EE2993"/>
    <w:rsid w:val="00EE3280"/>
    <w:rsid w:val="00EE383F"/>
    <w:rsid w:val="00EE3859"/>
    <w:rsid w:val="00EE439D"/>
    <w:rsid w:val="00EE6AD8"/>
    <w:rsid w:val="00EE6B3B"/>
    <w:rsid w:val="00EE70ED"/>
    <w:rsid w:val="00EE75BC"/>
    <w:rsid w:val="00EE7748"/>
    <w:rsid w:val="00EF098C"/>
    <w:rsid w:val="00EF1C5B"/>
    <w:rsid w:val="00EF29BF"/>
    <w:rsid w:val="00EF3252"/>
    <w:rsid w:val="00EF4226"/>
    <w:rsid w:val="00EF5A59"/>
    <w:rsid w:val="00EF5D75"/>
    <w:rsid w:val="00EF6609"/>
    <w:rsid w:val="00EF78D6"/>
    <w:rsid w:val="00EF793A"/>
    <w:rsid w:val="00EF7D49"/>
    <w:rsid w:val="00EF7E8E"/>
    <w:rsid w:val="00F00015"/>
    <w:rsid w:val="00F01262"/>
    <w:rsid w:val="00F02250"/>
    <w:rsid w:val="00F027EE"/>
    <w:rsid w:val="00F02CC9"/>
    <w:rsid w:val="00F03C56"/>
    <w:rsid w:val="00F049E1"/>
    <w:rsid w:val="00F04D8D"/>
    <w:rsid w:val="00F050AD"/>
    <w:rsid w:val="00F066BE"/>
    <w:rsid w:val="00F07403"/>
    <w:rsid w:val="00F079A1"/>
    <w:rsid w:val="00F079D7"/>
    <w:rsid w:val="00F07C0E"/>
    <w:rsid w:val="00F07C84"/>
    <w:rsid w:val="00F07D62"/>
    <w:rsid w:val="00F10972"/>
    <w:rsid w:val="00F139BC"/>
    <w:rsid w:val="00F13CCF"/>
    <w:rsid w:val="00F13D33"/>
    <w:rsid w:val="00F14B9C"/>
    <w:rsid w:val="00F14ED8"/>
    <w:rsid w:val="00F15CE3"/>
    <w:rsid w:val="00F163B8"/>
    <w:rsid w:val="00F1644E"/>
    <w:rsid w:val="00F1795A"/>
    <w:rsid w:val="00F20096"/>
    <w:rsid w:val="00F20B49"/>
    <w:rsid w:val="00F20FBE"/>
    <w:rsid w:val="00F2198C"/>
    <w:rsid w:val="00F21F0C"/>
    <w:rsid w:val="00F23959"/>
    <w:rsid w:val="00F23C96"/>
    <w:rsid w:val="00F23CB7"/>
    <w:rsid w:val="00F24385"/>
    <w:rsid w:val="00F26C01"/>
    <w:rsid w:val="00F274FC"/>
    <w:rsid w:val="00F302AB"/>
    <w:rsid w:val="00F3054C"/>
    <w:rsid w:val="00F30C38"/>
    <w:rsid w:val="00F30E97"/>
    <w:rsid w:val="00F31062"/>
    <w:rsid w:val="00F310F6"/>
    <w:rsid w:val="00F31223"/>
    <w:rsid w:val="00F31A96"/>
    <w:rsid w:val="00F31C2C"/>
    <w:rsid w:val="00F32174"/>
    <w:rsid w:val="00F32DC7"/>
    <w:rsid w:val="00F33B11"/>
    <w:rsid w:val="00F34E5F"/>
    <w:rsid w:val="00F350E3"/>
    <w:rsid w:val="00F356C0"/>
    <w:rsid w:val="00F358E2"/>
    <w:rsid w:val="00F3594F"/>
    <w:rsid w:val="00F361FF"/>
    <w:rsid w:val="00F362EA"/>
    <w:rsid w:val="00F366E2"/>
    <w:rsid w:val="00F3704A"/>
    <w:rsid w:val="00F37A78"/>
    <w:rsid w:val="00F40458"/>
    <w:rsid w:val="00F40472"/>
    <w:rsid w:val="00F40616"/>
    <w:rsid w:val="00F423CA"/>
    <w:rsid w:val="00F429E9"/>
    <w:rsid w:val="00F42BDE"/>
    <w:rsid w:val="00F431EF"/>
    <w:rsid w:val="00F4490F"/>
    <w:rsid w:val="00F452BE"/>
    <w:rsid w:val="00F4539A"/>
    <w:rsid w:val="00F4540E"/>
    <w:rsid w:val="00F45B2F"/>
    <w:rsid w:val="00F46036"/>
    <w:rsid w:val="00F46B77"/>
    <w:rsid w:val="00F4798A"/>
    <w:rsid w:val="00F500A2"/>
    <w:rsid w:val="00F50479"/>
    <w:rsid w:val="00F50896"/>
    <w:rsid w:val="00F50E86"/>
    <w:rsid w:val="00F51F0F"/>
    <w:rsid w:val="00F52056"/>
    <w:rsid w:val="00F535C9"/>
    <w:rsid w:val="00F53930"/>
    <w:rsid w:val="00F547DE"/>
    <w:rsid w:val="00F55B14"/>
    <w:rsid w:val="00F5681C"/>
    <w:rsid w:val="00F573A8"/>
    <w:rsid w:val="00F575DC"/>
    <w:rsid w:val="00F607DF"/>
    <w:rsid w:val="00F61006"/>
    <w:rsid w:val="00F61B9A"/>
    <w:rsid w:val="00F62174"/>
    <w:rsid w:val="00F62241"/>
    <w:rsid w:val="00F62A6A"/>
    <w:rsid w:val="00F632FC"/>
    <w:rsid w:val="00F6434E"/>
    <w:rsid w:val="00F6515E"/>
    <w:rsid w:val="00F65681"/>
    <w:rsid w:val="00F67706"/>
    <w:rsid w:val="00F67D44"/>
    <w:rsid w:val="00F70DE6"/>
    <w:rsid w:val="00F7171D"/>
    <w:rsid w:val="00F72282"/>
    <w:rsid w:val="00F73A65"/>
    <w:rsid w:val="00F74A30"/>
    <w:rsid w:val="00F7641C"/>
    <w:rsid w:val="00F7667E"/>
    <w:rsid w:val="00F76CA7"/>
    <w:rsid w:val="00F774CF"/>
    <w:rsid w:val="00F775A1"/>
    <w:rsid w:val="00F801E3"/>
    <w:rsid w:val="00F80D6D"/>
    <w:rsid w:val="00F81BAE"/>
    <w:rsid w:val="00F828D4"/>
    <w:rsid w:val="00F84290"/>
    <w:rsid w:val="00F8487D"/>
    <w:rsid w:val="00F849AE"/>
    <w:rsid w:val="00F85155"/>
    <w:rsid w:val="00F85F05"/>
    <w:rsid w:val="00F86A6B"/>
    <w:rsid w:val="00F86B40"/>
    <w:rsid w:val="00F8737D"/>
    <w:rsid w:val="00F90503"/>
    <w:rsid w:val="00F90A03"/>
    <w:rsid w:val="00F92D41"/>
    <w:rsid w:val="00F93D7F"/>
    <w:rsid w:val="00F94E04"/>
    <w:rsid w:val="00F95ACD"/>
    <w:rsid w:val="00F95C92"/>
    <w:rsid w:val="00F962E3"/>
    <w:rsid w:val="00F973A4"/>
    <w:rsid w:val="00FA0F12"/>
    <w:rsid w:val="00FA104D"/>
    <w:rsid w:val="00FA2A76"/>
    <w:rsid w:val="00FA37AA"/>
    <w:rsid w:val="00FA37C9"/>
    <w:rsid w:val="00FA396A"/>
    <w:rsid w:val="00FA54EF"/>
    <w:rsid w:val="00FA61A3"/>
    <w:rsid w:val="00FA67CD"/>
    <w:rsid w:val="00FA681A"/>
    <w:rsid w:val="00FA7D65"/>
    <w:rsid w:val="00FB0C22"/>
    <w:rsid w:val="00FB0E92"/>
    <w:rsid w:val="00FB16D1"/>
    <w:rsid w:val="00FB1883"/>
    <w:rsid w:val="00FB18AD"/>
    <w:rsid w:val="00FB37C2"/>
    <w:rsid w:val="00FB4ADE"/>
    <w:rsid w:val="00FB6A59"/>
    <w:rsid w:val="00FB779E"/>
    <w:rsid w:val="00FC0133"/>
    <w:rsid w:val="00FC056D"/>
    <w:rsid w:val="00FC0B46"/>
    <w:rsid w:val="00FC2C9C"/>
    <w:rsid w:val="00FC304A"/>
    <w:rsid w:val="00FC34BD"/>
    <w:rsid w:val="00FC4310"/>
    <w:rsid w:val="00FC656D"/>
    <w:rsid w:val="00FC6EFE"/>
    <w:rsid w:val="00FC7340"/>
    <w:rsid w:val="00FC767A"/>
    <w:rsid w:val="00FD0543"/>
    <w:rsid w:val="00FD0B54"/>
    <w:rsid w:val="00FD11D8"/>
    <w:rsid w:val="00FD1D6E"/>
    <w:rsid w:val="00FD238D"/>
    <w:rsid w:val="00FD2521"/>
    <w:rsid w:val="00FD2A9F"/>
    <w:rsid w:val="00FD448F"/>
    <w:rsid w:val="00FD4E69"/>
    <w:rsid w:val="00FD5392"/>
    <w:rsid w:val="00FD5A45"/>
    <w:rsid w:val="00FD62DF"/>
    <w:rsid w:val="00FD62EF"/>
    <w:rsid w:val="00FD76D8"/>
    <w:rsid w:val="00FE01CD"/>
    <w:rsid w:val="00FE2FC0"/>
    <w:rsid w:val="00FE37B8"/>
    <w:rsid w:val="00FE3DB3"/>
    <w:rsid w:val="00FE442F"/>
    <w:rsid w:val="00FE47C5"/>
    <w:rsid w:val="00FE6A17"/>
    <w:rsid w:val="00FE7262"/>
    <w:rsid w:val="00FF07DA"/>
    <w:rsid w:val="00FF0D74"/>
    <w:rsid w:val="00FF1091"/>
    <w:rsid w:val="00FF1294"/>
    <w:rsid w:val="00FF17ED"/>
    <w:rsid w:val="00FF23D6"/>
    <w:rsid w:val="00FF2419"/>
    <w:rsid w:val="00FF4358"/>
    <w:rsid w:val="00FF567B"/>
    <w:rsid w:val="00FF56EE"/>
    <w:rsid w:val="00FF5765"/>
    <w:rsid w:val="00FF5A4F"/>
    <w:rsid w:val="00FF7805"/>
    <w:rsid w:val="00FF7CE1"/>
    <w:rsid w:val="00FF7D4D"/>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DCD927"/>
  <w15:chartTrackingRefBased/>
  <w15:docId w15:val="{2A3BD36A-640D-4453-9FEF-ADCE68BDB1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qFormat="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qFormat="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62D7"/>
  </w:style>
  <w:style w:type="paragraph" w:styleId="Ttulo1">
    <w:name w:val="heading 1"/>
    <w:aliases w:val="MT1,título 1,Rubro (A Car,B Car,C) Car,Rubro (A Car1,Rubro (A Car Car,Rubro (A,B,C),Capitulo"/>
    <w:basedOn w:val="Normal"/>
    <w:next w:val="Normal"/>
    <w:link w:val="Ttulo1Car"/>
    <w:uiPriority w:val="9"/>
    <w:qFormat/>
    <w:rsid w:val="005B3692"/>
    <w:pPr>
      <w:keepNext/>
      <w:keepLines/>
      <w:spacing w:before="240" w:after="0" w:line="240" w:lineRule="auto"/>
      <w:outlineLvl w:val="0"/>
    </w:pPr>
    <w:rPr>
      <w:rFonts w:asciiTheme="majorHAnsi" w:eastAsiaTheme="majorEastAsia" w:hAnsiTheme="majorHAnsi" w:cstheme="majorBidi"/>
      <w:color w:val="2E74B5" w:themeColor="accent1" w:themeShade="BF"/>
      <w:sz w:val="32"/>
      <w:szCs w:val="32"/>
      <w:lang w:val="en-US"/>
    </w:rPr>
  </w:style>
  <w:style w:type="paragraph" w:styleId="Ttulo2">
    <w:name w:val="heading 2"/>
    <w:aliases w:val="Edgar 2, Car Car Car,Título 21,Título 2 Car Car Car,Título 21 Car Car Car Car Car,Título 21 Car Car Car Car Car Car,Título 21 Car Car Car Car Car Car Car Car,Título 21 Car Car Car Car Car Car Car Car Car Car Car"/>
    <w:basedOn w:val="Normal"/>
    <w:next w:val="Normal"/>
    <w:link w:val="Ttulo2Car"/>
    <w:uiPriority w:val="9"/>
    <w:unhideWhenUsed/>
    <w:qFormat/>
    <w:rsid w:val="009A53B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aliases w:val="MT3,título 3"/>
    <w:basedOn w:val="Normal"/>
    <w:next w:val="Normal"/>
    <w:link w:val="Ttulo3Car"/>
    <w:uiPriority w:val="9"/>
    <w:unhideWhenUsed/>
    <w:qFormat/>
    <w:rsid w:val="005B3692"/>
    <w:pPr>
      <w:keepNext/>
      <w:spacing w:before="240" w:after="60" w:line="240" w:lineRule="auto"/>
      <w:outlineLvl w:val="2"/>
    </w:pPr>
    <w:rPr>
      <w:rFonts w:ascii="Calibri Light" w:eastAsia="Times New Roman" w:hAnsi="Calibri Light" w:cs="Times New Roman"/>
      <w:b/>
      <w:bCs/>
      <w:sz w:val="26"/>
      <w:szCs w:val="26"/>
      <w:lang w:val="es-ES" w:eastAsia="es-ES"/>
    </w:rPr>
  </w:style>
  <w:style w:type="paragraph" w:styleId="Ttulo4">
    <w:name w:val="heading 4"/>
    <w:aliases w:val="Titre4"/>
    <w:basedOn w:val="Normal"/>
    <w:next w:val="Normal"/>
    <w:link w:val="Ttulo4Car"/>
    <w:uiPriority w:val="9"/>
    <w:unhideWhenUsed/>
    <w:qFormat/>
    <w:rsid w:val="005B3692"/>
    <w:pPr>
      <w:keepNext/>
      <w:keepLines/>
      <w:spacing w:before="40" w:after="0" w:line="240" w:lineRule="auto"/>
      <w:outlineLvl w:val="3"/>
    </w:pPr>
    <w:rPr>
      <w:rFonts w:asciiTheme="majorHAnsi" w:eastAsiaTheme="majorEastAsia" w:hAnsiTheme="majorHAnsi" w:cstheme="majorBidi"/>
      <w:i/>
      <w:iCs/>
      <w:color w:val="2E74B5" w:themeColor="accent1" w:themeShade="BF"/>
      <w:sz w:val="24"/>
      <w:szCs w:val="24"/>
      <w:lang w:val="en-US"/>
    </w:rPr>
  </w:style>
  <w:style w:type="paragraph" w:styleId="Ttulo5">
    <w:name w:val="heading 5"/>
    <w:aliases w:val="Titre5"/>
    <w:basedOn w:val="Normal"/>
    <w:next w:val="Normal"/>
    <w:link w:val="Ttulo5Car"/>
    <w:uiPriority w:val="9"/>
    <w:qFormat/>
    <w:rsid w:val="0019753A"/>
    <w:pPr>
      <w:tabs>
        <w:tab w:val="left" w:pos="1080"/>
        <w:tab w:val="right" w:pos="4536"/>
        <w:tab w:val="left" w:pos="4820"/>
      </w:tabs>
      <w:spacing w:before="240" w:after="60" w:line="240" w:lineRule="auto"/>
      <w:outlineLvl w:val="4"/>
    </w:pPr>
    <w:rPr>
      <w:rFonts w:ascii="Arial" w:eastAsia="Times New Roman" w:hAnsi="Arial" w:cs="Times New Roman"/>
      <w:szCs w:val="20"/>
      <w:lang w:val="en-GB"/>
    </w:rPr>
  </w:style>
  <w:style w:type="paragraph" w:styleId="Ttulo6">
    <w:name w:val="heading 6"/>
    <w:aliases w:val="(Inactivo)"/>
    <w:basedOn w:val="Normal"/>
    <w:next w:val="Normal"/>
    <w:link w:val="Ttulo6Car"/>
    <w:uiPriority w:val="9"/>
    <w:qFormat/>
    <w:rsid w:val="0019753A"/>
    <w:pPr>
      <w:tabs>
        <w:tab w:val="left" w:pos="1080"/>
        <w:tab w:val="right" w:pos="4536"/>
        <w:tab w:val="left" w:pos="4820"/>
      </w:tabs>
      <w:spacing w:before="240" w:after="60" w:line="240" w:lineRule="auto"/>
      <w:outlineLvl w:val="5"/>
    </w:pPr>
    <w:rPr>
      <w:rFonts w:ascii="Times New Roman" w:eastAsia="Times New Roman" w:hAnsi="Times New Roman" w:cs="Times New Roman"/>
      <w:i/>
      <w:szCs w:val="20"/>
      <w:lang w:val="en-GB"/>
    </w:rPr>
  </w:style>
  <w:style w:type="paragraph" w:styleId="Ttulo7">
    <w:name w:val="heading 7"/>
    <w:aliases w:val="( Inactivo)"/>
    <w:basedOn w:val="Normal"/>
    <w:next w:val="Normal"/>
    <w:link w:val="Ttulo7Car"/>
    <w:uiPriority w:val="9"/>
    <w:qFormat/>
    <w:rsid w:val="0019753A"/>
    <w:pPr>
      <w:tabs>
        <w:tab w:val="left" w:pos="1080"/>
        <w:tab w:val="right" w:pos="4536"/>
        <w:tab w:val="left" w:pos="4820"/>
      </w:tabs>
      <w:spacing w:before="240" w:after="60" w:line="240" w:lineRule="auto"/>
      <w:outlineLvl w:val="6"/>
    </w:pPr>
    <w:rPr>
      <w:rFonts w:ascii="Arial" w:eastAsia="Times New Roman" w:hAnsi="Arial" w:cs="Times New Roman"/>
      <w:sz w:val="20"/>
      <w:szCs w:val="20"/>
      <w:lang w:val="en-GB"/>
    </w:rPr>
  </w:style>
  <w:style w:type="paragraph" w:styleId="Ttulo8">
    <w:name w:val="heading 8"/>
    <w:aliases w:val="(Inactivo )"/>
    <w:basedOn w:val="Normal"/>
    <w:next w:val="Normal"/>
    <w:link w:val="Ttulo8Car"/>
    <w:uiPriority w:val="9"/>
    <w:qFormat/>
    <w:rsid w:val="0019753A"/>
    <w:pPr>
      <w:tabs>
        <w:tab w:val="left" w:pos="1080"/>
        <w:tab w:val="right" w:pos="4536"/>
        <w:tab w:val="left" w:pos="4820"/>
      </w:tabs>
      <w:spacing w:before="240" w:after="60" w:line="240" w:lineRule="auto"/>
      <w:outlineLvl w:val="7"/>
    </w:pPr>
    <w:rPr>
      <w:rFonts w:ascii="Arial" w:eastAsia="Times New Roman" w:hAnsi="Arial" w:cs="Times New Roman"/>
      <w:i/>
      <w:sz w:val="20"/>
      <w:szCs w:val="20"/>
      <w:lang w:val="en-GB"/>
    </w:rPr>
  </w:style>
  <w:style w:type="paragraph" w:styleId="Ttulo9">
    <w:name w:val="heading 9"/>
    <w:aliases w:val="( Inactivo )"/>
    <w:basedOn w:val="Normal"/>
    <w:next w:val="Normal"/>
    <w:link w:val="Ttulo9Car"/>
    <w:uiPriority w:val="9"/>
    <w:qFormat/>
    <w:rsid w:val="0019753A"/>
    <w:pPr>
      <w:tabs>
        <w:tab w:val="left" w:pos="1080"/>
        <w:tab w:val="right" w:pos="4536"/>
        <w:tab w:val="left" w:pos="4820"/>
      </w:tabs>
      <w:spacing w:before="240" w:after="60" w:line="240" w:lineRule="auto"/>
      <w:outlineLvl w:val="8"/>
    </w:pPr>
    <w:rPr>
      <w:rFonts w:ascii="Arial" w:eastAsia="Times New Roman" w:hAnsi="Arial" w:cs="Times New Roman"/>
      <w:b/>
      <w:i/>
      <w:sz w:val="18"/>
      <w:szCs w:val="20"/>
      <w:lang w:val="en-G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Iz - Párrafo de lista,Sivsa Parrafo,bei normal,lp1,TIT 2 IND,Párrafo de titulo 3,Titulo de Fígura,TITULO A,Titulo parrafo,Bullet List,FooterText,numbered,List Paragraph1,Paragraphe de liste1,Fundamentacion,Bulleted List,NIVEL ONE,符号列表,H"/>
    <w:basedOn w:val="Normal"/>
    <w:link w:val="PrrafodelistaCar"/>
    <w:uiPriority w:val="1"/>
    <w:qFormat/>
    <w:rsid w:val="0098526B"/>
    <w:pPr>
      <w:spacing w:after="200" w:line="276" w:lineRule="auto"/>
      <w:ind w:left="720"/>
      <w:contextualSpacing/>
    </w:pPr>
    <w:rPr>
      <w:rFonts w:ascii="Calibri" w:eastAsia="Calibri" w:hAnsi="Calibri" w:cs="Times New Roman"/>
      <w:lang w:val="es-ES"/>
    </w:rPr>
  </w:style>
  <w:style w:type="character" w:customStyle="1" w:styleId="PrrafodelistaCar">
    <w:name w:val="Párrafo de lista Car"/>
    <w:aliases w:val="Iz - Párrafo de lista Car,Sivsa Parrafo Car,bei normal Car,lp1 Car,TIT 2 IND Car,Párrafo de titulo 3 Car,Titulo de Fígura Car,TITULO A Car,Titulo parrafo Car,Bullet List Car,FooterText Car,numbered Car,List Paragraph1 Car,符号列表 Car"/>
    <w:link w:val="Prrafodelista"/>
    <w:uiPriority w:val="1"/>
    <w:qFormat/>
    <w:rsid w:val="0098526B"/>
    <w:rPr>
      <w:rFonts w:ascii="Calibri" w:eastAsia="Calibri" w:hAnsi="Calibri" w:cs="Times New Roman"/>
      <w:lang w:val="es-ES"/>
    </w:rPr>
  </w:style>
  <w:style w:type="paragraph" w:styleId="Sangra2detindependiente">
    <w:name w:val="Body Text Indent 2"/>
    <w:basedOn w:val="Normal"/>
    <w:link w:val="Sangra2detindependienteCar"/>
    <w:unhideWhenUsed/>
    <w:rsid w:val="0098526B"/>
    <w:pPr>
      <w:spacing w:after="120" w:line="480" w:lineRule="auto"/>
      <w:ind w:left="283"/>
    </w:pPr>
    <w:rPr>
      <w:rFonts w:ascii="Arial" w:eastAsia="Times New Roman" w:hAnsi="Arial" w:cs="Arial"/>
      <w:sz w:val="24"/>
      <w:szCs w:val="24"/>
      <w:lang w:eastAsia="es-ES"/>
    </w:rPr>
  </w:style>
  <w:style w:type="character" w:customStyle="1" w:styleId="Sangra2detindependienteCar">
    <w:name w:val="Sangría 2 de t. independiente Car"/>
    <w:basedOn w:val="Fuentedeprrafopredeter"/>
    <w:link w:val="Sangra2detindependiente"/>
    <w:rsid w:val="0098526B"/>
    <w:rPr>
      <w:rFonts w:ascii="Arial" w:eastAsia="Times New Roman" w:hAnsi="Arial" w:cs="Arial"/>
      <w:sz w:val="24"/>
      <w:szCs w:val="24"/>
      <w:lang w:eastAsia="es-ES"/>
    </w:rPr>
  </w:style>
  <w:style w:type="paragraph" w:styleId="Sangradetextonormal">
    <w:name w:val="Body Text Indent"/>
    <w:aliases w:val="Sangría de t. independiente,Parrafo"/>
    <w:basedOn w:val="Normal"/>
    <w:link w:val="SangradetextonormalCar"/>
    <w:uiPriority w:val="99"/>
    <w:unhideWhenUsed/>
    <w:rsid w:val="0098526B"/>
    <w:pPr>
      <w:spacing w:after="120" w:line="240" w:lineRule="auto"/>
      <w:ind w:left="283"/>
    </w:pPr>
    <w:rPr>
      <w:rFonts w:ascii="Arial" w:eastAsia="Times New Roman" w:hAnsi="Arial" w:cs="Arial"/>
      <w:sz w:val="24"/>
      <w:szCs w:val="24"/>
      <w:lang w:eastAsia="es-ES"/>
    </w:rPr>
  </w:style>
  <w:style w:type="character" w:customStyle="1" w:styleId="SangradetextonormalCar">
    <w:name w:val="Sangría de texto normal Car"/>
    <w:aliases w:val="Sangría de t. independiente Car,Parrafo Car"/>
    <w:basedOn w:val="Fuentedeprrafopredeter"/>
    <w:link w:val="Sangradetextonormal"/>
    <w:rsid w:val="0098526B"/>
    <w:rPr>
      <w:rFonts w:ascii="Arial" w:eastAsia="Times New Roman" w:hAnsi="Arial" w:cs="Arial"/>
      <w:sz w:val="24"/>
      <w:szCs w:val="24"/>
      <w:lang w:eastAsia="es-ES"/>
    </w:rPr>
  </w:style>
  <w:style w:type="paragraph" w:customStyle="1" w:styleId="bullet1">
    <w:name w:val="bullet 1"/>
    <w:basedOn w:val="Normal"/>
    <w:rsid w:val="0098526B"/>
    <w:pPr>
      <w:numPr>
        <w:ilvl w:val="1"/>
        <w:numId w:val="1"/>
      </w:numPr>
      <w:spacing w:after="0" w:line="240" w:lineRule="auto"/>
      <w:jc w:val="both"/>
    </w:pPr>
    <w:rPr>
      <w:rFonts w:ascii="Garamond" w:eastAsia="Times New Roman" w:hAnsi="Garamond" w:cs="Times New Roman"/>
      <w:sz w:val="23"/>
      <w:szCs w:val="20"/>
      <w:lang w:val="es-ES_tradnl" w:eastAsia="es-ES"/>
    </w:rPr>
  </w:style>
  <w:style w:type="paragraph" w:styleId="Ttulo">
    <w:name w:val="Title"/>
    <w:basedOn w:val="Normal"/>
    <w:link w:val="TtuloCar"/>
    <w:qFormat/>
    <w:rsid w:val="00131116"/>
    <w:pPr>
      <w:spacing w:after="0" w:line="240" w:lineRule="auto"/>
      <w:jc w:val="center"/>
    </w:pPr>
    <w:rPr>
      <w:rFonts w:ascii="Arial" w:eastAsia="Times New Roman" w:hAnsi="Arial" w:cs="Times New Roman"/>
      <w:i/>
      <w:sz w:val="20"/>
      <w:szCs w:val="20"/>
      <w:lang w:val="es-ES" w:eastAsia="es-ES"/>
    </w:rPr>
  </w:style>
  <w:style w:type="character" w:customStyle="1" w:styleId="TtuloCar">
    <w:name w:val="Título Car"/>
    <w:basedOn w:val="Fuentedeprrafopredeter"/>
    <w:link w:val="Ttulo"/>
    <w:rsid w:val="00131116"/>
    <w:rPr>
      <w:rFonts w:ascii="Arial" w:eastAsia="Times New Roman" w:hAnsi="Arial" w:cs="Times New Roman"/>
      <w:i/>
      <w:sz w:val="20"/>
      <w:szCs w:val="20"/>
      <w:lang w:val="es-ES" w:eastAsia="es-ES"/>
    </w:rPr>
  </w:style>
  <w:style w:type="paragraph" w:customStyle="1" w:styleId="CSIArticle">
    <w:name w:val="CSI Article"/>
    <w:basedOn w:val="CSIPART"/>
    <w:next w:val="CSIParagraph"/>
    <w:rsid w:val="00131116"/>
    <w:pPr>
      <w:numPr>
        <w:ilvl w:val="1"/>
      </w:numPr>
      <w:outlineLvl w:val="1"/>
    </w:pPr>
  </w:style>
  <w:style w:type="paragraph" w:customStyle="1" w:styleId="CSIPART">
    <w:name w:val="CSI PART"/>
    <w:basedOn w:val="Normal"/>
    <w:next w:val="CSIArticle"/>
    <w:rsid w:val="00131116"/>
    <w:pPr>
      <w:keepNext/>
      <w:numPr>
        <w:numId w:val="2"/>
      </w:numPr>
      <w:suppressAutoHyphens/>
      <w:spacing w:before="288" w:after="0" w:line="240" w:lineRule="auto"/>
      <w:outlineLvl w:val="0"/>
    </w:pPr>
    <w:rPr>
      <w:rFonts w:ascii="Arial" w:eastAsia="Arial" w:hAnsi="Arial" w:cs="Times New Roman"/>
      <w:caps/>
      <w:kern w:val="1"/>
      <w:sz w:val="20"/>
      <w:szCs w:val="24"/>
      <w:lang w:val="en-US" w:eastAsia="en-CA"/>
    </w:rPr>
  </w:style>
  <w:style w:type="paragraph" w:customStyle="1" w:styleId="CSIParagraph">
    <w:name w:val="CSI Paragraph"/>
    <w:basedOn w:val="CSIArticle"/>
    <w:rsid w:val="00131116"/>
    <w:pPr>
      <w:keepNext w:val="0"/>
      <w:numPr>
        <w:ilvl w:val="2"/>
      </w:numPr>
      <w:outlineLvl w:val="2"/>
    </w:pPr>
    <w:rPr>
      <w:rFonts w:ascii="Times New Roman" w:hAnsi="Times New Roman"/>
      <w:caps w:val="0"/>
      <w:kern w:val="20"/>
    </w:rPr>
  </w:style>
  <w:style w:type="paragraph" w:customStyle="1" w:styleId="CSISubparagraph1">
    <w:name w:val="CSI Subparagraph 1."/>
    <w:basedOn w:val="CSIParagraph"/>
    <w:rsid w:val="00131116"/>
    <w:pPr>
      <w:numPr>
        <w:ilvl w:val="3"/>
      </w:numPr>
      <w:spacing w:before="120"/>
      <w:outlineLvl w:val="3"/>
    </w:pPr>
  </w:style>
  <w:style w:type="paragraph" w:customStyle="1" w:styleId="CSISubparagraph1a">
    <w:name w:val="CSI Subparagraph 1.a."/>
    <w:basedOn w:val="CSISubparagraph1"/>
    <w:rsid w:val="00131116"/>
    <w:pPr>
      <w:numPr>
        <w:ilvl w:val="4"/>
      </w:numPr>
      <w:outlineLvl w:val="4"/>
    </w:pPr>
  </w:style>
  <w:style w:type="paragraph" w:customStyle="1" w:styleId="CSISubparagraph1a1">
    <w:name w:val="CSI Subparagraph 1.a.1)"/>
    <w:basedOn w:val="CSISubparagraph1a"/>
    <w:rsid w:val="00131116"/>
    <w:pPr>
      <w:numPr>
        <w:ilvl w:val="5"/>
      </w:numPr>
      <w:outlineLvl w:val="5"/>
    </w:pPr>
  </w:style>
  <w:style w:type="paragraph" w:customStyle="1" w:styleId="CSISubparagraph1a1a">
    <w:name w:val="CSI Subparagraph 1.a.1)a)"/>
    <w:basedOn w:val="CSISubparagraph1a1"/>
    <w:rsid w:val="00131116"/>
    <w:pPr>
      <w:numPr>
        <w:ilvl w:val="6"/>
      </w:numPr>
      <w:outlineLvl w:val="6"/>
    </w:pPr>
  </w:style>
  <w:style w:type="character" w:customStyle="1" w:styleId="Ttulo1Car">
    <w:name w:val="Título 1 Car"/>
    <w:aliases w:val="MT1 Car,título 1 Car,Rubro (A Car Car2,B Car Car1,C) Car Car1,Rubro (A Car1 Car1,Rubro (A Car Car Car1,Rubro (A Car2,B Car1,C) Car1,Capitulo Car"/>
    <w:basedOn w:val="Fuentedeprrafopredeter"/>
    <w:link w:val="Ttulo1"/>
    <w:uiPriority w:val="9"/>
    <w:rsid w:val="005B3692"/>
    <w:rPr>
      <w:rFonts w:asciiTheme="majorHAnsi" w:eastAsiaTheme="majorEastAsia" w:hAnsiTheme="majorHAnsi" w:cstheme="majorBidi"/>
      <w:color w:val="2E74B5" w:themeColor="accent1" w:themeShade="BF"/>
      <w:sz w:val="32"/>
      <w:szCs w:val="32"/>
      <w:lang w:val="en-US"/>
    </w:rPr>
  </w:style>
  <w:style w:type="character" w:customStyle="1" w:styleId="Ttulo3Car">
    <w:name w:val="Título 3 Car"/>
    <w:aliases w:val="MT3 Car,título 3 Car"/>
    <w:basedOn w:val="Fuentedeprrafopredeter"/>
    <w:link w:val="Ttulo3"/>
    <w:uiPriority w:val="9"/>
    <w:rsid w:val="005B3692"/>
    <w:rPr>
      <w:rFonts w:ascii="Calibri Light" w:eastAsia="Times New Roman" w:hAnsi="Calibri Light" w:cs="Times New Roman"/>
      <w:b/>
      <w:bCs/>
      <w:sz w:val="26"/>
      <w:szCs w:val="26"/>
      <w:lang w:val="es-ES" w:eastAsia="es-ES"/>
    </w:rPr>
  </w:style>
  <w:style w:type="character" w:customStyle="1" w:styleId="Ttulo4Car">
    <w:name w:val="Título 4 Car"/>
    <w:aliases w:val="Titre4 Car"/>
    <w:basedOn w:val="Fuentedeprrafopredeter"/>
    <w:link w:val="Ttulo4"/>
    <w:uiPriority w:val="9"/>
    <w:rsid w:val="005B3692"/>
    <w:rPr>
      <w:rFonts w:asciiTheme="majorHAnsi" w:eastAsiaTheme="majorEastAsia" w:hAnsiTheme="majorHAnsi" w:cstheme="majorBidi"/>
      <w:i/>
      <w:iCs/>
      <w:color w:val="2E74B5" w:themeColor="accent1" w:themeShade="BF"/>
      <w:sz w:val="24"/>
      <w:szCs w:val="24"/>
      <w:lang w:val="en-US"/>
    </w:rPr>
  </w:style>
  <w:style w:type="character" w:styleId="Refdecomentario">
    <w:name w:val="annotation reference"/>
    <w:basedOn w:val="Fuentedeprrafopredeter"/>
    <w:uiPriority w:val="99"/>
    <w:rsid w:val="005B3692"/>
    <w:rPr>
      <w:sz w:val="16"/>
      <w:szCs w:val="16"/>
    </w:rPr>
  </w:style>
  <w:style w:type="paragraph" w:styleId="Textocomentario">
    <w:name w:val="annotation text"/>
    <w:basedOn w:val="Normal"/>
    <w:link w:val="TextocomentarioCar"/>
    <w:uiPriority w:val="99"/>
    <w:rsid w:val="005B3692"/>
    <w:pPr>
      <w:spacing w:after="0" w:line="240" w:lineRule="auto"/>
    </w:pPr>
    <w:rPr>
      <w:rFonts w:ascii="Times New Roman" w:eastAsia="Times New Roman" w:hAnsi="Times New Roman" w:cs="Times New Roman"/>
      <w:sz w:val="20"/>
      <w:szCs w:val="20"/>
      <w:lang w:val="fr-FR" w:eastAsia="es-ES"/>
    </w:rPr>
  </w:style>
  <w:style w:type="character" w:customStyle="1" w:styleId="TextocomentarioCar">
    <w:name w:val="Texto comentario Car"/>
    <w:basedOn w:val="Fuentedeprrafopredeter"/>
    <w:link w:val="Textocomentario"/>
    <w:uiPriority w:val="99"/>
    <w:rsid w:val="005B3692"/>
    <w:rPr>
      <w:rFonts w:ascii="Times New Roman" w:eastAsia="Times New Roman" w:hAnsi="Times New Roman" w:cs="Times New Roman"/>
      <w:sz w:val="20"/>
      <w:szCs w:val="20"/>
      <w:lang w:val="fr-FR" w:eastAsia="es-ES"/>
    </w:rPr>
  </w:style>
  <w:style w:type="paragraph" w:styleId="Textodeglobo">
    <w:name w:val="Balloon Text"/>
    <w:basedOn w:val="Normal"/>
    <w:link w:val="TextodegloboCar"/>
    <w:uiPriority w:val="99"/>
    <w:unhideWhenUsed/>
    <w:rsid w:val="005B3692"/>
    <w:pPr>
      <w:spacing w:after="0" w:line="240" w:lineRule="auto"/>
    </w:pPr>
    <w:rPr>
      <w:rFonts w:ascii="Times New Roman" w:hAnsi="Times New Roman" w:cs="Times New Roman"/>
      <w:sz w:val="18"/>
      <w:szCs w:val="18"/>
      <w:lang w:val="en-US"/>
    </w:rPr>
  </w:style>
  <w:style w:type="character" w:customStyle="1" w:styleId="TextodegloboCar">
    <w:name w:val="Texto de globo Car"/>
    <w:basedOn w:val="Fuentedeprrafopredeter"/>
    <w:link w:val="Textodeglobo"/>
    <w:uiPriority w:val="99"/>
    <w:rsid w:val="005B3692"/>
    <w:rPr>
      <w:rFonts w:ascii="Times New Roman" w:hAnsi="Times New Roman" w:cs="Times New Roman"/>
      <w:sz w:val="18"/>
      <w:szCs w:val="18"/>
      <w:lang w:val="en-US"/>
    </w:rPr>
  </w:style>
  <w:style w:type="paragraph" w:styleId="Sinespaciado">
    <w:name w:val="No Spacing"/>
    <w:link w:val="SinespaciadoCar"/>
    <w:uiPriority w:val="1"/>
    <w:qFormat/>
    <w:rsid w:val="005B3692"/>
    <w:pPr>
      <w:spacing w:after="0" w:line="240" w:lineRule="auto"/>
    </w:pPr>
    <w:rPr>
      <w:rFonts w:ascii="Calibri" w:eastAsia="Calibri" w:hAnsi="Calibri" w:cs="Times New Roman"/>
      <w:lang w:val="es-MX"/>
    </w:rPr>
  </w:style>
  <w:style w:type="character" w:customStyle="1" w:styleId="shorttext">
    <w:name w:val="short_text"/>
    <w:rsid w:val="005B3692"/>
  </w:style>
  <w:style w:type="character" w:customStyle="1" w:styleId="hps">
    <w:name w:val="hps"/>
    <w:basedOn w:val="Fuentedeprrafopredeter"/>
    <w:rsid w:val="005B3692"/>
  </w:style>
  <w:style w:type="character" w:customStyle="1" w:styleId="longtext">
    <w:name w:val="long_text"/>
    <w:basedOn w:val="Fuentedeprrafopredeter"/>
    <w:rsid w:val="005B3692"/>
  </w:style>
  <w:style w:type="paragraph" w:styleId="Textoindependiente">
    <w:name w:val="Body Text"/>
    <w:aliases w:val="body text,bt,KC54,body indent,Body3,body tesx,contents,bt1,body text1,body tesx1,bt2,body text2,body tesx2,bt3,body text3,body tesx3,bt4,body text4,body tesx4,contents1,Texto independiente1,bt5,body text5,body tesx5,bt6,body text6"/>
    <w:basedOn w:val="Normal"/>
    <w:link w:val="TextoindependienteCar"/>
    <w:unhideWhenUsed/>
    <w:qFormat/>
    <w:rsid w:val="005B3692"/>
    <w:pPr>
      <w:spacing w:after="120" w:line="276" w:lineRule="auto"/>
    </w:pPr>
    <w:rPr>
      <w:rFonts w:ascii="Calibri" w:eastAsia="Times New Roman" w:hAnsi="Calibri" w:cs="Times New Roman"/>
      <w:lang w:val="es-ES"/>
    </w:rPr>
  </w:style>
  <w:style w:type="character" w:customStyle="1" w:styleId="TextoindependienteCar">
    <w:name w:val="Texto independiente Car"/>
    <w:aliases w:val="body text Car,bt Car,KC54 Car,body indent Car,Body3 Car,body tesx Car,contents Car,bt1 Car,body text1 Car,body tesx1 Car,bt2 Car,body text2 Car,body tesx2 Car,bt3 Car,body text3 Car,body tesx3 Car,bt4 Car,body text4 Car,bt5 Car"/>
    <w:basedOn w:val="Fuentedeprrafopredeter"/>
    <w:link w:val="Textoindependiente"/>
    <w:rsid w:val="005B3692"/>
    <w:rPr>
      <w:rFonts w:ascii="Calibri" w:eastAsia="Times New Roman" w:hAnsi="Calibri" w:cs="Times New Roman"/>
      <w:lang w:val="es-ES"/>
    </w:rPr>
  </w:style>
  <w:style w:type="character" w:customStyle="1" w:styleId="Cuerpodeltexto">
    <w:name w:val="Cuerpo del texto_"/>
    <w:link w:val="Cuerpodeltexto0"/>
    <w:rsid w:val="005B3692"/>
    <w:rPr>
      <w:shd w:val="clear" w:color="auto" w:fill="FFFFFF"/>
    </w:rPr>
  </w:style>
  <w:style w:type="paragraph" w:customStyle="1" w:styleId="Cuerpodeltexto0">
    <w:name w:val="Cuerpo del texto"/>
    <w:basedOn w:val="Normal"/>
    <w:link w:val="Cuerpodeltexto"/>
    <w:rsid w:val="005B3692"/>
    <w:pPr>
      <w:shd w:val="clear" w:color="auto" w:fill="FFFFFF"/>
      <w:spacing w:after="0" w:line="0" w:lineRule="atLeast"/>
      <w:ind w:hanging="300"/>
    </w:pPr>
  </w:style>
  <w:style w:type="paragraph" w:customStyle="1" w:styleId="Normal1">
    <w:name w:val="Normal1"/>
    <w:rsid w:val="005B3692"/>
    <w:pPr>
      <w:suppressAutoHyphens/>
      <w:spacing w:after="200" w:line="276" w:lineRule="auto"/>
      <w:textAlignment w:val="baseline"/>
    </w:pPr>
    <w:rPr>
      <w:rFonts w:ascii="Calibri" w:eastAsia="Times New Roman" w:hAnsi="Calibri" w:cs="Times New Roman"/>
      <w:color w:val="00000A"/>
      <w:lang w:val="es-EC" w:eastAsia="zh-CN"/>
    </w:rPr>
  </w:style>
  <w:style w:type="table" w:styleId="Tablaconcuadrcula">
    <w:name w:val="Table Grid"/>
    <w:basedOn w:val="Tablanormal"/>
    <w:uiPriority w:val="39"/>
    <w:rsid w:val="005B3692"/>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inespaciado1">
    <w:name w:val="Sin espaciado1"/>
    <w:aliases w:val="Tabela"/>
    <w:uiPriority w:val="99"/>
    <w:qFormat/>
    <w:rsid w:val="005B3692"/>
    <w:pPr>
      <w:spacing w:after="0" w:line="240" w:lineRule="auto"/>
    </w:pPr>
    <w:rPr>
      <w:rFonts w:ascii="Times New Roman" w:eastAsia="Times New Roman" w:hAnsi="Times New Roman" w:cs="Times New Roman"/>
      <w:sz w:val="20"/>
      <w:szCs w:val="20"/>
      <w:lang w:val="es-MX" w:eastAsia="es-ES"/>
    </w:rPr>
  </w:style>
  <w:style w:type="paragraph" w:customStyle="1" w:styleId="pchartbodycmt">
    <w:name w:val="pchart_bodycmt"/>
    <w:basedOn w:val="Normal"/>
    <w:rsid w:val="005B3692"/>
    <w:pPr>
      <w:spacing w:before="100" w:beforeAutospacing="1" w:after="100" w:afterAutospacing="1" w:line="240" w:lineRule="auto"/>
    </w:pPr>
    <w:rPr>
      <w:rFonts w:ascii="Times New Roman" w:eastAsia="Times New Roman" w:hAnsi="Times New Roman" w:cs="Times New Roman"/>
      <w:sz w:val="24"/>
      <w:szCs w:val="24"/>
      <w:lang w:val="es-EC" w:eastAsia="es-EC"/>
    </w:rPr>
  </w:style>
  <w:style w:type="paragraph" w:customStyle="1" w:styleId="Textoprede4">
    <w:name w:val="Texto prede:4"/>
    <w:basedOn w:val="Normal"/>
    <w:rsid w:val="005B3692"/>
    <w:pPr>
      <w:autoSpaceDE w:val="0"/>
      <w:autoSpaceDN w:val="0"/>
      <w:adjustRightInd w:val="0"/>
      <w:spacing w:after="0" w:line="240" w:lineRule="auto"/>
    </w:pPr>
    <w:rPr>
      <w:rFonts w:ascii="Times New Roman" w:eastAsia="Times New Roman" w:hAnsi="Times New Roman" w:cs="Times New Roman"/>
      <w:sz w:val="24"/>
      <w:szCs w:val="24"/>
      <w:lang w:val="en-US" w:eastAsia="es-ES"/>
    </w:rPr>
  </w:style>
  <w:style w:type="paragraph" w:styleId="Listaconnmeros">
    <w:name w:val="List Number"/>
    <w:basedOn w:val="Normal"/>
    <w:rsid w:val="005B3692"/>
    <w:pPr>
      <w:numPr>
        <w:numId w:val="3"/>
      </w:numPr>
      <w:spacing w:after="0" w:line="240" w:lineRule="auto"/>
    </w:pPr>
    <w:rPr>
      <w:rFonts w:ascii="Times New Roman" w:eastAsia="Times New Roman" w:hAnsi="Times New Roman" w:cs="Times New Roman"/>
      <w:sz w:val="24"/>
      <w:szCs w:val="24"/>
      <w:lang w:val="es-AR"/>
    </w:rPr>
  </w:style>
  <w:style w:type="paragraph" w:styleId="Listaconnmeros2">
    <w:name w:val="List Number 2"/>
    <w:basedOn w:val="Normal"/>
    <w:rsid w:val="005B3692"/>
    <w:pPr>
      <w:numPr>
        <w:numId w:val="4"/>
      </w:numPr>
      <w:spacing w:after="0" w:line="240" w:lineRule="auto"/>
    </w:pPr>
    <w:rPr>
      <w:rFonts w:ascii="Times New Roman" w:eastAsia="Times New Roman" w:hAnsi="Times New Roman" w:cs="Times New Roman"/>
      <w:sz w:val="24"/>
      <w:szCs w:val="24"/>
      <w:lang w:val="es-AR"/>
    </w:rPr>
  </w:style>
  <w:style w:type="paragraph" w:styleId="NormalWeb">
    <w:name w:val="Normal (Web)"/>
    <w:aliases w:val="Normal (Web) Car,Normal (Web) Car Car,Normal (Web) Car Car Car Car Car"/>
    <w:basedOn w:val="Normal"/>
    <w:link w:val="NormalWebCar1"/>
    <w:uiPriority w:val="99"/>
    <w:rsid w:val="005B3692"/>
    <w:pPr>
      <w:spacing w:before="100" w:beforeAutospacing="1" w:after="100" w:afterAutospacing="1" w:line="240" w:lineRule="auto"/>
      <w:ind w:left="150" w:right="150"/>
      <w:jc w:val="both"/>
    </w:pPr>
    <w:rPr>
      <w:rFonts w:ascii="Verdana" w:eastAsia="Times New Roman" w:hAnsi="Verdana" w:cs="Times New Roman"/>
      <w:color w:val="000000"/>
      <w:sz w:val="20"/>
      <w:szCs w:val="20"/>
      <w:lang w:val="en-US"/>
    </w:rPr>
  </w:style>
  <w:style w:type="paragraph" w:styleId="TtuloTDC">
    <w:name w:val="TOC Heading"/>
    <w:basedOn w:val="Ttulo1"/>
    <w:next w:val="Normal"/>
    <w:uiPriority w:val="39"/>
    <w:unhideWhenUsed/>
    <w:qFormat/>
    <w:rsid w:val="005B3692"/>
    <w:pPr>
      <w:spacing w:before="480" w:line="276" w:lineRule="auto"/>
      <w:outlineLvl w:val="9"/>
    </w:pPr>
    <w:rPr>
      <w:b/>
      <w:bCs/>
      <w:sz w:val="28"/>
      <w:szCs w:val="28"/>
    </w:rPr>
  </w:style>
  <w:style w:type="paragraph" w:styleId="TDC3">
    <w:name w:val="toc 3"/>
    <w:basedOn w:val="Normal"/>
    <w:next w:val="Normal"/>
    <w:autoRedefine/>
    <w:uiPriority w:val="39"/>
    <w:unhideWhenUsed/>
    <w:qFormat/>
    <w:rsid w:val="000260D2"/>
    <w:pPr>
      <w:tabs>
        <w:tab w:val="left" w:pos="1200"/>
        <w:tab w:val="right" w:leader="dot" w:pos="8777"/>
      </w:tabs>
      <w:spacing w:after="0" w:line="240" w:lineRule="auto"/>
      <w:ind w:left="480"/>
    </w:pPr>
    <w:rPr>
      <w:rFonts w:ascii="Arial" w:hAnsi="Arial" w:cs="Arial"/>
      <w:noProof/>
      <w:lang w:val="en-US"/>
    </w:rPr>
  </w:style>
  <w:style w:type="character" w:styleId="Hipervnculo">
    <w:name w:val="Hyperlink"/>
    <w:basedOn w:val="Fuentedeprrafopredeter"/>
    <w:uiPriority w:val="99"/>
    <w:unhideWhenUsed/>
    <w:rsid w:val="005B3692"/>
    <w:rPr>
      <w:color w:val="0563C1" w:themeColor="hyperlink"/>
      <w:u w:val="single"/>
    </w:rPr>
  </w:style>
  <w:style w:type="paragraph" w:styleId="TDC1">
    <w:name w:val="toc 1"/>
    <w:basedOn w:val="Normal"/>
    <w:next w:val="Normal"/>
    <w:autoRedefine/>
    <w:uiPriority w:val="39"/>
    <w:unhideWhenUsed/>
    <w:qFormat/>
    <w:rsid w:val="0064270A"/>
    <w:pPr>
      <w:tabs>
        <w:tab w:val="left" w:pos="480"/>
        <w:tab w:val="right" w:leader="dot" w:pos="8777"/>
      </w:tabs>
      <w:spacing w:before="120" w:after="0" w:line="240" w:lineRule="auto"/>
    </w:pPr>
    <w:rPr>
      <w:b/>
      <w:bCs/>
      <w:sz w:val="24"/>
      <w:szCs w:val="24"/>
      <w:lang w:val="en-US"/>
    </w:rPr>
  </w:style>
  <w:style w:type="paragraph" w:styleId="TDC2">
    <w:name w:val="toc 2"/>
    <w:basedOn w:val="Normal"/>
    <w:next w:val="Normal"/>
    <w:autoRedefine/>
    <w:uiPriority w:val="39"/>
    <w:unhideWhenUsed/>
    <w:qFormat/>
    <w:rsid w:val="005B3692"/>
    <w:pPr>
      <w:spacing w:after="0" w:line="240" w:lineRule="auto"/>
      <w:ind w:left="240"/>
    </w:pPr>
    <w:rPr>
      <w:b/>
      <w:bCs/>
      <w:lang w:val="en-US"/>
    </w:rPr>
  </w:style>
  <w:style w:type="paragraph" w:styleId="TDC4">
    <w:name w:val="toc 4"/>
    <w:basedOn w:val="Normal"/>
    <w:next w:val="Normal"/>
    <w:autoRedefine/>
    <w:uiPriority w:val="39"/>
    <w:unhideWhenUsed/>
    <w:qFormat/>
    <w:rsid w:val="005B3692"/>
    <w:pPr>
      <w:spacing w:after="0" w:line="240" w:lineRule="auto"/>
      <w:ind w:left="720"/>
    </w:pPr>
    <w:rPr>
      <w:sz w:val="20"/>
      <w:szCs w:val="20"/>
      <w:lang w:val="en-US"/>
    </w:rPr>
  </w:style>
  <w:style w:type="paragraph" w:styleId="TDC5">
    <w:name w:val="toc 5"/>
    <w:basedOn w:val="Normal"/>
    <w:next w:val="Normal"/>
    <w:autoRedefine/>
    <w:uiPriority w:val="39"/>
    <w:unhideWhenUsed/>
    <w:qFormat/>
    <w:rsid w:val="005B3692"/>
    <w:pPr>
      <w:spacing w:after="0" w:line="240" w:lineRule="auto"/>
      <w:ind w:left="960"/>
    </w:pPr>
    <w:rPr>
      <w:sz w:val="20"/>
      <w:szCs w:val="20"/>
      <w:lang w:val="en-US"/>
    </w:rPr>
  </w:style>
  <w:style w:type="paragraph" w:styleId="TDC6">
    <w:name w:val="toc 6"/>
    <w:basedOn w:val="Normal"/>
    <w:next w:val="Normal"/>
    <w:autoRedefine/>
    <w:uiPriority w:val="39"/>
    <w:unhideWhenUsed/>
    <w:qFormat/>
    <w:rsid w:val="005B3692"/>
    <w:pPr>
      <w:spacing w:after="0" w:line="240" w:lineRule="auto"/>
      <w:ind w:left="1200"/>
    </w:pPr>
    <w:rPr>
      <w:sz w:val="20"/>
      <w:szCs w:val="20"/>
      <w:lang w:val="en-US"/>
    </w:rPr>
  </w:style>
  <w:style w:type="paragraph" w:styleId="TDC7">
    <w:name w:val="toc 7"/>
    <w:basedOn w:val="Normal"/>
    <w:next w:val="Normal"/>
    <w:autoRedefine/>
    <w:uiPriority w:val="39"/>
    <w:unhideWhenUsed/>
    <w:qFormat/>
    <w:rsid w:val="005B3692"/>
    <w:pPr>
      <w:spacing w:after="0" w:line="240" w:lineRule="auto"/>
      <w:ind w:left="1440"/>
    </w:pPr>
    <w:rPr>
      <w:sz w:val="20"/>
      <w:szCs w:val="20"/>
      <w:lang w:val="en-US"/>
    </w:rPr>
  </w:style>
  <w:style w:type="paragraph" w:styleId="TDC8">
    <w:name w:val="toc 8"/>
    <w:basedOn w:val="Normal"/>
    <w:next w:val="Normal"/>
    <w:autoRedefine/>
    <w:uiPriority w:val="39"/>
    <w:unhideWhenUsed/>
    <w:qFormat/>
    <w:rsid w:val="005B3692"/>
    <w:pPr>
      <w:spacing w:after="0" w:line="240" w:lineRule="auto"/>
      <w:ind w:left="1680"/>
    </w:pPr>
    <w:rPr>
      <w:sz w:val="20"/>
      <w:szCs w:val="20"/>
      <w:lang w:val="en-US"/>
    </w:rPr>
  </w:style>
  <w:style w:type="paragraph" w:styleId="TDC9">
    <w:name w:val="toc 9"/>
    <w:basedOn w:val="Normal"/>
    <w:next w:val="Normal"/>
    <w:autoRedefine/>
    <w:uiPriority w:val="39"/>
    <w:unhideWhenUsed/>
    <w:qFormat/>
    <w:rsid w:val="005B3692"/>
    <w:pPr>
      <w:spacing w:after="0" w:line="240" w:lineRule="auto"/>
      <w:ind w:left="1920"/>
    </w:pPr>
    <w:rPr>
      <w:sz w:val="20"/>
      <w:szCs w:val="20"/>
      <w:lang w:val="en-US"/>
    </w:rPr>
  </w:style>
  <w:style w:type="character" w:customStyle="1" w:styleId="Ttulo2Car">
    <w:name w:val="Título 2 Car"/>
    <w:aliases w:val="Edgar 2 Car, Car Car Car Car1,Título 21 Car,Título 2 Car Car Car Car,Título 21 Car Car Car Car Car Car1,Título 21 Car Car Car Car Car Car Car,Título 21 Car Car Car Car Car Car Car Car Car"/>
    <w:basedOn w:val="Fuentedeprrafopredeter"/>
    <w:link w:val="Ttulo2"/>
    <w:uiPriority w:val="9"/>
    <w:rsid w:val="009A53B1"/>
    <w:rPr>
      <w:rFonts w:asciiTheme="majorHAnsi" w:eastAsiaTheme="majorEastAsia" w:hAnsiTheme="majorHAnsi" w:cstheme="majorBidi"/>
      <w:color w:val="2E74B5" w:themeColor="accent1" w:themeShade="BF"/>
      <w:sz w:val="26"/>
      <w:szCs w:val="26"/>
    </w:rPr>
  </w:style>
  <w:style w:type="character" w:styleId="Referenciaintensa">
    <w:name w:val="Intense Reference"/>
    <w:basedOn w:val="Fuentedeprrafopredeter"/>
    <w:uiPriority w:val="32"/>
    <w:qFormat/>
    <w:rsid w:val="00864654"/>
    <w:rPr>
      <w:b/>
      <w:bCs/>
      <w:smallCaps/>
      <w:color w:val="5B9BD5" w:themeColor="accent1"/>
      <w:spacing w:val="5"/>
    </w:rPr>
  </w:style>
  <w:style w:type="paragraph" w:styleId="HTMLconformatoprevio">
    <w:name w:val="HTML Preformatted"/>
    <w:basedOn w:val="Normal"/>
    <w:link w:val="HTMLconformatoprevioCar"/>
    <w:uiPriority w:val="99"/>
    <w:unhideWhenUsed/>
    <w:rsid w:val="008646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uiPriority w:val="99"/>
    <w:rsid w:val="00864654"/>
    <w:rPr>
      <w:rFonts w:ascii="Courier New" w:eastAsia="Times New Roman" w:hAnsi="Courier New" w:cs="Courier New"/>
      <w:sz w:val="20"/>
      <w:szCs w:val="20"/>
      <w:lang w:val="es-ES" w:eastAsia="es-ES"/>
    </w:rPr>
  </w:style>
  <w:style w:type="character" w:customStyle="1" w:styleId="Ttulo5Car">
    <w:name w:val="Título 5 Car"/>
    <w:aliases w:val="Titre5 Car"/>
    <w:basedOn w:val="Fuentedeprrafopredeter"/>
    <w:link w:val="Ttulo5"/>
    <w:uiPriority w:val="9"/>
    <w:rsid w:val="0019753A"/>
    <w:rPr>
      <w:rFonts w:ascii="Arial" w:eastAsia="Times New Roman" w:hAnsi="Arial" w:cs="Times New Roman"/>
      <w:szCs w:val="20"/>
      <w:lang w:val="en-GB"/>
    </w:rPr>
  </w:style>
  <w:style w:type="character" w:customStyle="1" w:styleId="Ttulo6Car">
    <w:name w:val="Título 6 Car"/>
    <w:aliases w:val="(Inactivo) Car"/>
    <w:basedOn w:val="Fuentedeprrafopredeter"/>
    <w:link w:val="Ttulo6"/>
    <w:uiPriority w:val="9"/>
    <w:rsid w:val="0019753A"/>
    <w:rPr>
      <w:rFonts w:ascii="Times New Roman" w:eastAsia="Times New Roman" w:hAnsi="Times New Roman" w:cs="Times New Roman"/>
      <w:i/>
      <w:szCs w:val="20"/>
      <w:lang w:val="en-GB"/>
    </w:rPr>
  </w:style>
  <w:style w:type="character" w:customStyle="1" w:styleId="Ttulo7Car">
    <w:name w:val="Título 7 Car"/>
    <w:aliases w:val="( Inactivo) Car"/>
    <w:basedOn w:val="Fuentedeprrafopredeter"/>
    <w:link w:val="Ttulo7"/>
    <w:uiPriority w:val="9"/>
    <w:rsid w:val="0019753A"/>
    <w:rPr>
      <w:rFonts w:ascii="Arial" w:eastAsia="Times New Roman" w:hAnsi="Arial" w:cs="Times New Roman"/>
      <w:sz w:val="20"/>
      <w:szCs w:val="20"/>
      <w:lang w:val="en-GB"/>
    </w:rPr>
  </w:style>
  <w:style w:type="character" w:customStyle="1" w:styleId="Ttulo8Car">
    <w:name w:val="Título 8 Car"/>
    <w:aliases w:val="(Inactivo ) Car"/>
    <w:basedOn w:val="Fuentedeprrafopredeter"/>
    <w:link w:val="Ttulo8"/>
    <w:uiPriority w:val="9"/>
    <w:rsid w:val="0019753A"/>
    <w:rPr>
      <w:rFonts w:ascii="Arial" w:eastAsia="Times New Roman" w:hAnsi="Arial" w:cs="Times New Roman"/>
      <w:i/>
      <w:sz w:val="20"/>
      <w:szCs w:val="20"/>
      <w:lang w:val="en-GB"/>
    </w:rPr>
  </w:style>
  <w:style w:type="character" w:customStyle="1" w:styleId="Ttulo9Car">
    <w:name w:val="Título 9 Car"/>
    <w:aliases w:val="( Inactivo ) Car"/>
    <w:basedOn w:val="Fuentedeprrafopredeter"/>
    <w:link w:val="Ttulo9"/>
    <w:uiPriority w:val="9"/>
    <w:rsid w:val="0019753A"/>
    <w:rPr>
      <w:rFonts w:ascii="Arial" w:eastAsia="Times New Roman" w:hAnsi="Arial" w:cs="Times New Roman"/>
      <w:b/>
      <w:i/>
      <w:sz w:val="18"/>
      <w:szCs w:val="20"/>
      <w:lang w:val="en-GB"/>
    </w:rPr>
  </w:style>
  <w:style w:type="paragraph" w:styleId="Piedepgina">
    <w:name w:val="footer"/>
    <w:aliases w:val="Footer-Even,_Pie de página Tesis,pie de página,Pie de página Car Car Car,Pie de página Car Car"/>
    <w:basedOn w:val="Normal"/>
    <w:link w:val="PiedepginaCar"/>
    <w:uiPriority w:val="99"/>
    <w:qFormat/>
    <w:rsid w:val="0019753A"/>
    <w:pPr>
      <w:tabs>
        <w:tab w:val="left" w:pos="1080"/>
        <w:tab w:val="center" w:pos="4320"/>
        <w:tab w:val="right" w:pos="4536"/>
        <w:tab w:val="left" w:pos="4820"/>
        <w:tab w:val="right" w:pos="8640"/>
      </w:tabs>
      <w:spacing w:after="0" w:line="240" w:lineRule="auto"/>
      <w:ind w:left="425"/>
    </w:pPr>
    <w:rPr>
      <w:rFonts w:ascii="Arial" w:eastAsia="Times New Roman" w:hAnsi="Arial" w:cs="Times New Roman"/>
      <w:sz w:val="20"/>
      <w:szCs w:val="20"/>
      <w:lang w:val="en-GB"/>
    </w:rPr>
  </w:style>
  <w:style w:type="character" w:customStyle="1" w:styleId="PiedepginaCar">
    <w:name w:val="Pie de página Car"/>
    <w:aliases w:val="Footer-Even Car,_Pie de página Tesis Car,pie de página Car,Pie de página Car Car Car Car,Pie de página Car Car Car1"/>
    <w:basedOn w:val="Fuentedeprrafopredeter"/>
    <w:link w:val="Piedepgina"/>
    <w:uiPriority w:val="99"/>
    <w:rsid w:val="0019753A"/>
    <w:rPr>
      <w:rFonts w:ascii="Arial" w:eastAsia="Times New Roman" w:hAnsi="Arial" w:cs="Times New Roman"/>
      <w:sz w:val="20"/>
      <w:szCs w:val="20"/>
      <w:lang w:val="en-GB"/>
    </w:rPr>
  </w:style>
  <w:style w:type="paragraph" w:customStyle="1" w:styleId="Bodytext-DWI">
    <w:name w:val="Body text - DWI"/>
    <w:basedOn w:val="Normal"/>
    <w:autoRedefine/>
    <w:rsid w:val="0019753A"/>
    <w:pPr>
      <w:spacing w:after="0" w:line="240" w:lineRule="auto"/>
      <w:jc w:val="both"/>
    </w:pPr>
    <w:rPr>
      <w:rFonts w:ascii="Arial" w:eastAsia="Times New Roman" w:hAnsi="Arial" w:cs="Times New Roman"/>
      <w:snapToGrid w:val="0"/>
      <w:sz w:val="20"/>
      <w:szCs w:val="20"/>
      <w:lang w:val="es-ES"/>
    </w:rPr>
  </w:style>
  <w:style w:type="character" w:customStyle="1" w:styleId="SinespaciadoCar">
    <w:name w:val="Sin espaciado Car"/>
    <w:basedOn w:val="Fuentedeprrafopredeter"/>
    <w:link w:val="Sinespaciado"/>
    <w:uiPriority w:val="1"/>
    <w:rsid w:val="00666576"/>
    <w:rPr>
      <w:rFonts w:ascii="Calibri" w:eastAsia="Calibri" w:hAnsi="Calibri" w:cs="Times New Roman"/>
      <w:lang w:val="es-MX"/>
    </w:rPr>
  </w:style>
  <w:style w:type="paragraph" w:customStyle="1" w:styleId="Partida1">
    <w:name w:val="Partida 1"/>
    <w:basedOn w:val="Ttulo1"/>
    <w:next w:val="Normal"/>
    <w:qFormat/>
    <w:rsid w:val="00D7279F"/>
    <w:pPr>
      <w:spacing w:before="0" w:line="276" w:lineRule="auto"/>
      <w:ind w:left="340" w:hanging="340"/>
      <w:jc w:val="both"/>
    </w:pPr>
    <w:rPr>
      <w:rFonts w:ascii="Arial" w:hAnsi="Arial" w:cs="Arial"/>
      <w:b/>
      <w:bCs/>
      <w:caps/>
      <w:color w:val="44546A" w:themeColor="text2"/>
      <w:sz w:val="22"/>
      <w:szCs w:val="28"/>
      <w:lang w:val="es-PE"/>
    </w:rPr>
  </w:style>
  <w:style w:type="paragraph" w:customStyle="1" w:styleId="Partida2">
    <w:name w:val="Partida 2"/>
    <w:basedOn w:val="Ttulo2"/>
    <w:next w:val="Normal"/>
    <w:qFormat/>
    <w:rsid w:val="00D7279F"/>
    <w:pPr>
      <w:spacing w:before="0" w:line="276" w:lineRule="auto"/>
      <w:ind w:left="680" w:hanging="680"/>
      <w:jc w:val="both"/>
    </w:pPr>
    <w:rPr>
      <w:rFonts w:ascii="Arial" w:hAnsi="Arial" w:cs="Arial"/>
      <w:b/>
      <w:bCs/>
      <w:caps/>
      <w:color w:val="5B9BD5" w:themeColor="accent1"/>
      <w:sz w:val="22"/>
    </w:rPr>
  </w:style>
  <w:style w:type="paragraph" w:customStyle="1" w:styleId="Partida3">
    <w:name w:val="Partida 3"/>
    <w:basedOn w:val="Ttulo3"/>
    <w:next w:val="Normal"/>
    <w:qFormat/>
    <w:rsid w:val="00D7279F"/>
    <w:pPr>
      <w:keepLines/>
      <w:spacing w:before="0" w:after="0" w:line="276" w:lineRule="auto"/>
      <w:ind w:left="1021" w:hanging="1021"/>
      <w:jc w:val="both"/>
    </w:pPr>
    <w:rPr>
      <w:rFonts w:ascii="Arial" w:eastAsiaTheme="majorEastAsia" w:hAnsi="Arial" w:cs="Arial"/>
      <w:caps/>
      <w:color w:val="00B050"/>
      <w:sz w:val="22"/>
      <w:szCs w:val="22"/>
      <w:lang w:val="es-PE" w:eastAsia="en-US"/>
    </w:rPr>
  </w:style>
  <w:style w:type="paragraph" w:customStyle="1" w:styleId="Partida4">
    <w:name w:val="Partida 4"/>
    <w:basedOn w:val="Ttulo4"/>
    <w:next w:val="Normal"/>
    <w:qFormat/>
    <w:rsid w:val="00D7279F"/>
    <w:pPr>
      <w:spacing w:before="0" w:line="276" w:lineRule="auto"/>
      <w:ind w:left="1361" w:hanging="1361"/>
      <w:jc w:val="both"/>
    </w:pPr>
    <w:rPr>
      <w:rFonts w:ascii="Arial" w:hAnsi="Arial" w:cs="Arial"/>
      <w:b/>
      <w:bCs/>
      <w:i w:val="0"/>
      <w:color w:val="ED7D31" w:themeColor="accent2"/>
      <w:sz w:val="22"/>
      <w:szCs w:val="22"/>
      <w:lang w:val="es-PE"/>
    </w:rPr>
  </w:style>
  <w:style w:type="paragraph" w:customStyle="1" w:styleId="Partida5">
    <w:name w:val="Partida 5"/>
    <w:basedOn w:val="Ttulo5"/>
    <w:next w:val="Normal"/>
    <w:qFormat/>
    <w:rsid w:val="00D7279F"/>
    <w:pPr>
      <w:keepNext/>
      <w:keepLines/>
      <w:tabs>
        <w:tab w:val="clear" w:pos="1080"/>
        <w:tab w:val="clear" w:pos="4536"/>
        <w:tab w:val="clear" w:pos="4820"/>
      </w:tabs>
      <w:spacing w:before="0" w:after="0" w:line="276" w:lineRule="auto"/>
      <w:ind w:left="1701" w:hanging="1701"/>
      <w:jc w:val="both"/>
    </w:pPr>
    <w:rPr>
      <w:rFonts w:eastAsiaTheme="majorEastAsia" w:cs="Arial"/>
      <w:b/>
      <w:szCs w:val="22"/>
      <w:lang w:val="es-PE"/>
    </w:rPr>
  </w:style>
  <w:style w:type="paragraph" w:customStyle="1" w:styleId="Partida6">
    <w:name w:val="Partida 6"/>
    <w:basedOn w:val="Ttulo6"/>
    <w:next w:val="Normal"/>
    <w:qFormat/>
    <w:rsid w:val="00D7279F"/>
    <w:pPr>
      <w:keepNext/>
      <w:keepLines/>
      <w:tabs>
        <w:tab w:val="clear" w:pos="1080"/>
        <w:tab w:val="clear" w:pos="4536"/>
        <w:tab w:val="clear" w:pos="4820"/>
      </w:tabs>
      <w:spacing w:before="120" w:after="120" w:line="276" w:lineRule="auto"/>
      <w:jc w:val="both"/>
    </w:pPr>
    <w:rPr>
      <w:rFonts w:ascii="Arial" w:eastAsiaTheme="majorEastAsia" w:hAnsi="Arial" w:cs="Arial"/>
      <w:b/>
      <w:i w:val="0"/>
      <w:iCs/>
      <w:color w:val="1F4D78" w:themeColor="accent1" w:themeShade="7F"/>
      <w:szCs w:val="22"/>
      <w:lang w:val="es-PE"/>
    </w:rPr>
  </w:style>
  <w:style w:type="paragraph" w:customStyle="1" w:styleId="DescripcinPartida">
    <w:name w:val="Descripción Partida"/>
    <w:basedOn w:val="Normal"/>
    <w:qFormat/>
    <w:rsid w:val="00D7279F"/>
    <w:pPr>
      <w:spacing w:before="120" w:after="120" w:line="276" w:lineRule="auto"/>
      <w:ind w:left="284"/>
      <w:jc w:val="both"/>
    </w:pPr>
    <w:rPr>
      <w:rFonts w:ascii="Arial" w:hAnsi="Arial" w:cs="Arial"/>
    </w:rPr>
  </w:style>
  <w:style w:type="paragraph" w:customStyle="1" w:styleId="DescripcinMateriales01">
    <w:name w:val="Descripción Materiales 01"/>
    <w:basedOn w:val="DescripcinPartida"/>
    <w:qFormat/>
    <w:rsid w:val="00D7279F"/>
    <w:pPr>
      <w:spacing w:before="0" w:after="0"/>
      <w:ind w:left="644" w:hanging="360"/>
      <w:contextualSpacing/>
    </w:pPr>
  </w:style>
  <w:style w:type="paragraph" w:customStyle="1" w:styleId="DescripcinMateriales02">
    <w:name w:val="Descripción Materiales 02"/>
    <w:basedOn w:val="DescripcinMateriales01"/>
    <w:qFormat/>
    <w:rsid w:val="00D7279F"/>
    <w:pPr>
      <w:numPr>
        <w:ilvl w:val="1"/>
      </w:numPr>
      <w:ind w:left="644" w:hanging="360"/>
    </w:pPr>
  </w:style>
  <w:style w:type="paragraph" w:customStyle="1" w:styleId="Especificaciones">
    <w:name w:val="Especificaciones"/>
    <w:basedOn w:val="DescripcinMateriales01"/>
    <w:qFormat/>
    <w:rsid w:val="00D7279F"/>
    <w:pPr>
      <w:spacing w:before="120" w:after="120"/>
      <w:ind w:left="0" w:firstLine="0"/>
    </w:pPr>
    <w:rPr>
      <w:b/>
      <w:i/>
    </w:rPr>
  </w:style>
  <w:style w:type="paragraph" w:customStyle="1" w:styleId="DescripcinMateriales03">
    <w:name w:val="Descripción Materiales 03"/>
    <w:basedOn w:val="DescripcinMateriales02"/>
    <w:qFormat/>
    <w:rsid w:val="00D7279F"/>
    <w:pPr>
      <w:numPr>
        <w:ilvl w:val="2"/>
      </w:numPr>
      <w:ind w:left="644" w:hanging="360"/>
    </w:pPr>
  </w:style>
  <w:style w:type="numbering" w:customStyle="1" w:styleId="Sinlista1">
    <w:name w:val="Sin lista1"/>
    <w:next w:val="Sinlista"/>
    <w:semiHidden/>
    <w:unhideWhenUsed/>
    <w:rsid w:val="00B26A82"/>
  </w:style>
  <w:style w:type="paragraph" w:styleId="Encabezado">
    <w:name w:val="header"/>
    <w:aliases w:val="encabezado,maria,h,Encabezado1,foote,Even,Cover Page,Message,header,Chapter Name,page-header,ph,body,*Header,MCraftDes Doc Header,Section Header,Zanja 2,Encabezado Car Car Car Car,Encabezado Car Car,titulo,Car3 Car,Car3,Encabezado11, Car3 Car"/>
    <w:basedOn w:val="Normal"/>
    <w:link w:val="EncabezadoCar"/>
    <w:uiPriority w:val="99"/>
    <w:qFormat/>
    <w:rsid w:val="00B26A82"/>
    <w:pPr>
      <w:tabs>
        <w:tab w:val="center" w:pos="4419"/>
        <w:tab w:val="right" w:pos="8838"/>
      </w:tabs>
      <w:spacing w:after="0" w:line="240" w:lineRule="auto"/>
    </w:pPr>
    <w:rPr>
      <w:rFonts w:ascii="Arial" w:eastAsia="Times New Roman" w:hAnsi="Arial" w:cs="Arial"/>
      <w:sz w:val="20"/>
      <w:szCs w:val="24"/>
      <w:lang w:eastAsia="pt-BR"/>
    </w:rPr>
  </w:style>
  <w:style w:type="character" w:customStyle="1" w:styleId="EncabezadoCar">
    <w:name w:val="Encabezado Car"/>
    <w:aliases w:val="encabezado Car,maria Car,h Car,Encabezado1 Car,foote Car,Even Car,Cover Page Car,Message Car,header Car,Chapter Name Car,page-header Car,ph Car,body Car,*Header Car,MCraftDes Doc Header Car,Section Header Car,Zanja 2 Car,titulo Car"/>
    <w:basedOn w:val="Fuentedeprrafopredeter"/>
    <w:link w:val="Encabezado"/>
    <w:uiPriority w:val="99"/>
    <w:rsid w:val="00B26A82"/>
    <w:rPr>
      <w:rFonts w:ascii="Arial" w:eastAsia="Times New Roman" w:hAnsi="Arial" w:cs="Arial"/>
      <w:sz w:val="20"/>
      <w:szCs w:val="24"/>
      <w:lang w:eastAsia="pt-BR"/>
    </w:rPr>
  </w:style>
  <w:style w:type="character" w:styleId="Nmerodepgina">
    <w:name w:val="page number"/>
    <w:basedOn w:val="Fuentedeprrafopredeter"/>
    <w:rsid w:val="00B26A82"/>
  </w:style>
  <w:style w:type="paragraph" w:styleId="Textoindependiente2">
    <w:name w:val="Body Text 2"/>
    <w:aliases w:val="Tablas,Texto independiente 4"/>
    <w:basedOn w:val="Normal"/>
    <w:link w:val="Textoindependiente2Car"/>
    <w:rsid w:val="00B26A82"/>
    <w:pPr>
      <w:spacing w:after="0" w:line="240" w:lineRule="auto"/>
    </w:pPr>
    <w:rPr>
      <w:rFonts w:ascii="Arial" w:eastAsia="Times New Roman" w:hAnsi="Arial" w:cs="Arial"/>
      <w:i/>
      <w:iCs/>
      <w:sz w:val="18"/>
      <w:szCs w:val="24"/>
      <w:lang w:val="es-ES_tradnl" w:eastAsia="pt-BR"/>
    </w:rPr>
  </w:style>
  <w:style w:type="character" w:customStyle="1" w:styleId="Textoindependiente2Car">
    <w:name w:val="Texto independiente 2 Car"/>
    <w:aliases w:val="Tablas Car,Texto independiente 4 Car"/>
    <w:basedOn w:val="Fuentedeprrafopredeter"/>
    <w:link w:val="Textoindependiente2"/>
    <w:rsid w:val="00B26A82"/>
    <w:rPr>
      <w:rFonts w:ascii="Arial" w:eastAsia="Times New Roman" w:hAnsi="Arial" w:cs="Arial"/>
      <w:i/>
      <w:iCs/>
      <w:sz w:val="18"/>
      <w:szCs w:val="24"/>
      <w:lang w:val="es-ES_tradnl" w:eastAsia="pt-BR"/>
    </w:rPr>
  </w:style>
  <w:style w:type="paragraph" w:styleId="Textoindependiente3">
    <w:name w:val="Body Text 3"/>
    <w:basedOn w:val="Normal"/>
    <w:link w:val="Textoindependiente3Car"/>
    <w:rsid w:val="00B26A82"/>
    <w:pPr>
      <w:spacing w:after="0" w:line="240" w:lineRule="auto"/>
      <w:jc w:val="both"/>
    </w:pPr>
    <w:rPr>
      <w:rFonts w:ascii="Arial" w:eastAsia="Times New Roman" w:hAnsi="Arial" w:cs="Arial"/>
      <w:sz w:val="20"/>
      <w:szCs w:val="24"/>
      <w:lang w:val="es-ES_tradnl" w:eastAsia="pt-BR"/>
    </w:rPr>
  </w:style>
  <w:style w:type="character" w:customStyle="1" w:styleId="Textoindependiente3Car">
    <w:name w:val="Texto independiente 3 Car"/>
    <w:basedOn w:val="Fuentedeprrafopredeter"/>
    <w:link w:val="Textoindependiente3"/>
    <w:rsid w:val="00B26A82"/>
    <w:rPr>
      <w:rFonts w:ascii="Arial" w:eastAsia="Times New Roman" w:hAnsi="Arial" w:cs="Arial"/>
      <w:sz w:val="20"/>
      <w:szCs w:val="24"/>
      <w:lang w:val="es-ES_tradnl" w:eastAsia="pt-BR"/>
    </w:rPr>
  </w:style>
  <w:style w:type="paragraph" w:styleId="Sangra3detindependiente">
    <w:name w:val="Body Text Indent 3"/>
    <w:aliases w:val="Sangría 1 de t. independiente"/>
    <w:basedOn w:val="Normal"/>
    <w:link w:val="Sangra3detindependienteCar"/>
    <w:rsid w:val="00B26A82"/>
    <w:pPr>
      <w:tabs>
        <w:tab w:val="right" w:pos="9072"/>
      </w:tabs>
      <w:spacing w:before="240" w:after="0" w:line="240" w:lineRule="auto"/>
      <w:ind w:left="794" w:hanging="794"/>
      <w:jc w:val="both"/>
    </w:pPr>
    <w:rPr>
      <w:rFonts w:ascii="Arial" w:eastAsia="Times New Roman" w:hAnsi="Arial" w:cs="Arial"/>
      <w:b/>
      <w:bCs/>
      <w:color w:val="06318C"/>
      <w:sz w:val="20"/>
      <w:szCs w:val="24"/>
      <w:lang w:val="es-ES_tradnl" w:eastAsia="pt-BR"/>
    </w:rPr>
  </w:style>
  <w:style w:type="character" w:customStyle="1" w:styleId="Sangra3detindependienteCar">
    <w:name w:val="Sangría 3 de t. independiente Car"/>
    <w:aliases w:val="Sangría 1 de t. independiente Car"/>
    <w:basedOn w:val="Fuentedeprrafopredeter"/>
    <w:link w:val="Sangra3detindependiente"/>
    <w:rsid w:val="00B26A82"/>
    <w:rPr>
      <w:rFonts w:ascii="Arial" w:eastAsia="Times New Roman" w:hAnsi="Arial" w:cs="Arial"/>
      <w:b/>
      <w:bCs/>
      <w:color w:val="06318C"/>
      <w:sz w:val="20"/>
      <w:szCs w:val="24"/>
      <w:lang w:val="es-ES_tradnl" w:eastAsia="pt-BR"/>
    </w:rPr>
  </w:style>
  <w:style w:type="paragraph" w:customStyle="1" w:styleId="xl24">
    <w:name w:val="xl24"/>
    <w:basedOn w:val="Normal"/>
    <w:rsid w:val="00B26A82"/>
    <w:pPr>
      <w:spacing w:before="100" w:beforeAutospacing="1" w:after="100" w:afterAutospacing="1" w:line="240" w:lineRule="auto"/>
    </w:pPr>
    <w:rPr>
      <w:rFonts w:ascii="Arial" w:eastAsia="Arial Unicode MS" w:hAnsi="Arial" w:cs="Arial"/>
      <w:sz w:val="16"/>
      <w:szCs w:val="16"/>
      <w:lang w:eastAsia="pt-BR"/>
    </w:rPr>
  </w:style>
  <w:style w:type="paragraph" w:customStyle="1" w:styleId="xl25">
    <w:name w:val="xl25"/>
    <w:basedOn w:val="Normal"/>
    <w:rsid w:val="00B26A82"/>
    <w:pPr>
      <w:spacing w:before="100" w:beforeAutospacing="1" w:after="100" w:afterAutospacing="1" w:line="240" w:lineRule="auto"/>
      <w:jc w:val="both"/>
    </w:pPr>
    <w:rPr>
      <w:rFonts w:ascii="Arial" w:eastAsia="Arial Unicode MS" w:hAnsi="Arial" w:cs="Arial"/>
      <w:sz w:val="16"/>
      <w:szCs w:val="16"/>
      <w:lang w:eastAsia="pt-BR"/>
    </w:rPr>
  </w:style>
  <w:style w:type="paragraph" w:customStyle="1" w:styleId="xl26">
    <w:name w:val="xl26"/>
    <w:basedOn w:val="Normal"/>
    <w:rsid w:val="00B26A82"/>
    <w:pPr>
      <w:pBdr>
        <w:top w:val="single" w:sz="4" w:space="0" w:color="B2B2B2"/>
        <w:left w:val="dashed" w:sz="4" w:space="0" w:color="B2B2B2"/>
        <w:right w:val="single" w:sz="4" w:space="0" w:color="B2B2B2"/>
      </w:pBdr>
      <w:spacing w:before="100" w:beforeAutospacing="1" w:after="100" w:afterAutospacing="1" w:line="240" w:lineRule="auto"/>
    </w:pPr>
    <w:rPr>
      <w:rFonts w:ascii="Arial" w:eastAsia="Arial Unicode MS" w:hAnsi="Arial" w:cs="Arial"/>
      <w:sz w:val="16"/>
      <w:szCs w:val="16"/>
      <w:lang w:eastAsia="pt-BR"/>
    </w:rPr>
  </w:style>
  <w:style w:type="paragraph" w:customStyle="1" w:styleId="xl27">
    <w:name w:val="xl27"/>
    <w:basedOn w:val="Normal"/>
    <w:rsid w:val="00B26A82"/>
    <w:pPr>
      <w:pBdr>
        <w:left w:val="dashed" w:sz="4" w:space="0" w:color="B2B2B2"/>
        <w:bottom w:val="single" w:sz="4" w:space="0" w:color="B2B2B2"/>
        <w:right w:val="single" w:sz="4" w:space="0" w:color="B2B2B2"/>
      </w:pBdr>
      <w:spacing w:before="100" w:beforeAutospacing="1" w:after="100" w:afterAutospacing="1" w:line="240" w:lineRule="auto"/>
      <w:jc w:val="both"/>
      <w:textAlignment w:val="top"/>
    </w:pPr>
    <w:rPr>
      <w:rFonts w:ascii="Arial" w:eastAsia="Arial Unicode MS" w:hAnsi="Arial" w:cs="Arial"/>
      <w:sz w:val="16"/>
      <w:szCs w:val="16"/>
      <w:lang w:eastAsia="pt-BR"/>
    </w:rPr>
  </w:style>
  <w:style w:type="paragraph" w:customStyle="1" w:styleId="xl28">
    <w:name w:val="xl28"/>
    <w:basedOn w:val="Normal"/>
    <w:rsid w:val="00B26A82"/>
    <w:pPr>
      <w:pBdr>
        <w:top w:val="single" w:sz="4" w:space="0" w:color="B2B2B2"/>
        <w:left w:val="dashed" w:sz="4" w:space="0" w:color="B2B2B2"/>
        <w:right w:val="single" w:sz="4" w:space="0" w:color="B2B2B2"/>
      </w:pBdr>
      <w:spacing w:before="100" w:beforeAutospacing="1" w:after="100" w:afterAutospacing="1" w:line="240" w:lineRule="auto"/>
      <w:textAlignment w:val="top"/>
    </w:pPr>
    <w:rPr>
      <w:rFonts w:ascii="Arial" w:eastAsia="Arial Unicode MS" w:hAnsi="Arial" w:cs="Arial"/>
      <w:sz w:val="16"/>
      <w:szCs w:val="16"/>
      <w:lang w:eastAsia="pt-BR"/>
    </w:rPr>
  </w:style>
  <w:style w:type="paragraph" w:customStyle="1" w:styleId="xl29">
    <w:name w:val="xl29"/>
    <w:basedOn w:val="Normal"/>
    <w:rsid w:val="00B26A82"/>
    <w:pPr>
      <w:pBdr>
        <w:left w:val="dashed" w:sz="4" w:space="0" w:color="B2B2B2"/>
        <w:right w:val="single" w:sz="4" w:space="0" w:color="B2B2B2"/>
      </w:pBdr>
      <w:spacing w:before="100" w:beforeAutospacing="1" w:after="100" w:afterAutospacing="1" w:line="240" w:lineRule="auto"/>
      <w:jc w:val="both"/>
      <w:textAlignment w:val="top"/>
    </w:pPr>
    <w:rPr>
      <w:rFonts w:ascii="Arial" w:eastAsia="Arial Unicode MS" w:hAnsi="Arial" w:cs="Arial"/>
      <w:sz w:val="16"/>
      <w:szCs w:val="16"/>
      <w:lang w:eastAsia="pt-BR"/>
    </w:rPr>
  </w:style>
  <w:style w:type="paragraph" w:customStyle="1" w:styleId="xl30">
    <w:name w:val="xl30"/>
    <w:basedOn w:val="Normal"/>
    <w:rsid w:val="00B26A82"/>
    <w:pPr>
      <w:pBdr>
        <w:top w:val="single" w:sz="4" w:space="0" w:color="B2B2B2"/>
        <w:left w:val="dashed" w:sz="4" w:space="0" w:color="B2B2B2"/>
      </w:pBdr>
      <w:spacing w:before="100" w:beforeAutospacing="1" w:after="100" w:afterAutospacing="1" w:line="240" w:lineRule="auto"/>
    </w:pPr>
    <w:rPr>
      <w:rFonts w:ascii="Arial" w:eastAsia="Arial Unicode MS" w:hAnsi="Arial" w:cs="Arial"/>
      <w:sz w:val="16"/>
      <w:szCs w:val="16"/>
      <w:lang w:eastAsia="pt-BR"/>
    </w:rPr>
  </w:style>
  <w:style w:type="paragraph" w:customStyle="1" w:styleId="xl31">
    <w:name w:val="xl31"/>
    <w:basedOn w:val="Normal"/>
    <w:rsid w:val="00B26A82"/>
    <w:pPr>
      <w:pBdr>
        <w:left w:val="dashed" w:sz="4" w:space="0" w:color="B2B2B2"/>
      </w:pBdr>
      <w:spacing w:before="100" w:beforeAutospacing="1" w:after="100" w:afterAutospacing="1" w:line="240" w:lineRule="auto"/>
      <w:jc w:val="center"/>
      <w:textAlignment w:val="top"/>
    </w:pPr>
    <w:rPr>
      <w:rFonts w:ascii="Arial" w:eastAsia="Arial Unicode MS" w:hAnsi="Arial" w:cs="Arial"/>
      <w:sz w:val="16"/>
      <w:szCs w:val="16"/>
      <w:lang w:eastAsia="pt-BR"/>
    </w:rPr>
  </w:style>
  <w:style w:type="paragraph" w:customStyle="1" w:styleId="xl32">
    <w:name w:val="xl32"/>
    <w:basedOn w:val="Normal"/>
    <w:rsid w:val="00B26A82"/>
    <w:pPr>
      <w:pBdr>
        <w:top w:val="single" w:sz="4" w:space="0" w:color="B2B2B2"/>
      </w:pBdr>
      <w:spacing w:before="100" w:beforeAutospacing="1" w:after="100" w:afterAutospacing="1" w:line="240" w:lineRule="auto"/>
    </w:pPr>
    <w:rPr>
      <w:rFonts w:ascii="Arial" w:eastAsia="Arial Unicode MS" w:hAnsi="Arial" w:cs="Arial"/>
      <w:sz w:val="16"/>
      <w:szCs w:val="16"/>
      <w:lang w:eastAsia="pt-BR"/>
    </w:rPr>
  </w:style>
  <w:style w:type="paragraph" w:customStyle="1" w:styleId="xl33">
    <w:name w:val="xl33"/>
    <w:basedOn w:val="Normal"/>
    <w:rsid w:val="00B26A82"/>
    <w:pPr>
      <w:pBdr>
        <w:right w:val="dashed" w:sz="4" w:space="0" w:color="B2B2B2"/>
      </w:pBdr>
      <w:spacing w:before="100" w:beforeAutospacing="1" w:after="100" w:afterAutospacing="1" w:line="240" w:lineRule="auto"/>
      <w:jc w:val="both"/>
      <w:textAlignment w:val="top"/>
    </w:pPr>
    <w:rPr>
      <w:rFonts w:ascii="Arial" w:eastAsia="Arial Unicode MS" w:hAnsi="Arial" w:cs="Arial"/>
      <w:sz w:val="16"/>
      <w:szCs w:val="16"/>
      <w:lang w:eastAsia="pt-BR"/>
    </w:rPr>
  </w:style>
  <w:style w:type="paragraph" w:customStyle="1" w:styleId="xl34">
    <w:name w:val="xl34"/>
    <w:basedOn w:val="Normal"/>
    <w:rsid w:val="00B26A82"/>
    <w:pPr>
      <w:pBdr>
        <w:bottom w:val="single" w:sz="4" w:space="0" w:color="B2B2B2"/>
      </w:pBdr>
      <w:spacing w:before="100" w:beforeAutospacing="1" w:after="100" w:afterAutospacing="1" w:line="240" w:lineRule="auto"/>
      <w:jc w:val="both"/>
      <w:textAlignment w:val="top"/>
    </w:pPr>
    <w:rPr>
      <w:rFonts w:ascii="Arial" w:eastAsia="Arial Unicode MS" w:hAnsi="Arial" w:cs="Arial"/>
      <w:sz w:val="16"/>
      <w:szCs w:val="16"/>
      <w:lang w:eastAsia="pt-BR"/>
    </w:rPr>
  </w:style>
  <w:style w:type="paragraph" w:customStyle="1" w:styleId="xl35">
    <w:name w:val="xl35"/>
    <w:basedOn w:val="Normal"/>
    <w:rsid w:val="00B26A82"/>
    <w:pPr>
      <w:pBdr>
        <w:top w:val="single" w:sz="4" w:space="0" w:color="B2B2B2"/>
      </w:pBdr>
      <w:spacing w:before="100" w:beforeAutospacing="1" w:after="100" w:afterAutospacing="1" w:line="240" w:lineRule="auto"/>
      <w:textAlignment w:val="top"/>
    </w:pPr>
    <w:rPr>
      <w:rFonts w:ascii="Arial" w:eastAsia="Arial Unicode MS" w:hAnsi="Arial" w:cs="Arial"/>
      <w:sz w:val="16"/>
      <w:szCs w:val="16"/>
      <w:lang w:eastAsia="pt-BR"/>
    </w:rPr>
  </w:style>
  <w:style w:type="paragraph" w:customStyle="1" w:styleId="xl36">
    <w:name w:val="xl36"/>
    <w:basedOn w:val="Normal"/>
    <w:rsid w:val="00B26A82"/>
    <w:pPr>
      <w:spacing w:before="100" w:beforeAutospacing="1" w:after="100" w:afterAutospacing="1" w:line="240" w:lineRule="auto"/>
      <w:jc w:val="both"/>
      <w:textAlignment w:val="top"/>
    </w:pPr>
    <w:rPr>
      <w:rFonts w:ascii="Arial" w:eastAsia="Arial Unicode MS" w:hAnsi="Arial" w:cs="Arial"/>
      <w:sz w:val="16"/>
      <w:szCs w:val="16"/>
      <w:lang w:eastAsia="pt-BR"/>
    </w:rPr>
  </w:style>
  <w:style w:type="paragraph" w:customStyle="1" w:styleId="xl37">
    <w:name w:val="xl37"/>
    <w:basedOn w:val="Normal"/>
    <w:rsid w:val="00B26A82"/>
    <w:pPr>
      <w:spacing w:before="100" w:beforeAutospacing="1" w:after="100" w:afterAutospacing="1" w:line="240" w:lineRule="auto"/>
      <w:textAlignment w:val="top"/>
    </w:pPr>
    <w:rPr>
      <w:rFonts w:ascii="Arial" w:eastAsia="Arial Unicode MS" w:hAnsi="Arial" w:cs="Arial"/>
      <w:sz w:val="16"/>
      <w:szCs w:val="16"/>
      <w:lang w:eastAsia="pt-BR"/>
    </w:rPr>
  </w:style>
  <w:style w:type="paragraph" w:customStyle="1" w:styleId="xl38">
    <w:name w:val="xl38"/>
    <w:basedOn w:val="Normal"/>
    <w:rsid w:val="00B26A82"/>
    <w:pPr>
      <w:spacing w:before="100" w:beforeAutospacing="1" w:after="100" w:afterAutospacing="1" w:line="240" w:lineRule="auto"/>
      <w:jc w:val="center"/>
      <w:textAlignment w:val="top"/>
    </w:pPr>
    <w:rPr>
      <w:rFonts w:ascii="Arial" w:eastAsia="Arial Unicode MS" w:hAnsi="Arial" w:cs="Arial"/>
      <w:sz w:val="16"/>
      <w:szCs w:val="16"/>
      <w:lang w:eastAsia="pt-BR"/>
    </w:rPr>
  </w:style>
  <w:style w:type="paragraph" w:customStyle="1" w:styleId="xl39">
    <w:name w:val="xl39"/>
    <w:basedOn w:val="Normal"/>
    <w:rsid w:val="00B26A82"/>
    <w:pPr>
      <w:pBdr>
        <w:left w:val="dashed" w:sz="4" w:space="0" w:color="B2B2B2"/>
        <w:bottom w:val="single" w:sz="4" w:space="0" w:color="B2B2B2"/>
      </w:pBdr>
      <w:spacing w:before="100" w:beforeAutospacing="1" w:after="100" w:afterAutospacing="1" w:line="240" w:lineRule="auto"/>
      <w:jc w:val="center"/>
      <w:textAlignment w:val="top"/>
    </w:pPr>
    <w:rPr>
      <w:rFonts w:ascii="Arial" w:eastAsia="Arial Unicode MS" w:hAnsi="Arial" w:cs="Arial"/>
      <w:sz w:val="16"/>
      <w:szCs w:val="16"/>
      <w:lang w:eastAsia="pt-BR"/>
    </w:rPr>
  </w:style>
  <w:style w:type="paragraph" w:customStyle="1" w:styleId="xl40">
    <w:name w:val="xl40"/>
    <w:basedOn w:val="Normal"/>
    <w:rsid w:val="00B26A82"/>
    <w:pPr>
      <w:pBdr>
        <w:top w:val="single" w:sz="4" w:space="0" w:color="B2B2B2"/>
        <w:left w:val="dashed" w:sz="4" w:space="0" w:color="B2B2B2"/>
      </w:pBdr>
      <w:spacing w:before="100" w:beforeAutospacing="1" w:after="100" w:afterAutospacing="1" w:line="240" w:lineRule="auto"/>
      <w:jc w:val="center"/>
      <w:textAlignment w:val="top"/>
    </w:pPr>
    <w:rPr>
      <w:rFonts w:ascii="Arial" w:eastAsia="Arial Unicode MS" w:hAnsi="Arial" w:cs="Arial"/>
      <w:sz w:val="16"/>
      <w:szCs w:val="16"/>
      <w:lang w:eastAsia="pt-BR"/>
    </w:rPr>
  </w:style>
  <w:style w:type="paragraph" w:customStyle="1" w:styleId="xl41">
    <w:name w:val="xl41"/>
    <w:basedOn w:val="Normal"/>
    <w:rsid w:val="00B26A82"/>
    <w:pPr>
      <w:pBdr>
        <w:right w:val="dashed" w:sz="4" w:space="0" w:color="B2B2B2"/>
      </w:pBdr>
      <w:spacing w:before="100" w:beforeAutospacing="1" w:after="100" w:afterAutospacing="1" w:line="240" w:lineRule="auto"/>
      <w:textAlignment w:val="top"/>
    </w:pPr>
    <w:rPr>
      <w:rFonts w:ascii="Arial" w:eastAsia="Arial Unicode MS" w:hAnsi="Arial" w:cs="Arial"/>
      <w:sz w:val="16"/>
      <w:szCs w:val="16"/>
      <w:lang w:eastAsia="pt-BR"/>
    </w:rPr>
  </w:style>
  <w:style w:type="paragraph" w:customStyle="1" w:styleId="xl42">
    <w:name w:val="xl42"/>
    <w:basedOn w:val="Normal"/>
    <w:rsid w:val="00B26A82"/>
    <w:pPr>
      <w:pBdr>
        <w:left w:val="dashed" w:sz="4" w:space="0" w:color="B2B2B2"/>
        <w:right w:val="single" w:sz="4" w:space="0" w:color="B2B2B2"/>
      </w:pBdr>
      <w:spacing w:before="100" w:beforeAutospacing="1" w:after="100" w:afterAutospacing="1" w:line="240" w:lineRule="auto"/>
      <w:textAlignment w:val="top"/>
    </w:pPr>
    <w:rPr>
      <w:rFonts w:ascii="Arial" w:eastAsia="Arial Unicode MS" w:hAnsi="Arial" w:cs="Arial"/>
      <w:sz w:val="16"/>
      <w:szCs w:val="16"/>
      <w:lang w:eastAsia="pt-BR"/>
    </w:rPr>
  </w:style>
  <w:style w:type="paragraph" w:customStyle="1" w:styleId="xl43">
    <w:name w:val="xl43"/>
    <w:basedOn w:val="Normal"/>
    <w:rsid w:val="00B26A82"/>
    <w:pPr>
      <w:pBdr>
        <w:top w:val="single" w:sz="4" w:space="0" w:color="B2B2B2"/>
        <w:left w:val="single" w:sz="4" w:space="0" w:color="B2B2B2"/>
        <w:right w:val="dashed" w:sz="4" w:space="0" w:color="B2B2B2"/>
      </w:pBdr>
      <w:shd w:val="clear" w:color="auto" w:fill="F4FFDF"/>
      <w:spacing w:before="100" w:beforeAutospacing="1" w:after="100" w:afterAutospacing="1" w:line="240" w:lineRule="auto"/>
    </w:pPr>
    <w:rPr>
      <w:rFonts w:ascii="Arial" w:eastAsia="Arial Unicode MS" w:hAnsi="Arial" w:cs="Arial"/>
      <w:sz w:val="16"/>
      <w:szCs w:val="16"/>
      <w:lang w:eastAsia="pt-BR"/>
    </w:rPr>
  </w:style>
  <w:style w:type="paragraph" w:customStyle="1" w:styleId="xl44">
    <w:name w:val="xl44"/>
    <w:basedOn w:val="Normal"/>
    <w:rsid w:val="00B26A82"/>
    <w:pPr>
      <w:pBdr>
        <w:left w:val="single" w:sz="4" w:space="0" w:color="B2B2B2"/>
        <w:right w:val="dashed" w:sz="4" w:space="0" w:color="B2B2B2"/>
      </w:pBdr>
      <w:shd w:val="clear" w:color="auto" w:fill="F4FFDF"/>
      <w:spacing w:before="100" w:beforeAutospacing="1" w:after="100" w:afterAutospacing="1" w:line="240" w:lineRule="auto"/>
      <w:textAlignment w:val="top"/>
    </w:pPr>
    <w:rPr>
      <w:rFonts w:ascii="Arial" w:eastAsia="Arial Unicode MS" w:hAnsi="Arial" w:cs="Arial"/>
      <w:b/>
      <w:bCs/>
      <w:sz w:val="16"/>
      <w:szCs w:val="16"/>
      <w:lang w:eastAsia="pt-BR"/>
    </w:rPr>
  </w:style>
  <w:style w:type="paragraph" w:customStyle="1" w:styleId="xl45">
    <w:name w:val="xl45"/>
    <w:basedOn w:val="Normal"/>
    <w:rsid w:val="00B26A82"/>
    <w:pPr>
      <w:pBdr>
        <w:left w:val="single" w:sz="4" w:space="0" w:color="B2B2B2"/>
        <w:right w:val="dashed" w:sz="4" w:space="0" w:color="B2B2B2"/>
      </w:pBdr>
      <w:shd w:val="clear" w:color="auto" w:fill="F4FFDF"/>
      <w:spacing w:before="100" w:beforeAutospacing="1" w:after="100" w:afterAutospacing="1" w:line="240" w:lineRule="auto"/>
      <w:textAlignment w:val="top"/>
    </w:pPr>
    <w:rPr>
      <w:rFonts w:ascii="Arial" w:eastAsia="Arial Unicode MS" w:hAnsi="Arial" w:cs="Arial"/>
      <w:sz w:val="16"/>
      <w:szCs w:val="16"/>
      <w:lang w:eastAsia="pt-BR"/>
    </w:rPr>
  </w:style>
  <w:style w:type="paragraph" w:customStyle="1" w:styleId="xl46">
    <w:name w:val="xl46"/>
    <w:basedOn w:val="Normal"/>
    <w:rsid w:val="00B26A82"/>
    <w:pPr>
      <w:pBdr>
        <w:left w:val="single" w:sz="4" w:space="0" w:color="B2B2B2"/>
        <w:bottom w:val="single" w:sz="4" w:space="0" w:color="B2B2B2"/>
        <w:right w:val="dashed" w:sz="4" w:space="0" w:color="B2B2B2"/>
      </w:pBdr>
      <w:shd w:val="clear" w:color="auto" w:fill="F4FFDF"/>
      <w:spacing w:before="100" w:beforeAutospacing="1" w:after="100" w:afterAutospacing="1" w:line="240" w:lineRule="auto"/>
      <w:textAlignment w:val="top"/>
    </w:pPr>
    <w:rPr>
      <w:rFonts w:ascii="Arial" w:eastAsia="Arial Unicode MS" w:hAnsi="Arial" w:cs="Arial"/>
      <w:sz w:val="16"/>
      <w:szCs w:val="16"/>
      <w:lang w:eastAsia="pt-BR"/>
    </w:rPr>
  </w:style>
  <w:style w:type="paragraph" w:customStyle="1" w:styleId="xl47">
    <w:name w:val="xl47"/>
    <w:basedOn w:val="Normal"/>
    <w:rsid w:val="00B26A82"/>
    <w:pPr>
      <w:pBdr>
        <w:top w:val="single" w:sz="4" w:space="0" w:color="B2B2B2"/>
        <w:left w:val="single" w:sz="4" w:space="0" w:color="B2B2B2"/>
        <w:right w:val="dashed" w:sz="4" w:space="0" w:color="B2B2B2"/>
      </w:pBdr>
      <w:shd w:val="clear" w:color="auto" w:fill="F4FFDF"/>
      <w:spacing w:before="100" w:beforeAutospacing="1" w:after="100" w:afterAutospacing="1" w:line="240" w:lineRule="auto"/>
      <w:textAlignment w:val="top"/>
    </w:pPr>
    <w:rPr>
      <w:rFonts w:ascii="Arial" w:eastAsia="Arial Unicode MS" w:hAnsi="Arial" w:cs="Arial"/>
      <w:sz w:val="16"/>
      <w:szCs w:val="16"/>
      <w:lang w:eastAsia="pt-BR"/>
    </w:rPr>
  </w:style>
  <w:style w:type="paragraph" w:customStyle="1" w:styleId="xl48">
    <w:name w:val="xl48"/>
    <w:basedOn w:val="Normal"/>
    <w:rsid w:val="00B26A82"/>
    <w:pPr>
      <w:pBdr>
        <w:left w:val="single" w:sz="4" w:space="0" w:color="B2B2B2"/>
        <w:right w:val="dashed" w:sz="4" w:space="0" w:color="B2B2B2"/>
      </w:pBdr>
      <w:shd w:val="clear" w:color="auto" w:fill="F4FFDF"/>
      <w:spacing w:before="100" w:beforeAutospacing="1" w:after="100" w:afterAutospacing="1" w:line="240" w:lineRule="auto"/>
      <w:textAlignment w:val="top"/>
    </w:pPr>
    <w:rPr>
      <w:rFonts w:ascii="Arial" w:eastAsia="Arial Unicode MS" w:hAnsi="Arial" w:cs="Arial"/>
      <w:sz w:val="16"/>
      <w:szCs w:val="16"/>
      <w:lang w:eastAsia="pt-BR"/>
    </w:rPr>
  </w:style>
  <w:style w:type="paragraph" w:customStyle="1" w:styleId="xl49">
    <w:name w:val="xl49"/>
    <w:basedOn w:val="Normal"/>
    <w:rsid w:val="00B26A82"/>
    <w:pPr>
      <w:pBdr>
        <w:left w:val="dashed" w:sz="4" w:space="0" w:color="B2B2B2"/>
      </w:pBdr>
      <w:spacing w:before="100" w:beforeAutospacing="1" w:after="100" w:afterAutospacing="1" w:line="240" w:lineRule="auto"/>
      <w:jc w:val="center"/>
      <w:textAlignment w:val="top"/>
    </w:pPr>
    <w:rPr>
      <w:rFonts w:ascii="Arial" w:eastAsia="Arial Unicode MS" w:hAnsi="Arial" w:cs="Arial"/>
      <w:sz w:val="16"/>
      <w:szCs w:val="16"/>
      <w:lang w:eastAsia="pt-BR"/>
    </w:rPr>
  </w:style>
  <w:style w:type="paragraph" w:customStyle="1" w:styleId="xl50">
    <w:name w:val="xl50"/>
    <w:basedOn w:val="Normal"/>
    <w:rsid w:val="00B26A82"/>
    <w:pPr>
      <w:pBdr>
        <w:left w:val="single" w:sz="4" w:space="0" w:color="B2B2B2"/>
        <w:right w:val="dashed" w:sz="4" w:space="0" w:color="B2B2B2"/>
      </w:pBdr>
      <w:shd w:val="clear" w:color="auto" w:fill="F4FFDF"/>
      <w:spacing w:before="100" w:beforeAutospacing="1" w:after="100" w:afterAutospacing="1" w:line="240" w:lineRule="auto"/>
      <w:jc w:val="both"/>
      <w:textAlignment w:val="top"/>
    </w:pPr>
    <w:rPr>
      <w:rFonts w:ascii="Arial" w:eastAsia="Arial Unicode MS" w:hAnsi="Arial" w:cs="Arial"/>
      <w:sz w:val="16"/>
      <w:szCs w:val="16"/>
      <w:lang w:eastAsia="pt-BR"/>
    </w:rPr>
  </w:style>
  <w:style w:type="paragraph" w:customStyle="1" w:styleId="xl51">
    <w:name w:val="xl51"/>
    <w:basedOn w:val="Normal"/>
    <w:rsid w:val="00B26A82"/>
    <w:pPr>
      <w:pBdr>
        <w:left w:val="single" w:sz="4" w:space="0" w:color="B2B2B2"/>
        <w:right w:val="dashed" w:sz="4" w:space="0" w:color="B2B2B2"/>
      </w:pBdr>
      <w:shd w:val="clear" w:color="auto" w:fill="F4FFDF"/>
      <w:spacing w:before="100" w:beforeAutospacing="1" w:after="100" w:afterAutospacing="1" w:line="240" w:lineRule="auto"/>
      <w:jc w:val="both"/>
      <w:textAlignment w:val="top"/>
    </w:pPr>
    <w:rPr>
      <w:rFonts w:ascii="Arial" w:eastAsia="Arial Unicode MS" w:hAnsi="Arial" w:cs="Arial"/>
      <w:b/>
      <w:bCs/>
      <w:sz w:val="16"/>
      <w:szCs w:val="16"/>
      <w:lang w:eastAsia="pt-BR"/>
    </w:rPr>
  </w:style>
  <w:style w:type="paragraph" w:customStyle="1" w:styleId="xl52">
    <w:name w:val="xl52"/>
    <w:basedOn w:val="Normal"/>
    <w:rsid w:val="00B26A82"/>
    <w:pPr>
      <w:pBdr>
        <w:left w:val="single" w:sz="4" w:space="0" w:color="B2B2B2"/>
        <w:right w:val="dashed" w:sz="4" w:space="0" w:color="B2B2B2"/>
      </w:pBdr>
      <w:shd w:val="clear" w:color="auto" w:fill="F4FFDF"/>
      <w:spacing w:before="100" w:beforeAutospacing="1" w:after="100" w:afterAutospacing="1" w:line="240" w:lineRule="auto"/>
    </w:pPr>
    <w:rPr>
      <w:rFonts w:ascii="Arial" w:eastAsia="Arial Unicode MS" w:hAnsi="Arial" w:cs="Arial"/>
      <w:sz w:val="16"/>
      <w:szCs w:val="16"/>
      <w:lang w:eastAsia="pt-BR"/>
    </w:rPr>
  </w:style>
  <w:style w:type="paragraph" w:customStyle="1" w:styleId="xl53">
    <w:name w:val="xl53"/>
    <w:basedOn w:val="Normal"/>
    <w:rsid w:val="00B26A82"/>
    <w:pPr>
      <w:pBdr>
        <w:top w:val="single" w:sz="4" w:space="0" w:color="B2B2B2"/>
        <w:right w:val="dashed" w:sz="4" w:space="0" w:color="B2B2B2"/>
      </w:pBdr>
      <w:spacing w:before="100" w:beforeAutospacing="1" w:after="100" w:afterAutospacing="1" w:line="240" w:lineRule="auto"/>
      <w:jc w:val="both"/>
    </w:pPr>
    <w:rPr>
      <w:rFonts w:ascii="Arial" w:eastAsia="Arial Unicode MS" w:hAnsi="Arial" w:cs="Arial"/>
      <w:sz w:val="16"/>
      <w:szCs w:val="16"/>
      <w:lang w:eastAsia="pt-BR"/>
    </w:rPr>
  </w:style>
  <w:style w:type="paragraph" w:customStyle="1" w:styleId="xl54">
    <w:name w:val="xl54"/>
    <w:basedOn w:val="Normal"/>
    <w:rsid w:val="00B26A82"/>
    <w:pPr>
      <w:pBdr>
        <w:bottom w:val="single" w:sz="4" w:space="0" w:color="B2B2B2"/>
        <w:right w:val="dashed" w:sz="4" w:space="0" w:color="B2B2B2"/>
      </w:pBdr>
      <w:spacing w:before="100" w:beforeAutospacing="1" w:after="100" w:afterAutospacing="1" w:line="240" w:lineRule="auto"/>
      <w:textAlignment w:val="top"/>
    </w:pPr>
    <w:rPr>
      <w:rFonts w:ascii="Arial" w:eastAsia="Arial Unicode MS" w:hAnsi="Arial" w:cs="Arial"/>
      <w:sz w:val="16"/>
      <w:szCs w:val="16"/>
      <w:lang w:eastAsia="pt-BR"/>
    </w:rPr>
  </w:style>
  <w:style w:type="paragraph" w:customStyle="1" w:styleId="xl55">
    <w:name w:val="xl55"/>
    <w:basedOn w:val="Normal"/>
    <w:rsid w:val="00B26A82"/>
    <w:pPr>
      <w:pBdr>
        <w:top w:val="single" w:sz="4" w:space="0" w:color="B2B2B2"/>
        <w:right w:val="dashed" w:sz="4" w:space="0" w:color="B2B2B2"/>
      </w:pBdr>
      <w:spacing w:before="100" w:beforeAutospacing="1" w:after="100" w:afterAutospacing="1" w:line="240" w:lineRule="auto"/>
      <w:jc w:val="both"/>
      <w:textAlignment w:val="top"/>
    </w:pPr>
    <w:rPr>
      <w:rFonts w:ascii="Arial" w:eastAsia="Arial Unicode MS" w:hAnsi="Arial" w:cs="Arial"/>
      <w:sz w:val="16"/>
      <w:szCs w:val="16"/>
      <w:lang w:eastAsia="pt-BR"/>
    </w:rPr>
  </w:style>
  <w:style w:type="paragraph" w:customStyle="1" w:styleId="xl56">
    <w:name w:val="xl56"/>
    <w:basedOn w:val="Normal"/>
    <w:rsid w:val="00B26A82"/>
    <w:pPr>
      <w:pBdr>
        <w:right w:val="dashed" w:sz="4" w:space="0" w:color="B2B2B2"/>
      </w:pBdr>
      <w:spacing w:before="100" w:beforeAutospacing="1" w:after="100" w:afterAutospacing="1" w:line="240" w:lineRule="auto"/>
      <w:textAlignment w:val="top"/>
    </w:pPr>
    <w:rPr>
      <w:rFonts w:ascii="Arial" w:eastAsia="Arial Unicode MS" w:hAnsi="Arial" w:cs="Arial"/>
      <w:i/>
      <w:iCs/>
      <w:sz w:val="16"/>
      <w:szCs w:val="16"/>
      <w:lang w:eastAsia="pt-BR"/>
    </w:rPr>
  </w:style>
  <w:style w:type="paragraph" w:customStyle="1" w:styleId="xl57">
    <w:name w:val="xl57"/>
    <w:basedOn w:val="Normal"/>
    <w:rsid w:val="00B26A82"/>
    <w:pPr>
      <w:pBdr>
        <w:top w:val="single" w:sz="4" w:space="0" w:color="B2B2B2"/>
        <w:right w:val="dashed" w:sz="4" w:space="0" w:color="B2B2B2"/>
      </w:pBdr>
      <w:spacing w:before="100" w:beforeAutospacing="1" w:after="100" w:afterAutospacing="1" w:line="240" w:lineRule="auto"/>
    </w:pPr>
    <w:rPr>
      <w:rFonts w:ascii="Arial" w:eastAsia="Arial Unicode MS" w:hAnsi="Arial" w:cs="Arial"/>
      <w:sz w:val="16"/>
      <w:szCs w:val="16"/>
      <w:lang w:eastAsia="pt-BR"/>
    </w:rPr>
  </w:style>
  <w:style w:type="paragraph" w:customStyle="1" w:styleId="xl58">
    <w:name w:val="xl58"/>
    <w:basedOn w:val="Normal"/>
    <w:rsid w:val="00B26A82"/>
    <w:pPr>
      <w:pBdr>
        <w:right w:val="dashed" w:sz="4" w:space="0" w:color="B2B2B2"/>
      </w:pBdr>
      <w:spacing w:before="100" w:beforeAutospacing="1" w:after="100" w:afterAutospacing="1" w:line="240" w:lineRule="auto"/>
      <w:textAlignment w:val="top"/>
    </w:pPr>
    <w:rPr>
      <w:rFonts w:ascii="Arial" w:eastAsia="Arial Unicode MS" w:hAnsi="Arial" w:cs="Arial"/>
      <w:sz w:val="16"/>
      <w:szCs w:val="16"/>
      <w:lang w:eastAsia="pt-BR"/>
    </w:rPr>
  </w:style>
  <w:style w:type="paragraph" w:customStyle="1" w:styleId="xl59">
    <w:name w:val="xl59"/>
    <w:basedOn w:val="Normal"/>
    <w:rsid w:val="00B26A82"/>
    <w:pPr>
      <w:pBdr>
        <w:right w:val="dashed" w:sz="4" w:space="0" w:color="B2B2B2"/>
      </w:pBdr>
      <w:spacing w:before="100" w:beforeAutospacing="1" w:after="100" w:afterAutospacing="1" w:line="240" w:lineRule="auto"/>
      <w:ind w:firstLineChars="100" w:firstLine="100"/>
      <w:textAlignment w:val="top"/>
    </w:pPr>
    <w:rPr>
      <w:rFonts w:ascii="Arial" w:eastAsia="Arial Unicode MS" w:hAnsi="Arial" w:cs="Arial"/>
      <w:sz w:val="16"/>
      <w:szCs w:val="16"/>
      <w:lang w:eastAsia="pt-BR"/>
    </w:rPr>
  </w:style>
  <w:style w:type="paragraph" w:customStyle="1" w:styleId="xl60">
    <w:name w:val="xl60"/>
    <w:basedOn w:val="Normal"/>
    <w:rsid w:val="00B26A82"/>
    <w:pPr>
      <w:pBdr>
        <w:bottom w:val="single" w:sz="4" w:space="0" w:color="B2B2B2"/>
        <w:right w:val="dashed" w:sz="4" w:space="0" w:color="B2B2B2"/>
      </w:pBdr>
      <w:spacing w:before="100" w:beforeAutospacing="1" w:after="100" w:afterAutospacing="1" w:line="240" w:lineRule="auto"/>
      <w:ind w:firstLineChars="100" w:firstLine="100"/>
      <w:textAlignment w:val="top"/>
    </w:pPr>
    <w:rPr>
      <w:rFonts w:ascii="Arial" w:eastAsia="Arial Unicode MS" w:hAnsi="Arial" w:cs="Arial"/>
      <w:sz w:val="16"/>
      <w:szCs w:val="16"/>
      <w:lang w:eastAsia="pt-BR"/>
    </w:rPr>
  </w:style>
  <w:style w:type="paragraph" w:customStyle="1" w:styleId="xl61">
    <w:name w:val="xl61"/>
    <w:basedOn w:val="Normal"/>
    <w:rsid w:val="00B26A82"/>
    <w:pPr>
      <w:pBdr>
        <w:top w:val="single" w:sz="4" w:space="0" w:color="B2B2B2"/>
        <w:right w:val="dashed" w:sz="4" w:space="0" w:color="B2B2B2"/>
      </w:pBdr>
      <w:spacing w:before="100" w:beforeAutospacing="1" w:after="100" w:afterAutospacing="1" w:line="240" w:lineRule="auto"/>
      <w:ind w:firstLineChars="100" w:firstLine="100"/>
      <w:textAlignment w:val="top"/>
    </w:pPr>
    <w:rPr>
      <w:rFonts w:ascii="Arial" w:eastAsia="Arial Unicode MS" w:hAnsi="Arial" w:cs="Arial"/>
      <w:sz w:val="16"/>
      <w:szCs w:val="16"/>
      <w:lang w:eastAsia="pt-BR"/>
    </w:rPr>
  </w:style>
  <w:style w:type="paragraph" w:customStyle="1" w:styleId="xl62">
    <w:name w:val="xl62"/>
    <w:basedOn w:val="Normal"/>
    <w:rsid w:val="00B26A82"/>
    <w:pPr>
      <w:pBdr>
        <w:right w:val="dashed" w:sz="4" w:space="0" w:color="B2B2B2"/>
      </w:pBdr>
      <w:spacing w:before="100" w:beforeAutospacing="1" w:after="100" w:afterAutospacing="1" w:line="240" w:lineRule="auto"/>
      <w:ind w:firstLineChars="100" w:firstLine="100"/>
    </w:pPr>
    <w:rPr>
      <w:rFonts w:ascii="Arial" w:eastAsia="Arial Unicode MS" w:hAnsi="Arial" w:cs="Arial"/>
      <w:sz w:val="16"/>
      <w:szCs w:val="16"/>
      <w:lang w:eastAsia="pt-BR"/>
    </w:rPr>
  </w:style>
  <w:style w:type="paragraph" w:customStyle="1" w:styleId="xl63">
    <w:name w:val="xl63"/>
    <w:basedOn w:val="Normal"/>
    <w:rsid w:val="00B26A82"/>
    <w:pPr>
      <w:pBdr>
        <w:right w:val="dashed" w:sz="4" w:space="0" w:color="B2B2B2"/>
      </w:pBdr>
      <w:spacing w:before="100" w:beforeAutospacing="1" w:after="100" w:afterAutospacing="1" w:line="240" w:lineRule="auto"/>
      <w:ind w:firstLineChars="100" w:firstLine="100"/>
    </w:pPr>
    <w:rPr>
      <w:rFonts w:ascii="Arial" w:eastAsia="Arial Unicode MS" w:hAnsi="Arial" w:cs="Arial"/>
      <w:sz w:val="16"/>
      <w:szCs w:val="16"/>
      <w:u w:val="single"/>
      <w:lang w:eastAsia="pt-BR"/>
    </w:rPr>
  </w:style>
  <w:style w:type="paragraph" w:customStyle="1" w:styleId="xl64">
    <w:name w:val="xl64"/>
    <w:basedOn w:val="Normal"/>
    <w:rsid w:val="00B26A82"/>
    <w:pPr>
      <w:pBdr>
        <w:right w:val="dashed" w:sz="4" w:space="0" w:color="B2B2B2"/>
      </w:pBdr>
      <w:spacing w:before="100" w:beforeAutospacing="1" w:after="100" w:afterAutospacing="1" w:line="240" w:lineRule="auto"/>
      <w:ind w:firstLineChars="100" w:firstLine="100"/>
      <w:textAlignment w:val="top"/>
    </w:pPr>
    <w:rPr>
      <w:rFonts w:ascii="Arial" w:eastAsia="Arial Unicode MS" w:hAnsi="Arial" w:cs="Arial"/>
      <w:i/>
      <w:iCs/>
      <w:sz w:val="16"/>
      <w:szCs w:val="16"/>
      <w:lang w:eastAsia="pt-BR"/>
    </w:rPr>
  </w:style>
  <w:style w:type="paragraph" w:customStyle="1" w:styleId="xl65">
    <w:name w:val="xl65"/>
    <w:basedOn w:val="Normal"/>
    <w:rsid w:val="00B26A82"/>
    <w:pPr>
      <w:pBdr>
        <w:right w:val="dashed" w:sz="4" w:space="0" w:color="B2B2B2"/>
      </w:pBdr>
      <w:spacing w:before="100" w:beforeAutospacing="1" w:after="100" w:afterAutospacing="1" w:line="240" w:lineRule="auto"/>
      <w:ind w:firstLineChars="100" w:firstLine="100"/>
      <w:textAlignment w:val="top"/>
    </w:pPr>
    <w:rPr>
      <w:rFonts w:ascii="Arial" w:eastAsia="Arial Unicode MS" w:hAnsi="Arial" w:cs="Arial"/>
      <w:i/>
      <w:iCs/>
      <w:sz w:val="24"/>
      <w:szCs w:val="24"/>
      <w:lang w:eastAsia="pt-BR"/>
    </w:rPr>
  </w:style>
  <w:style w:type="paragraph" w:customStyle="1" w:styleId="xl66">
    <w:name w:val="xl66"/>
    <w:basedOn w:val="Normal"/>
    <w:rsid w:val="00B26A82"/>
    <w:pPr>
      <w:pBdr>
        <w:bottom w:val="single" w:sz="4" w:space="0" w:color="B2B2B2"/>
        <w:right w:val="dashed" w:sz="4" w:space="0" w:color="B2B2B2"/>
      </w:pBdr>
      <w:spacing w:before="100" w:beforeAutospacing="1" w:after="100" w:afterAutospacing="1" w:line="240" w:lineRule="auto"/>
      <w:ind w:firstLineChars="100" w:firstLine="100"/>
    </w:pPr>
    <w:rPr>
      <w:rFonts w:ascii="Arial" w:eastAsia="Arial Unicode MS" w:hAnsi="Arial" w:cs="Arial"/>
      <w:sz w:val="16"/>
      <w:szCs w:val="16"/>
      <w:lang w:eastAsia="pt-BR"/>
    </w:rPr>
  </w:style>
  <w:style w:type="paragraph" w:customStyle="1" w:styleId="xl67">
    <w:name w:val="xl67"/>
    <w:basedOn w:val="Normal"/>
    <w:rsid w:val="00B26A82"/>
    <w:pPr>
      <w:pBdr>
        <w:top w:val="single" w:sz="4" w:space="0" w:color="B2B2B2"/>
        <w:right w:val="dashed" w:sz="4" w:space="0" w:color="B2B2B2"/>
      </w:pBdr>
      <w:spacing w:before="100" w:beforeAutospacing="1" w:after="100" w:afterAutospacing="1" w:line="240" w:lineRule="auto"/>
      <w:ind w:firstLineChars="100" w:firstLine="100"/>
    </w:pPr>
    <w:rPr>
      <w:rFonts w:ascii="Arial" w:eastAsia="Arial Unicode MS" w:hAnsi="Arial" w:cs="Arial"/>
      <w:sz w:val="16"/>
      <w:szCs w:val="16"/>
      <w:lang w:eastAsia="pt-BR"/>
    </w:rPr>
  </w:style>
  <w:style w:type="paragraph" w:customStyle="1" w:styleId="xl68">
    <w:name w:val="xl68"/>
    <w:basedOn w:val="Normal"/>
    <w:rsid w:val="00B26A82"/>
    <w:pPr>
      <w:pBdr>
        <w:bottom w:val="single" w:sz="4" w:space="0" w:color="B2B2B2"/>
        <w:right w:val="dashed" w:sz="4" w:space="0" w:color="B2B2B2"/>
      </w:pBdr>
      <w:spacing w:before="100" w:beforeAutospacing="1" w:after="100" w:afterAutospacing="1" w:line="240" w:lineRule="auto"/>
      <w:jc w:val="both"/>
      <w:textAlignment w:val="top"/>
    </w:pPr>
    <w:rPr>
      <w:rFonts w:ascii="Arial" w:eastAsia="Arial Unicode MS" w:hAnsi="Arial" w:cs="Arial"/>
      <w:sz w:val="16"/>
      <w:szCs w:val="16"/>
      <w:lang w:eastAsia="pt-BR"/>
    </w:rPr>
  </w:style>
  <w:style w:type="paragraph" w:customStyle="1" w:styleId="xl69">
    <w:name w:val="xl69"/>
    <w:basedOn w:val="Normal"/>
    <w:rsid w:val="00B26A82"/>
    <w:pPr>
      <w:pBdr>
        <w:right w:val="dashed" w:sz="4" w:space="0" w:color="B2B2B2"/>
      </w:pBdr>
      <w:spacing w:before="100" w:beforeAutospacing="1" w:after="100" w:afterAutospacing="1" w:line="240" w:lineRule="auto"/>
      <w:ind w:firstLineChars="100" w:firstLine="100"/>
      <w:textAlignment w:val="top"/>
    </w:pPr>
    <w:rPr>
      <w:rFonts w:ascii="Arial Unicode MS" w:eastAsia="Arial Unicode MS" w:hAnsi="Arial Unicode MS" w:cs="Arial Unicode MS"/>
      <w:sz w:val="24"/>
      <w:szCs w:val="24"/>
      <w:lang w:eastAsia="pt-BR"/>
    </w:rPr>
  </w:style>
  <w:style w:type="paragraph" w:customStyle="1" w:styleId="xl70">
    <w:name w:val="xl70"/>
    <w:basedOn w:val="Normal"/>
    <w:rsid w:val="00B26A82"/>
    <w:pPr>
      <w:pBdr>
        <w:bottom w:val="single" w:sz="4" w:space="0" w:color="B2B2B2"/>
        <w:right w:val="dashed" w:sz="4" w:space="0" w:color="B2B2B2"/>
      </w:pBdr>
      <w:spacing w:before="100" w:beforeAutospacing="1" w:after="100" w:afterAutospacing="1" w:line="240" w:lineRule="auto"/>
    </w:pPr>
    <w:rPr>
      <w:rFonts w:ascii="Arial" w:eastAsia="Arial Unicode MS" w:hAnsi="Arial" w:cs="Arial"/>
      <w:sz w:val="16"/>
      <w:szCs w:val="16"/>
      <w:lang w:eastAsia="pt-BR"/>
    </w:rPr>
  </w:style>
  <w:style w:type="paragraph" w:customStyle="1" w:styleId="xl71">
    <w:name w:val="xl71"/>
    <w:basedOn w:val="Normal"/>
    <w:rsid w:val="00B26A82"/>
    <w:pPr>
      <w:pBdr>
        <w:right w:val="dashed" w:sz="4" w:space="0" w:color="B2B2B2"/>
      </w:pBdr>
      <w:spacing w:before="100" w:beforeAutospacing="1" w:after="100" w:afterAutospacing="1" w:line="240" w:lineRule="auto"/>
    </w:pPr>
    <w:rPr>
      <w:rFonts w:ascii="Arial" w:eastAsia="Arial Unicode MS" w:hAnsi="Arial" w:cs="Arial"/>
      <w:sz w:val="16"/>
      <w:szCs w:val="16"/>
      <w:lang w:eastAsia="pt-BR"/>
    </w:rPr>
  </w:style>
  <w:style w:type="paragraph" w:customStyle="1" w:styleId="xl72">
    <w:name w:val="xl72"/>
    <w:basedOn w:val="Normal"/>
    <w:rsid w:val="00B26A82"/>
    <w:pPr>
      <w:pBdr>
        <w:right w:val="dashed" w:sz="4" w:space="0" w:color="B2B2B2"/>
      </w:pBdr>
      <w:spacing w:before="100" w:beforeAutospacing="1" w:after="100" w:afterAutospacing="1" w:line="240" w:lineRule="auto"/>
      <w:ind w:firstLineChars="100" w:firstLine="100"/>
      <w:textAlignment w:val="top"/>
    </w:pPr>
    <w:rPr>
      <w:rFonts w:ascii="Arial" w:eastAsia="Arial Unicode MS" w:hAnsi="Arial" w:cs="Arial"/>
      <w:sz w:val="16"/>
      <w:szCs w:val="16"/>
      <w:lang w:eastAsia="pt-BR"/>
    </w:rPr>
  </w:style>
  <w:style w:type="paragraph" w:customStyle="1" w:styleId="xl73">
    <w:name w:val="xl73"/>
    <w:basedOn w:val="Normal"/>
    <w:rsid w:val="00B26A82"/>
    <w:pPr>
      <w:spacing w:before="100" w:beforeAutospacing="1" w:after="100" w:afterAutospacing="1" w:line="240" w:lineRule="auto"/>
      <w:jc w:val="both"/>
      <w:textAlignment w:val="top"/>
    </w:pPr>
    <w:rPr>
      <w:rFonts w:ascii="Arial" w:eastAsia="Arial Unicode MS" w:hAnsi="Arial" w:cs="Arial"/>
      <w:i/>
      <w:iCs/>
      <w:sz w:val="16"/>
      <w:szCs w:val="16"/>
      <w:lang w:eastAsia="pt-BR"/>
    </w:rPr>
  </w:style>
  <w:style w:type="paragraph" w:customStyle="1" w:styleId="xl74">
    <w:name w:val="xl74"/>
    <w:basedOn w:val="Normal"/>
    <w:rsid w:val="00B26A82"/>
    <w:pPr>
      <w:pBdr>
        <w:right w:val="dashed" w:sz="4" w:space="0" w:color="B2B2B2"/>
      </w:pBdr>
      <w:spacing w:before="100" w:beforeAutospacing="1" w:after="100" w:afterAutospacing="1" w:line="240" w:lineRule="auto"/>
      <w:textAlignment w:val="top"/>
    </w:pPr>
    <w:rPr>
      <w:rFonts w:ascii="Arial" w:eastAsia="Arial Unicode MS" w:hAnsi="Arial" w:cs="Arial"/>
      <w:sz w:val="16"/>
      <w:szCs w:val="16"/>
      <w:lang w:eastAsia="pt-BR"/>
    </w:rPr>
  </w:style>
  <w:style w:type="paragraph" w:customStyle="1" w:styleId="xl75">
    <w:name w:val="xl75"/>
    <w:basedOn w:val="Normal"/>
    <w:rsid w:val="00B26A82"/>
    <w:pPr>
      <w:pBdr>
        <w:left w:val="single" w:sz="4" w:space="0" w:color="B2B2B2"/>
        <w:right w:val="dashed" w:sz="4" w:space="0" w:color="B2B2B2"/>
      </w:pBdr>
      <w:shd w:val="clear" w:color="auto" w:fill="F4FFDF"/>
      <w:spacing w:before="100" w:beforeAutospacing="1" w:after="100" w:afterAutospacing="1" w:line="240" w:lineRule="auto"/>
      <w:textAlignment w:val="top"/>
    </w:pPr>
    <w:rPr>
      <w:rFonts w:ascii="Arial" w:eastAsia="Arial Unicode MS" w:hAnsi="Arial" w:cs="Arial"/>
      <w:sz w:val="16"/>
      <w:szCs w:val="16"/>
      <w:lang w:eastAsia="pt-BR"/>
    </w:rPr>
  </w:style>
  <w:style w:type="paragraph" w:customStyle="1" w:styleId="xl76">
    <w:name w:val="xl76"/>
    <w:basedOn w:val="Normal"/>
    <w:rsid w:val="00B26A82"/>
    <w:pPr>
      <w:pBdr>
        <w:top w:val="single" w:sz="4" w:space="0" w:color="333399"/>
        <w:left w:val="single" w:sz="4" w:space="0" w:color="333399"/>
        <w:bottom w:val="single" w:sz="4" w:space="0" w:color="333399"/>
        <w:right w:val="single" w:sz="4" w:space="0" w:color="333399"/>
      </w:pBdr>
      <w:shd w:val="clear" w:color="auto" w:fill="B2B2B2"/>
      <w:spacing w:before="100" w:beforeAutospacing="1" w:after="100" w:afterAutospacing="1" w:line="240" w:lineRule="auto"/>
      <w:jc w:val="center"/>
      <w:textAlignment w:val="center"/>
    </w:pPr>
    <w:rPr>
      <w:rFonts w:ascii="Arial" w:eastAsia="Arial Unicode MS" w:hAnsi="Arial" w:cs="Arial"/>
      <w:b/>
      <w:bCs/>
      <w:sz w:val="24"/>
      <w:szCs w:val="24"/>
      <w:lang w:eastAsia="pt-BR"/>
    </w:rPr>
  </w:style>
  <w:style w:type="paragraph" w:styleId="Lista2">
    <w:name w:val="List 2"/>
    <w:basedOn w:val="Normal"/>
    <w:rsid w:val="00B26A82"/>
    <w:pPr>
      <w:spacing w:after="0" w:line="240" w:lineRule="auto"/>
      <w:ind w:left="566" w:hanging="283"/>
    </w:pPr>
    <w:rPr>
      <w:rFonts w:ascii="Arial" w:eastAsia="Times New Roman" w:hAnsi="Arial" w:cs="Arial"/>
      <w:sz w:val="20"/>
      <w:szCs w:val="24"/>
      <w:lang w:eastAsia="pt-BR"/>
    </w:rPr>
  </w:style>
  <w:style w:type="paragraph" w:styleId="Saludo">
    <w:name w:val="Salutation"/>
    <w:basedOn w:val="Normal"/>
    <w:next w:val="Normal"/>
    <w:link w:val="SaludoCar"/>
    <w:rsid w:val="00B26A82"/>
    <w:pPr>
      <w:spacing w:after="0" w:line="240" w:lineRule="auto"/>
    </w:pPr>
    <w:rPr>
      <w:rFonts w:ascii="Arial" w:eastAsia="Times New Roman" w:hAnsi="Arial" w:cs="Arial"/>
      <w:sz w:val="20"/>
      <w:szCs w:val="24"/>
      <w:lang w:eastAsia="pt-BR"/>
    </w:rPr>
  </w:style>
  <w:style w:type="character" w:customStyle="1" w:styleId="SaludoCar">
    <w:name w:val="Saludo Car"/>
    <w:basedOn w:val="Fuentedeprrafopredeter"/>
    <w:link w:val="Saludo"/>
    <w:rsid w:val="00B26A82"/>
    <w:rPr>
      <w:rFonts w:ascii="Arial" w:eastAsia="Times New Roman" w:hAnsi="Arial" w:cs="Arial"/>
      <w:sz w:val="20"/>
      <w:szCs w:val="24"/>
      <w:lang w:eastAsia="pt-BR"/>
    </w:rPr>
  </w:style>
  <w:style w:type="paragraph" w:styleId="Listaconvietas3">
    <w:name w:val="List Bullet 3"/>
    <w:basedOn w:val="Normal"/>
    <w:autoRedefine/>
    <w:rsid w:val="00B26A82"/>
    <w:pPr>
      <w:numPr>
        <w:numId w:val="6"/>
      </w:numPr>
      <w:spacing w:after="0" w:line="240" w:lineRule="auto"/>
    </w:pPr>
    <w:rPr>
      <w:rFonts w:ascii="Arial" w:eastAsia="Times New Roman" w:hAnsi="Arial" w:cs="Arial"/>
      <w:sz w:val="20"/>
      <w:szCs w:val="24"/>
      <w:lang w:eastAsia="pt-BR"/>
    </w:rPr>
  </w:style>
  <w:style w:type="paragraph" w:styleId="Textonotapie">
    <w:name w:val="footnote text"/>
    <w:aliases w:val=" Car, Car1 Car Car,Car,Car1 Car Car, Car2 Car Car Car Car Car, Car2 Car, Car2, Car1 Car, Car1, Car1 Car Car Car Car Car, Car1 Car Car Car Car, Car Car Car Car, Car2 Car Car Car, Car2 Car Car1, Car3,Car2 Car Car Car Car Car,Car2 Car,Car2"/>
    <w:basedOn w:val="Normal"/>
    <w:link w:val="TextonotapieCar"/>
    <w:rsid w:val="00B26A82"/>
    <w:pPr>
      <w:spacing w:after="0" w:line="240" w:lineRule="auto"/>
    </w:pPr>
    <w:rPr>
      <w:rFonts w:ascii="Times New Roman" w:eastAsia="Times New Roman" w:hAnsi="Times New Roman" w:cs="Times New Roman"/>
      <w:sz w:val="20"/>
      <w:szCs w:val="20"/>
      <w:lang w:val="es-ES" w:eastAsia="es-PE"/>
    </w:rPr>
  </w:style>
  <w:style w:type="character" w:customStyle="1" w:styleId="TextonotapieCar">
    <w:name w:val="Texto nota pie Car"/>
    <w:aliases w:val=" Car Car, Car1 Car Car Car,Car Car,Car1 Car Car Car, Car2 Car Car Car Car Car Car, Car2 Car Car, Car2 Car1, Car1 Car Car1, Car1 Car1, Car1 Car Car Car Car Car Car, Car1 Car Car Car Car Car1, Car Car Car Car Car, Car2 Car Car Car Car"/>
    <w:basedOn w:val="Fuentedeprrafopredeter"/>
    <w:link w:val="Textonotapie"/>
    <w:rsid w:val="00B26A82"/>
    <w:rPr>
      <w:rFonts w:ascii="Times New Roman" w:eastAsia="Times New Roman" w:hAnsi="Times New Roman" w:cs="Times New Roman"/>
      <w:sz w:val="20"/>
      <w:szCs w:val="20"/>
      <w:lang w:val="es-ES" w:eastAsia="es-PE"/>
    </w:rPr>
  </w:style>
  <w:style w:type="paragraph" w:customStyle="1" w:styleId="BodyText21">
    <w:name w:val="Body Text 21"/>
    <w:basedOn w:val="Normal"/>
    <w:rsid w:val="00B26A82"/>
    <w:pPr>
      <w:widowControl w:val="0"/>
      <w:tabs>
        <w:tab w:val="left" w:pos="0"/>
        <w:tab w:val="left" w:pos="708"/>
        <w:tab w:val="left" w:pos="1440"/>
        <w:tab w:val="left" w:pos="1537"/>
        <w:tab w:val="left" w:pos="2160"/>
        <w:tab w:val="left" w:pos="2880"/>
      </w:tabs>
      <w:suppressAutoHyphens/>
      <w:spacing w:after="0" w:line="240" w:lineRule="auto"/>
      <w:jc w:val="both"/>
    </w:pPr>
    <w:rPr>
      <w:rFonts w:ascii="Arial" w:eastAsia="Times New Roman" w:hAnsi="Arial" w:cs="Times New Roman"/>
      <w:spacing w:val="-3"/>
      <w:sz w:val="20"/>
      <w:szCs w:val="20"/>
      <w:lang w:val="es-ES_tradnl" w:eastAsia="es-ES"/>
    </w:rPr>
  </w:style>
  <w:style w:type="table" w:customStyle="1" w:styleId="Tablaconcuadrcula1">
    <w:name w:val="Tabla con cuadrícula1"/>
    <w:basedOn w:val="Tablanormal"/>
    <w:next w:val="Tablaconcuadrcula"/>
    <w:rsid w:val="00B26A82"/>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2">
    <w:name w:val="Body Text 22"/>
    <w:basedOn w:val="Normal"/>
    <w:rsid w:val="00B26A82"/>
    <w:pPr>
      <w:widowControl w:val="0"/>
      <w:tabs>
        <w:tab w:val="left" w:pos="0"/>
      </w:tabs>
      <w:suppressAutoHyphens/>
      <w:spacing w:after="0" w:line="240" w:lineRule="auto"/>
      <w:jc w:val="both"/>
    </w:pPr>
    <w:rPr>
      <w:rFonts w:ascii="Arial" w:eastAsia="Times New Roman" w:hAnsi="Arial" w:cs="Times New Roman"/>
      <w:sz w:val="20"/>
      <w:szCs w:val="20"/>
      <w:lang w:val="es-ES_tradnl" w:eastAsia="es-ES"/>
    </w:rPr>
  </w:style>
  <w:style w:type="paragraph" w:customStyle="1" w:styleId="CarCarCarCarCarCarCarCarCar">
    <w:name w:val="Car Car Car Car Car Car Car Car Car"/>
    <w:basedOn w:val="Normal"/>
    <w:rsid w:val="00B26A82"/>
    <w:pPr>
      <w:spacing w:line="240" w:lineRule="exact"/>
    </w:pPr>
    <w:rPr>
      <w:rFonts w:ascii="Verdana" w:eastAsia="Times New Roman" w:hAnsi="Verdana" w:cs="Times New Roman"/>
      <w:sz w:val="20"/>
      <w:szCs w:val="20"/>
      <w:lang w:val="en-US"/>
    </w:rPr>
  </w:style>
  <w:style w:type="paragraph" w:customStyle="1" w:styleId="Sangra4detindependiente">
    <w:name w:val="Sangría 4 de t. independiente"/>
    <w:basedOn w:val="Normal"/>
    <w:rsid w:val="00B26A82"/>
    <w:pPr>
      <w:spacing w:after="0" w:line="240" w:lineRule="auto"/>
      <w:ind w:left="2722"/>
      <w:jc w:val="both"/>
    </w:pPr>
    <w:rPr>
      <w:rFonts w:ascii="Times New Roman" w:eastAsia="Times New Roman" w:hAnsi="Times New Roman" w:cs="Times New Roman"/>
      <w:sz w:val="24"/>
      <w:szCs w:val="20"/>
      <w:lang w:val="es-ES" w:eastAsia="es-ES"/>
    </w:rPr>
  </w:style>
  <w:style w:type="character" w:styleId="Textoennegrita">
    <w:name w:val="Strong"/>
    <w:uiPriority w:val="22"/>
    <w:qFormat/>
    <w:rsid w:val="00B26A82"/>
    <w:rPr>
      <w:b/>
      <w:bCs/>
    </w:rPr>
  </w:style>
  <w:style w:type="paragraph" w:customStyle="1" w:styleId="CarCar1CarCarCarCar">
    <w:name w:val="Car Car1 Car Car Car Car"/>
    <w:basedOn w:val="Normal"/>
    <w:rsid w:val="00B26A82"/>
    <w:pPr>
      <w:spacing w:line="240" w:lineRule="exact"/>
    </w:pPr>
    <w:rPr>
      <w:rFonts w:ascii="Tahoma" w:eastAsia="Times New Roman" w:hAnsi="Tahoma" w:cs="Times New Roman"/>
      <w:sz w:val="20"/>
      <w:szCs w:val="20"/>
      <w:lang w:val="en-US"/>
    </w:rPr>
  </w:style>
  <w:style w:type="paragraph" w:customStyle="1" w:styleId="Titu2">
    <w:name w:val="Titu 2"/>
    <w:basedOn w:val="Ttulo2"/>
    <w:rsid w:val="00B26A82"/>
    <w:pPr>
      <w:keepLines w:val="0"/>
      <w:numPr>
        <w:ilvl w:val="1"/>
        <w:numId w:val="7"/>
      </w:numPr>
      <w:spacing w:before="120" w:after="240" w:line="240" w:lineRule="auto"/>
    </w:pPr>
    <w:rPr>
      <w:rFonts w:ascii="Times New Roman" w:eastAsia="Times New Roman" w:hAnsi="Times New Roman" w:cs="Times New Roman"/>
      <w:color w:val="auto"/>
      <w:sz w:val="22"/>
      <w:szCs w:val="20"/>
      <w:lang w:eastAsia="es-ES"/>
    </w:rPr>
  </w:style>
  <w:style w:type="paragraph" w:customStyle="1" w:styleId="Cuerpo">
    <w:name w:val="Cuerpo"/>
    <w:basedOn w:val="Normal"/>
    <w:rsid w:val="00B26A82"/>
    <w:pPr>
      <w:tabs>
        <w:tab w:val="left" w:pos="-1440"/>
        <w:tab w:val="left" w:pos="-720"/>
      </w:tabs>
      <w:suppressAutoHyphens/>
      <w:spacing w:before="120" w:after="240" w:line="240" w:lineRule="auto"/>
      <w:ind w:left="709"/>
      <w:jc w:val="both"/>
    </w:pPr>
    <w:rPr>
      <w:rFonts w:ascii="Footlight MT Light" w:eastAsia="Times New Roman" w:hAnsi="Footlight MT Light" w:cs="Times New Roman"/>
      <w:spacing w:val="20"/>
      <w:sz w:val="24"/>
      <w:szCs w:val="20"/>
      <w:lang w:val="es-ES_tradnl"/>
    </w:rPr>
  </w:style>
  <w:style w:type="paragraph" w:customStyle="1" w:styleId="Cuerpo-1">
    <w:name w:val="Cuerpo-1"/>
    <w:basedOn w:val="Cuerpo"/>
    <w:rsid w:val="00B26A82"/>
    <w:pPr>
      <w:tabs>
        <w:tab w:val="left" w:pos="0"/>
        <w:tab w:val="left" w:pos="720"/>
        <w:tab w:val="left" w:pos="1418"/>
        <w:tab w:val="left" w:pos="1985"/>
        <w:tab w:val="left" w:pos="2552"/>
      </w:tabs>
      <w:spacing w:after="120" w:line="240" w:lineRule="atLeast"/>
      <w:ind w:left="1418" w:hanging="709"/>
    </w:pPr>
  </w:style>
  <w:style w:type="paragraph" w:styleId="Textosinformato">
    <w:name w:val="Plain Text"/>
    <w:basedOn w:val="Normal"/>
    <w:link w:val="TextosinformatoCar"/>
    <w:rsid w:val="00B26A82"/>
    <w:pPr>
      <w:spacing w:before="100" w:beforeAutospacing="1" w:after="100" w:afterAutospacing="1" w:line="240" w:lineRule="auto"/>
    </w:pPr>
    <w:rPr>
      <w:rFonts w:ascii="Times New Roman" w:eastAsia="Times New Roman" w:hAnsi="Times New Roman" w:cs="Times New Roman"/>
      <w:sz w:val="24"/>
      <w:szCs w:val="24"/>
      <w:lang w:val="es-MX" w:eastAsia="es-MX"/>
    </w:rPr>
  </w:style>
  <w:style w:type="character" w:customStyle="1" w:styleId="TextosinformatoCar">
    <w:name w:val="Texto sin formato Car"/>
    <w:basedOn w:val="Fuentedeprrafopredeter"/>
    <w:link w:val="Textosinformato"/>
    <w:rsid w:val="00B26A82"/>
    <w:rPr>
      <w:rFonts w:ascii="Times New Roman" w:eastAsia="Times New Roman" w:hAnsi="Times New Roman" w:cs="Times New Roman"/>
      <w:sz w:val="24"/>
      <w:szCs w:val="24"/>
      <w:lang w:val="es-MX" w:eastAsia="es-MX"/>
    </w:rPr>
  </w:style>
  <w:style w:type="character" w:customStyle="1" w:styleId="NormalWebCar1">
    <w:name w:val="Normal (Web) Car1"/>
    <w:aliases w:val="Normal (Web) Car Car1,Normal (Web) Car Car Car,Normal (Web) Car Car Car Car Car Car1"/>
    <w:link w:val="NormalWeb"/>
    <w:rsid w:val="00B26A82"/>
    <w:rPr>
      <w:rFonts w:ascii="Verdana" w:eastAsia="Times New Roman" w:hAnsi="Verdana" w:cs="Times New Roman"/>
      <w:color w:val="000000"/>
      <w:sz w:val="20"/>
      <w:szCs w:val="20"/>
      <w:lang w:val="en-US"/>
    </w:rPr>
  </w:style>
  <w:style w:type="paragraph" w:customStyle="1" w:styleId="Prrafodelista1">
    <w:name w:val="Párrafo de lista1"/>
    <w:basedOn w:val="Normal"/>
    <w:uiPriority w:val="34"/>
    <w:qFormat/>
    <w:rsid w:val="00B26A82"/>
    <w:pPr>
      <w:spacing w:after="200" w:line="276" w:lineRule="auto"/>
      <w:ind w:left="720"/>
      <w:contextualSpacing/>
    </w:pPr>
    <w:rPr>
      <w:rFonts w:ascii="Calibri" w:eastAsia="Calibri" w:hAnsi="Calibri" w:cs="Times New Roman"/>
      <w:sz w:val="20"/>
      <w:lang w:eastAsia="es-PE"/>
    </w:rPr>
  </w:style>
  <w:style w:type="paragraph" w:customStyle="1" w:styleId="3CBD5A742C28424DA5172AD252E32316">
    <w:name w:val="3CBD5A742C28424DA5172AD252E32316"/>
    <w:rsid w:val="00B26A82"/>
    <w:pPr>
      <w:spacing w:after="200" w:line="276" w:lineRule="auto"/>
    </w:pPr>
    <w:rPr>
      <w:rFonts w:ascii="Calibri" w:eastAsia="Times New Roman" w:hAnsi="Calibri" w:cs="Times New Roman"/>
      <w:lang w:eastAsia="es-PE"/>
    </w:rPr>
  </w:style>
  <w:style w:type="paragraph" w:customStyle="1" w:styleId="Cuerpo20">
    <w:name w:val="Cuerpo2"/>
    <w:basedOn w:val="Textoindependiente"/>
    <w:rsid w:val="00B26A82"/>
    <w:pPr>
      <w:tabs>
        <w:tab w:val="left" w:pos="6804"/>
      </w:tabs>
      <w:spacing w:after="240" w:line="240" w:lineRule="auto"/>
      <w:ind w:left="1418"/>
      <w:jc w:val="both"/>
    </w:pPr>
    <w:rPr>
      <w:rFonts w:ascii="Arial" w:eastAsia="MS Mincho" w:hAnsi="Arial"/>
      <w:spacing w:val="20"/>
      <w:sz w:val="20"/>
      <w:szCs w:val="20"/>
      <w:lang w:val="es-PE" w:eastAsia="es-ES"/>
    </w:rPr>
  </w:style>
  <w:style w:type="paragraph" w:styleId="Asuntodelcomentario">
    <w:name w:val="annotation subject"/>
    <w:basedOn w:val="Textocomentario"/>
    <w:next w:val="Textocomentario"/>
    <w:link w:val="AsuntodelcomentarioCar"/>
    <w:uiPriority w:val="99"/>
    <w:rsid w:val="00B26A82"/>
    <w:rPr>
      <w:rFonts w:ascii="Arial" w:hAnsi="Arial" w:cs="Arial"/>
      <w:b/>
      <w:bCs/>
      <w:lang w:val="pt-BR" w:eastAsia="pt-BR"/>
    </w:rPr>
  </w:style>
  <w:style w:type="character" w:customStyle="1" w:styleId="AsuntodelcomentarioCar">
    <w:name w:val="Asunto del comentario Car"/>
    <w:basedOn w:val="TextocomentarioCar"/>
    <w:link w:val="Asuntodelcomentario"/>
    <w:uiPriority w:val="99"/>
    <w:rsid w:val="00B26A82"/>
    <w:rPr>
      <w:rFonts w:ascii="Arial" w:eastAsia="Times New Roman" w:hAnsi="Arial" w:cs="Arial"/>
      <w:b/>
      <w:bCs/>
      <w:sz w:val="20"/>
      <w:szCs w:val="20"/>
      <w:lang w:val="pt-BR" w:eastAsia="pt-BR"/>
    </w:rPr>
  </w:style>
  <w:style w:type="paragraph" w:styleId="Subttulo">
    <w:name w:val="Subtitle"/>
    <w:basedOn w:val="Normal"/>
    <w:next w:val="Normal"/>
    <w:link w:val="SubttuloCar"/>
    <w:qFormat/>
    <w:rsid w:val="00B26A82"/>
    <w:pPr>
      <w:spacing w:after="60" w:line="240" w:lineRule="auto"/>
      <w:jc w:val="center"/>
      <w:outlineLvl w:val="1"/>
    </w:pPr>
    <w:rPr>
      <w:rFonts w:ascii="Cambria" w:eastAsia="Times New Roman" w:hAnsi="Cambria" w:cs="Times New Roman"/>
      <w:sz w:val="24"/>
      <w:szCs w:val="24"/>
      <w:lang w:eastAsia="pt-BR"/>
    </w:rPr>
  </w:style>
  <w:style w:type="character" w:customStyle="1" w:styleId="SubttuloCar">
    <w:name w:val="Subtítulo Car"/>
    <w:basedOn w:val="Fuentedeprrafopredeter"/>
    <w:link w:val="Subttulo"/>
    <w:rsid w:val="00B26A82"/>
    <w:rPr>
      <w:rFonts w:ascii="Cambria" w:eastAsia="Times New Roman" w:hAnsi="Cambria" w:cs="Times New Roman"/>
      <w:sz w:val="24"/>
      <w:szCs w:val="24"/>
      <w:lang w:eastAsia="pt-BR"/>
    </w:rPr>
  </w:style>
  <w:style w:type="paragraph" w:customStyle="1" w:styleId="cuerpov">
    <w:name w:val="cuerpov"/>
    <w:basedOn w:val="Cuerpo20"/>
    <w:rsid w:val="00B26A82"/>
    <w:pPr>
      <w:ind w:left="1276"/>
    </w:pPr>
    <w:rPr>
      <w:sz w:val="22"/>
    </w:rPr>
  </w:style>
  <w:style w:type="paragraph" w:styleId="Descripcin">
    <w:name w:val="caption"/>
    <w:aliases w:val="Epígrafe TWP, Car Car Car Car Car Car Car Car Car Car Car Car"/>
    <w:basedOn w:val="Normal"/>
    <w:next w:val="Normal"/>
    <w:uiPriority w:val="35"/>
    <w:unhideWhenUsed/>
    <w:qFormat/>
    <w:rsid w:val="00B26A82"/>
    <w:pPr>
      <w:spacing w:after="200" w:line="276" w:lineRule="auto"/>
    </w:pPr>
    <w:rPr>
      <w:rFonts w:ascii="Calibri" w:eastAsia="Calibri" w:hAnsi="Calibri" w:cs="Times New Roman"/>
      <w:b/>
      <w:bCs/>
      <w:sz w:val="20"/>
      <w:szCs w:val="20"/>
    </w:rPr>
  </w:style>
  <w:style w:type="character" w:styleId="Hipervnculovisitado">
    <w:name w:val="FollowedHyperlink"/>
    <w:uiPriority w:val="99"/>
    <w:unhideWhenUsed/>
    <w:rsid w:val="00B26A82"/>
    <w:rPr>
      <w:color w:val="800080"/>
      <w:u w:val="single"/>
    </w:rPr>
  </w:style>
  <w:style w:type="paragraph" w:customStyle="1" w:styleId="Default">
    <w:name w:val="Default"/>
    <w:link w:val="DefaultCar"/>
    <w:rsid w:val="00B26A82"/>
    <w:pPr>
      <w:autoSpaceDE w:val="0"/>
      <w:autoSpaceDN w:val="0"/>
      <w:adjustRightInd w:val="0"/>
      <w:spacing w:after="0" w:line="240" w:lineRule="auto"/>
    </w:pPr>
    <w:rPr>
      <w:rFonts w:ascii="Arial" w:eastAsia="Times New Roman" w:hAnsi="Arial" w:cs="Arial"/>
      <w:color w:val="000000"/>
      <w:sz w:val="24"/>
      <w:szCs w:val="24"/>
      <w:lang w:eastAsia="es-PE"/>
    </w:rPr>
  </w:style>
  <w:style w:type="paragraph" w:customStyle="1" w:styleId="Parrafodelistaparatabla">
    <w:name w:val="Parrafo de lista para tabla"/>
    <w:basedOn w:val="Prrafodelista"/>
    <w:qFormat/>
    <w:rsid w:val="00B26A82"/>
    <w:pPr>
      <w:numPr>
        <w:numId w:val="8"/>
      </w:numPr>
      <w:tabs>
        <w:tab w:val="num" w:pos="1685"/>
      </w:tabs>
      <w:autoSpaceDE w:val="0"/>
      <w:autoSpaceDN w:val="0"/>
      <w:adjustRightInd w:val="0"/>
      <w:spacing w:after="60" w:line="240" w:lineRule="auto"/>
      <w:ind w:left="1685"/>
      <w:jc w:val="both"/>
    </w:pPr>
    <w:rPr>
      <w:color w:val="000000"/>
      <w:sz w:val="20"/>
      <w:szCs w:val="20"/>
    </w:rPr>
  </w:style>
  <w:style w:type="paragraph" w:customStyle="1" w:styleId="NormalTitulo3">
    <w:name w:val="Normal Titulo 3"/>
    <w:basedOn w:val="Normal"/>
    <w:qFormat/>
    <w:rsid w:val="00B26A82"/>
    <w:pPr>
      <w:autoSpaceDE w:val="0"/>
      <w:autoSpaceDN w:val="0"/>
      <w:adjustRightInd w:val="0"/>
      <w:spacing w:after="60" w:line="276" w:lineRule="auto"/>
      <w:ind w:left="284"/>
      <w:jc w:val="both"/>
    </w:pPr>
    <w:rPr>
      <w:rFonts w:ascii="Calibri" w:eastAsia="Calibri" w:hAnsi="Calibri" w:cs="Verdana"/>
      <w:color w:val="000000"/>
      <w:sz w:val="24"/>
      <w:lang w:val="es-ES"/>
    </w:rPr>
  </w:style>
  <w:style w:type="paragraph" w:customStyle="1" w:styleId="VietaL1">
    <w:name w:val="Viñeta L1"/>
    <w:basedOn w:val="Normal"/>
    <w:link w:val="VietaL1Char"/>
    <w:qFormat/>
    <w:rsid w:val="00B26A82"/>
    <w:pPr>
      <w:numPr>
        <w:numId w:val="9"/>
      </w:numPr>
      <w:spacing w:after="0" w:line="360" w:lineRule="auto"/>
      <w:ind w:left="714" w:hanging="357"/>
      <w:jc w:val="both"/>
    </w:pPr>
    <w:rPr>
      <w:rFonts w:ascii="Arial" w:eastAsia="Times New Roman" w:hAnsi="Arial" w:cs="Times New Roman"/>
      <w:bCs/>
      <w:color w:val="4D4D4D"/>
      <w:sz w:val="20"/>
      <w:szCs w:val="20"/>
      <w:lang w:val="x-none" w:eastAsia="x-none"/>
    </w:rPr>
  </w:style>
  <w:style w:type="character" w:customStyle="1" w:styleId="VietaL1Char">
    <w:name w:val="Viñeta L1 Char"/>
    <w:link w:val="VietaL1"/>
    <w:rsid w:val="00B26A82"/>
    <w:rPr>
      <w:rFonts w:ascii="Arial" w:eastAsia="Times New Roman" w:hAnsi="Arial" w:cs="Times New Roman"/>
      <w:bCs/>
      <w:color w:val="4D4D4D"/>
      <w:sz w:val="20"/>
      <w:szCs w:val="20"/>
      <w:lang w:val="x-none" w:eastAsia="x-none"/>
    </w:rPr>
  </w:style>
  <w:style w:type="paragraph" w:customStyle="1" w:styleId="VietaL2">
    <w:name w:val="Viñeta L2"/>
    <w:basedOn w:val="Normal"/>
    <w:link w:val="VietaL2Char"/>
    <w:qFormat/>
    <w:rsid w:val="00B26A82"/>
    <w:pPr>
      <w:numPr>
        <w:numId w:val="10"/>
      </w:numPr>
      <w:spacing w:after="0" w:line="360" w:lineRule="auto"/>
      <w:ind w:left="1208" w:hanging="357"/>
      <w:jc w:val="both"/>
    </w:pPr>
    <w:rPr>
      <w:rFonts w:ascii="Arial" w:eastAsia="Times New Roman" w:hAnsi="Arial" w:cs="Times New Roman"/>
      <w:bCs/>
      <w:color w:val="4D4D4D"/>
      <w:sz w:val="20"/>
      <w:szCs w:val="20"/>
      <w:lang w:val="x-none" w:eastAsia="x-none"/>
    </w:rPr>
  </w:style>
  <w:style w:type="character" w:customStyle="1" w:styleId="VietaL2Char">
    <w:name w:val="Viñeta L2 Char"/>
    <w:link w:val="VietaL2"/>
    <w:rsid w:val="00B26A82"/>
    <w:rPr>
      <w:rFonts w:ascii="Arial" w:eastAsia="Times New Roman" w:hAnsi="Arial" w:cs="Times New Roman"/>
      <w:bCs/>
      <w:color w:val="4D4D4D"/>
      <w:sz w:val="20"/>
      <w:szCs w:val="20"/>
      <w:lang w:val="x-none" w:eastAsia="x-none"/>
    </w:rPr>
  </w:style>
  <w:style w:type="character" w:styleId="nfasis">
    <w:name w:val="Emphasis"/>
    <w:basedOn w:val="Fuentedeprrafopredeter"/>
    <w:uiPriority w:val="20"/>
    <w:qFormat/>
    <w:rsid w:val="00B26A82"/>
    <w:rPr>
      <w:b/>
      <w:bCs/>
      <w:i w:val="0"/>
      <w:iCs w:val="0"/>
    </w:rPr>
  </w:style>
  <w:style w:type="character" w:customStyle="1" w:styleId="st1">
    <w:name w:val="st1"/>
    <w:basedOn w:val="Fuentedeprrafopredeter"/>
    <w:rsid w:val="00B26A82"/>
  </w:style>
  <w:style w:type="character" w:customStyle="1" w:styleId="corchete-llamada1">
    <w:name w:val="corchete-llamada1"/>
    <w:basedOn w:val="Fuentedeprrafopredeter"/>
    <w:rsid w:val="00B26A82"/>
    <w:rPr>
      <w:vanish/>
      <w:webHidden w:val="0"/>
      <w:specVanish w:val="0"/>
    </w:rPr>
  </w:style>
  <w:style w:type="table" w:customStyle="1" w:styleId="TableNormal1">
    <w:name w:val="Table Normal1"/>
    <w:uiPriority w:val="2"/>
    <w:semiHidden/>
    <w:unhideWhenUsed/>
    <w:qFormat/>
    <w:rsid w:val="00573FA9"/>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73FA9"/>
    <w:pPr>
      <w:widowControl w:val="0"/>
      <w:spacing w:after="120" w:line="240" w:lineRule="auto"/>
      <w:ind w:left="1134" w:right="567"/>
    </w:pPr>
    <w:rPr>
      <w:sz w:val="18"/>
      <w:lang w:val="es-ES"/>
    </w:rPr>
  </w:style>
  <w:style w:type="paragraph" w:customStyle="1" w:styleId="Texto0">
    <w:name w:val="Texto"/>
    <w:basedOn w:val="Normal"/>
    <w:rsid w:val="00573FA9"/>
    <w:pPr>
      <w:spacing w:after="0" w:line="240" w:lineRule="auto"/>
    </w:pPr>
    <w:rPr>
      <w:rFonts w:ascii="Arial" w:eastAsia="Times New Roman" w:hAnsi="Arial" w:cs="Arial"/>
      <w:sz w:val="20"/>
      <w:szCs w:val="24"/>
      <w:lang w:val="pt-BR" w:eastAsia="es-ES"/>
    </w:rPr>
  </w:style>
  <w:style w:type="character" w:customStyle="1" w:styleId="DefaultCar">
    <w:name w:val="Default Car"/>
    <w:link w:val="Default"/>
    <w:locked/>
    <w:rsid w:val="00573FA9"/>
    <w:rPr>
      <w:rFonts w:ascii="Arial" w:eastAsia="Times New Roman" w:hAnsi="Arial" w:cs="Arial"/>
      <w:color w:val="000000"/>
      <w:sz w:val="24"/>
      <w:szCs w:val="24"/>
      <w:lang w:eastAsia="es-PE"/>
    </w:rPr>
  </w:style>
  <w:style w:type="paragraph" w:customStyle="1" w:styleId="Titulo3sub">
    <w:name w:val="Titulo3 + sub"/>
    <w:basedOn w:val="Ttulo3"/>
    <w:next w:val="Normal"/>
    <w:rsid w:val="00573FA9"/>
    <w:rPr>
      <w:rFonts w:ascii="Tahoma" w:eastAsia="Batang" w:hAnsi="Tahoma"/>
      <w:color w:val="000080"/>
      <w:sz w:val="20"/>
      <w:szCs w:val="28"/>
      <w:u w:val="words"/>
      <w:lang w:eastAsia="en-US"/>
    </w:rPr>
  </w:style>
  <w:style w:type="paragraph" w:customStyle="1" w:styleId="Titulo3Sub0">
    <w:name w:val="Titulo3 Sub"/>
    <w:basedOn w:val="Ttulo3"/>
    <w:next w:val="Normal"/>
    <w:rsid w:val="00573FA9"/>
    <w:rPr>
      <w:rFonts w:ascii="Tahoma" w:eastAsia="Batang" w:hAnsi="Tahoma"/>
      <w:color w:val="000080"/>
      <w:sz w:val="20"/>
      <w:szCs w:val="28"/>
      <w:u w:val="single"/>
      <w:lang w:eastAsia="en-US"/>
    </w:rPr>
  </w:style>
  <w:style w:type="paragraph" w:customStyle="1" w:styleId="Estilo1">
    <w:name w:val="Estilo1"/>
    <w:basedOn w:val="NormalWeb"/>
    <w:rsid w:val="00573FA9"/>
    <w:pPr>
      <w:ind w:left="0" w:right="0"/>
      <w:jc w:val="left"/>
    </w:pPr>
    <w:rPr>
      <w:rFonts w:ascii="Tahoma" w:hAnsi="Tahoma"/>
      <w:color w:val="auto"/>
      <w:szCs w:val="22"/>
      <w:lang w:val="es-ES"/>
    </w:rPr>
  </w:style>
  <w:style w:type="paragraph" w:customStyle="1" w:styleId="NormalIZ">
    <w:name w:val="Normal IZ"/>
    <w:basedOn w:val="Normal"/>
    <w:next w:val="Normal"/>
    <w:rsid w:val="00573FA9"/>
    <w:pPr>
      <w:spacing w:after="0" w:line="240" w:lineRule="auto"/>
    </w:pPr>
    <w:rPr>
      <w:rFonts w:ascii="Tahoma" w:eastAsia="Times New Roman" w:hAnsi="Tahoma" w:cs="Times New Roman"/>
      <w:sz w:val="20"/>
      <w:lang w:val="es-ES"/>
    </w:rPr>
  </w:style>
  <w:style w:type="paragraph" w:customStyle="1" w:styleId="NormalIzq">
    <w:name w:val="Normal Izq"/>
    <w:basedOn w:val="Normal"/>
    <w:next w:val="Normal"/>
    <w:rsid w:val="00573FA9"/>
    <w:pPr>
      <w:spacing w:after="0" w:line="240" w:lineRule="auto"/>
    </w:pPr>
    <w:rPr>
      <w:rFonts w:ascii="Tahoma" w:eastAsia="Times New Roman" w:hAnsi="Tahoma" w:cs="Times New Roman"/>
      <w:sz w:val="20"/>
      <w:lang w:val="es-ES"/>
    </w:rPr>
  </w:style>
  <w:style w:type="paragraph" w:customStyle="1" w:styleId="Titulo5">
    <w:name w:val="Titulo 5"/>
    <w:basedOn w:val="Ttulo4"/>
    <w:rsid w:val="00573FA9"/>
    <w:pPr>
      <w:keepLines w:val="0"/>
      <w:spacing w:before="100" w:beforeAutospacing="1"/>
      <w:outlineLvl w:val="4"/>
    </w:pPr>
    <w:rPr>
      <w:rFonts w:ascii="Calibri" w:eastAsia="Times New Roman" w:hAnsi="Calibri" w:cs="Times New Roman"/>
      <w:b/>
      <w:iCs w:val="0"/>
      <w:smallCaps/>
      <w:color w:val="auto"/>
      <w:spacing w:val="20"/>
      <w:sz w:val="22"/>
      <w:szCs w:val="28"/>
      <w:lang w:val="es-ES" w:bidi="en-US"/>
    </w:rPr>
  </w:style>
  <w:style w:type="paragraph" w:customStyle="1" w:styleId="PieFoto">
    <w:name w:val="PieFoto"/>
    <w:basedOn w:val="Normal"/>
    <w:rsid w:val="00573FA9"/>
    <w:pPr>
      <w:spacing w:before="100" w:beforeAutospacing="1" w:after="100" w:afterAutospacing="1" w:line="240" w:lineRule="auto"/>
      <w:ind w:left="1134" w:right="1134"/>
    </w:pPr>
    <w:rPr>
      <w:rFonts w:ascii="Calibri" w:eastAsia="Times New Roman" w:hAnsi="Calibri" w:cs="Tahoma"/>
      <w:i/>
      <w:sz w:val="18"/>
      <w:szCs w:val="20"/>
      <w:lang w:val="es-ES"/>
    </w:rPr>
  </w:style>
  <w:style w:type="paragraph" w:customStyle="1" w:styleId="Titulo4">
    <w:name w:val="Titulo4"/>
    <w:basedOn w:val="Normal"/>
    <w:rsid w:val="00573FA9"/>
    <w:pPr>
      <w:spacing w:before="100" w:beforeAutospacing="1" w:after="100" w:afterAutospacing="1" w:line="240" w:lineRule="auto"/>
      <w:outlineLvl w:val="3"/>
    </w:pPr>
    <w:rPr>
      <w:rFonts w:ascii="Calibri" w:eastAsia="Times New Roman" w:hAnsi="Calibri" w:cs="Tahoma"/>
      <w:b/>
      <w:bCs/>
      <w:i/>
      <w:vanish/>
      <w:color w:val="000080"/>
      <w:u w:val="single"/>
      <w:lang w:val="en-GB"/>
    </w:rPr>
  </w:style>
  <w:style w:type="paragraph" w:customStyle="1" w:styleId="Estiloapple-style-spanArialAzul">
    <w:name w:val="Estilo apple-style-span + Arial Azul"/>
    <w:basedOn w:val="Normal"/>
    <w:next w:val="Normal"/>
    <w:rsid w:val="00573FA9"/>
    <w:pPr>
      <w:spacing w:after="0" w:line="240" w:lineRule="auto"/>
    </w:pPr>
    <w:rPr>
      <w:rFonts w:ascii="Arial" w:eastAsia="Times New Roman" w:hAnsi="Arial" w:cs="Arial"/>
      <w:color w:val="0000FF"/>
      <w:szCs w:val="20"/>
      <w:lang w:val="en-GB"/>
    </w:rPr>
  </w:style>
  <w:style w:type="paragraph" w:customStyle="1" w:styleId="NormalSencillo">
    <w:name w:val="Normal Sencillo"/>
    <w:basedOn w:val="Normal"/>
    <w:next w:val="Normal"/>
    <w:rsid w:val="00573FA9"/>
    <w:pPr>
      <w:suppressAutoHyphens/>
      <w:spacing w:after="0" w:line="240" w:lineRule="auto"/>
      <w:jc w:val="both"/>
    </w:pPr>
    <w:rPr>
      <w:rFonts w:ascii="Arial" w:eastAsia="Calibri" w:hAnsi="Arial" w:cs="Times New Roman"/>
      <w:sz w:val="20"/>
      <w:szCs w:val="20"/>
      <w:lang w:val="es-ES_tradnl"/>
    </w:rPr>
  </w:style>
  <w:style w:type="paragraph" w:customStyle="1" w:styleId="Prrafodelista3">
    <w:name w:val="Párrafo de lista3"/>
    <w:basedOn w:val="Normal"/>
    <w:qFormat/>
    <w:rsid w:val="00573FA9"/>
    <w:pPr>
      <w:spacing w:after="0" w:line="240" w:lineRule="auto"/>
      <w:ind w:left="720"/>
      <w:contextualSpacing/>
    </w:pPr>
    <w:rPr>
      <w:rFonts w:ascii="Times New Roman" w:eastAsia="Calibri" w:hAnsi="Times New Roman" w:cs="Times New Roman"/>
      <w:sz w:val="24"/>
      <w:lang w:val="es-ES"/>
    </w:rPr>
  </w:style>
  <w:style w:type="paragraph" w:customStyle="1" w:styleId="Textopredeterminado">
    <w:name w:val="Texto predeterminado"/>
    <w:basedOn w:val="Normal"/>
    <w:rsid w:val="00573FA9"/>
    <w:pPr>
      <w:spacing w:after="0" w:line="240" w:lineRule="auto"/>
    </w:pPr>
    <w:rPr>
      <w:rFonts w:ascii="Arial" w:eastAsia="MS Mincho" w:hAnsi="Arial" w:cs="Times New Roman"/>
      <w:snapToGrid w:val="0"/>
      <w:sz w:val="24"/>
      <w:szCs w:val="20"/>
      <w:lang w:val="en-US"/>
    </w:rPr>
  </w:style>
  <w:style w:type="paragraph" w:customStyle="1" w:styleId="1">
    <w:name w:val="1"/>
    <w:basedOn w:val="Default"/>
    <w:link w:val="1Car"/>
    <w:rsid w:val="00573FA9"/>
    <w:rPr>
      <w:rFonts w:ascii="Cambria" w:hAnsi="Cambria" w:cs="Times New Roman"/>
      <w:b/>
      <w:bCs/>
      <w:sz w:val="28"/>
      <w:szCs w:val="28"/>
      <w:lang w:val="es-ES" w:eastAsia="en-US"/>
    </w:rPr>
  </w:style>
  <w:style w:type="character" w:customStyle="1" w:styleId="1Car">
    <w:name w:val="1 Car"/>
    <w:link w:val="1"/>
    <w:locked/>
    <w:rsid w:val="00573FA9"/>
    <w:rPr>
      <w:rFonts w:ascii="Cambria" w:eastAsia="Times New Roman" w:hAnsi="Cambria" w:cs="Times New Roman"/>
      <w:b/>
      <w:bCs/>
      <w:color w:val="000000"/>
      <w:sz w:val="28"/>
      <w:szCs w:val="28"/>
      <w:lang w:val="es-ES"/>
    </w:rPr>
  </w:style>
  <w:style w:type="paragraph" w:customStyle="1" w:styleId="2">
    <w:name w:val="2"/>
    <w:basedOn w:val="Default"/>
    <w:link w:val="2Car"/>
    <w:rsid w:val="00573FA9"/>
    <w:rPr>
      <w:rFonts w:ascii="Cambria" w:hAnsi="Cambria" w:cs="Cambria"/>
      <w:b/>
      <w:bCs/>
      <w:sz w:val="26"/>
      <w:szCs w:val="26"/>
      <w:lang w:val="es-ES" w:eastAsia="en-US"/>
    </w:rPr>
  </w:style>
  <w:style w:type="character" w:customStyle="1" w:styleId="2Car">
    <w:name w:val="2 Car"/>
    <w:link w:val="2"/>
    <w:locked/>
    <w:rsid w:val="00573FA9"/>
    <w:rPr>
      <w:rFonts w:ascii="Cambria" w:eastAsia="Times New Roman" w:hAnsi="Cambria" w:cs="Cambria"/>
      <w:b/>
      <w:bCs/>
      <w:color w:val="000000"/>
      <w:sz w:val="26"/>
      <w:szCs w:val="26"/>
      <w:lang w:val="es-ES"/>
    </w:rPr>
  </w:style>
  <w:style w:type="paragraph" w:customStyle="1" w:styleId="3">
    <w:name w:val="3"/>
    <w:basedOn w:val="Default"/>
    <w:link w:val="3Car"/>
    <w:rsid w:val="00573FA9"/>
    <w:rPr>
      <w:rFonts w:ascii="Cambria" w:hAnsi="Cambria" w:cs="Cambria"/>
      <w:b/>
      <w:bCs/>
      <w:sz w:val="23"/>
      <w:szCs w:val="23"/>
      <w:lang w:val="es-ES" w:eastAsia="en-US"/>
    </w:rPr>
  </w:style>
  <w:style w:type="character" w:customStyle="1" w:styleId="3Car">
    <w:name w:val="3 Car"/>
    <w:link w:val="3"/>
    <w:locked/>
    <w:rsid w:val="00573FA9"/>
    <w:rPr>
      <w:rFonts w:ascii="Cambria" w:eastAsia="Times New Roman" w:hAnsi="Cambria" w:cs="Cambria"/>
      <w:b/>
      <w:bCs/>
      <w:color w:val="000000"/>
      <w:sz w:val="23"/>
      <w:szCs w:val="23"/>
      <w:lang w:val="es-ES"/>
    </w:rPr>
  </w:style>
  <w:style w:type="paragraph" w:customStyle="1" w:styleId="H5">
    <w:name w:val="H5"/>
    <w:basedOn w:val="Normal"/>
    <w:rsid w:val="00573FA9"/>
    <w:pPr>
      <w:spacing w:before="120" w:after="120" w:line="288" w:lineRule="auto"/>
      <w:ind w:left="709"/>
      <w:jc w:val="both"/>
    </w:pPr>
    <w:rPr>
      <w:rFonts w:ascii="Arial" w:eastAsia="MS Mincho" w:hAnsi="Arial" w:cs="Times New Roman"/>
      <w:b/>
      <w:sz w:val="20"/>
      <w:szCs w:val="20"/>
      <w:lang w:val="es-ES" w:eastAsia="es-ES"/>
    </w:rPr>
  </w:style>
  <w:style w:type="paragraph" w:customStyle="1" w:styleId="H6">
    <w:name w:val="H6"/>
    <w:basedOn w:val="H5"/>
    <w:next w:val="H5"/>
    <w:rsid w:val="00573FA9"/>
  </w:style>
  <w:style w:type="paragraph" w:styleId="Listaconvietas">
    <w:name w:val="List Bullet"/>
    <w:aliases w:val="a."/>
    <w:basedOn w:val="Normal"/>
    <w:autoRedefine/>
    <w:rsid w:val="00573FA9"/>
    <w:pPr>
      <w:spacing w:after="0" w:line="288" w:lineRule="auto"/>
      <w:ind w:left="720" w:hanging="360"/>
      <w:jc w:val="both"/>
    </w:pPr>
    <w:rPr>
      <w:rFonts w:ascii="Arial" w:eastAsia="MS Mincho" w:hAnsi="Arial" w:cs="Times New Roman"/>
      <w:sz w:val="20"/>
      <w:szCs w:val="20"/>
      <w:lang w:eastAsia="es-ES"/>
    </w:rPr>
  </w:style>
  <w:style w:type="paragraph" w:customStyle="1" w:styleId="-Listaconvietas">
    <w:name w:val="- Lista con viñetas"/>
    <w:basedOn w:val="Normal"/>
    <w:rsid w:val="00573FA9"/>
    <w:pPr>
      <w:spacing w:before="240" w:after="0" w:line="288" w:lineRule="auto"/>
      <w:ind w:left="720" w:hanging="360"/>
      <w:jc w:val="both"/>
    </w:pPr>
    <w:rPr>
      <w:rFonts w:ascii="Arial" w:eastAsia="MS Mincho" w:hAnsi="Arial" w:cs="Times New Roman"/>
      <w:sz w:val="20"/>
      <w:szCs w:val="20"/>
      <w:lang w:val="es-ES_tradnl" w:eastAsia="es-ES"/>
    </w:rPr>
  </w:style>
  <w:style w:type="paragraph" w:styleId="Mapadeldocumento">
    <w:name w:val="Document Map"/>
    <w:basedOn w:val="Normal"/>
    <w:link w:val="MapadeldocumentoCar"/>
    <w:rsid w:val="00573FA9"/>
    <w:pPr>
      <w:shd w:val="clear" w:color="auto" w:fill="000080"/>
      <w:spacing w:after="0" w:line="288" w:lineRule="auto"/>
      <w:ind w:left="709"/>
      <w:jc w:val="both"/>
    </w:pPr>
    <w:rPr>
      <w:rFonts w:ascii="Tahoma" w:eastAsia="MS Mincho" w:hAnsi="Tahoma" w:cs="Times New Roman"/>
      <w:sz w:val="20"/>
      <w:szCs w:val="20"/>
      <w:lang w:val="es-ES" w:eastAsia="es-ES"/>
    </w:rPr>
  </w:style>
  <w:style w:type="character" w:customStyle="1" w:styleId="MapadeldocumentoCar">
    <w:name w:val="Mapa del documento Car"/>
    <w:basedOn w:val="Fuentedeprrafopredeter"/>
    <w:link w:val="Mapadeldocumento"/>
    <w:rsid w:val="00573FA9"/>
    <w:rPr>
      <w:rFonts w:ascii="Tahoma" w:eastAsia="MS Mincho" w:hAnsi="Tahoma" w:cs="Times New Roman"/>
      <w:sz w:val="20"/>
      <w:szCs w:val="20"/>
      <w:shd w:val="clear" w:color="auto" w:fill="000080"/>
      <w:lang w:val="es-ES" w:eastAsia="es-ES"/>
    </w:rPr>
  </w:style>
  <w:style w:type="character" w:customStyle="1" w:styleId="PuestoCar">
    <w:name w:val="Puesto Car"/>
    <w:rsid w:val="00573FA9"/>
    <w:rPr>
      <w:rFonts w:ascii="Calibri Light" w:eastAsia="Times New Roman" w:hAnsi="Calibri Light" w:cs="Times New Roman"/>
      <w:b/>
      <w:bCs/>
      <w:kern w:val="28"/>
      <w:sz w:val="32"/>
      <w:szCs w:val="32"/>
      <w:lang w:val="es-ES" w:eastAsia="es-ES"/>
    </w:rPr>
  </w:style>
  <w:style w:type="paragraph" w:customStyle="1" w:styleId="font6">
    <w:name w:val="font6"/>
    <w:basedOn w:val="Normal"/>
    <w:rsid w:val="00573FA9"/>
    <w:pPr>
      <w:spacing w:before="100" w:after="100" w:line="288" w:lineRule="auto"/>
      <w:ind w:left="709"/>
      <w:jc w:val="both"/>
    </w:pPr>
    <w:rPr>
      <w:rFonts w:ascii="Trebuchet MS" w:eastAsia="Arial Unicode MS" w:hAnsi="Trebuchet MS" w:cs="Times New Roman"/>
      <w:sz w:val="20"/>
      <w:szCs w:val="20"/>
      <w:lang w:val="es-ES" w:eastAsia="es-ES"/>
    </w:rPr>
  </w:style>
  <w:style w:type="paragraph" w:customStyle="1" w:styleId="Nivel3">
    <w:name w:val="Nivel 3"/>
    <w:basedOn w:val="Normal"/>
    <w:rsid w:val="00573FA9"/>
    <w:pPr>
      <w:tabs>
        <w:tab w:val="left" w:pos="540"/>
      </w:tabs>
      <w:spacing w:after="0" w:line="288" w:lineRule="auto"/>
      <w:jc w:val="both"/>
    </w:pPr>
    <w:rPr>
      <w:rFonts w:ascii="Arial" w:eastAsia="MS Mincho" w:hAnsi="Arial" w:cs="Times New Roman"/>
      <w:b/>
      <w:sz w:val="20"/>
      <w:szCs w:val="20"/>
      <w:lang w:eastAsia="es-ES"/>
    </w:rPr>
  </w:style>
  <w:style w:type="paragraph" w:customStyle="1" w:styleId="Instruccionesenvocorreo">
    <w:name w:val="Instrucciones envío correo"/>
    <w:basedOn w:val="Normal"/>
    <w:rsid w:val="00573FA9"/>
    <w:pPr>
      <w:spacing w:after="0" w:line="288" w:lineRule="auto"/>
      <w:ind w:left="709"/>
      <w:jc w:val="both"/>
    </w:pPr>
    <w:rPr>
      <w:rFonts w:ascii="Arial" w:eastAsia="MS Mincho" w:hAnsi="Arial" w:cs="Times New Roman"/>
      <w:sz w:val="20"/>
      <w:szCs w:val="20"/>
      <w:lang w:eastAsia="es-ES"/>
    </w:rPr>
  </w:style>
  <w:style w:type="paragraph" w:styleId="Listaconvietas2">
    <w:name w:val="List Bullet 2"/>
    <w:basedOn w:val="Normal"/>
    <w:autoRedefine/>
    <w:qFormat/>
    <w:rsid w:val="00573FA9"/>
    <w:pPr>
      <w:numPr>
        <w:numId w:val="11"/>
      </w:numPr>
      <w:tabs>
        <w:tab w:val="clear" w:pos="1418"/>
        <w:tab w:val="num" w:pos="567"/>
      </w:tabs>
      <w:spacing w:after="240" w:line="240" w:lineRule="auto"/>
      <w:ind w:left="567"/>
      <w:jc w:val="both"/>
    </w:pPr>
    <w:rPr>
      <w:rFonts w:ascii="Arial" w:eastAsia="MS Mincho" w:hAnsi="Arial" w:cs="Times New Roman"/>
      <w:b/>
      <w:szCs w:val="20"/>
      <w:lang w:val="es-ES" w:eastAsia="es-ES"/>
    </w:rPr>
  </w:style>
  <w:style w:type="paragraph" w:customStyle="1" w:styleId="DocInit">
    <w:name w:val="Doc Init"/>
    <w:basedOn w:val="Normal"/>
    <w:rsid w:val="00573FA9"/>
    <w:pPr>
      <w:widowControl w:val="0"/>
      <w:spacing w:after="0" w:line="240" w:lineRule="auto"/>
      <w:jc w:val="both"/>
    </w:pPr>
    <w:rPr>
      <w:rFonts w:ascii="Arial" w:eastAsia="MS Mincho" w:hAnsi="Arial" w:cs="Times New Roman"/>
      <w:b/>
      <w:szCs w:val="20"/>
      <w:lang w:val="es-ES_tradnl" w:eastAsia="es-ES"/>
    </w:rPr>
  </w:style>
  <w:style w:type="paragraph" w:customStyle="1" w:styleId="actual">
    <w:name w:val="actual"/>
    <w:rsid w:val="00573FA9"/>
    <w:pPr>
      <w:widowControl w:val="0"/>
      <w:tabs>
        <w:tab w:val="left" w:pos="0"/>
        <w:tab w:val="left" w:pos="516"/>
        <w:tab w:val="left" w:pos="828"/>
        <w:tab w:val="left" w:pos="1536"/>
        <w:tab w:val="left" w:pos="2244"/>
        <w:tab w:val="left" w:pos="2952"/>
        <w:tab w:val="left" w:pos="3660"/>
        <w:tab w:val="left" w:pos="4368"/>
        <w:tab w:val="left" w:pos="5076"/>
        <w:tab w:val="left" w:pos="5784"/>
        <w:tab w:val="left" w:pos="6492"/>
        <w:tab w:val="left" w:pos="7200"/>
        <w:tab w:val="left" w:pos="7908"/>
        <w:tab w:val="left" w:pos="8616"/>
      </w:tabs>
      <w:suppressAutoHyphens/>
      <w:spacing w:after="0" w:line="240" w:lineRule="auto"/>
      <w:jc w:val="both"/>
    </w:pPr>
    <w:rPr>
      <w:rFonts w:ascii="Univers" w:eastAsia="MS Mincho" w:hAnsi="Univers" w:cs="Times New Roman"/>
      <w:snapToGrid w:val="0"/>
      <w:spacing w:val="-2"/>
      <w:szCs w:val="20"/>
      <w:lang w:val="es-ES_tradnl" w:eastAsia="es-ES"/>
    </w:rPr>
  </w:style>
  <w:style w:type="paragraph" w:customStyle="1" w:styleId="Encabezado2dalinea">
    <w:name w:val="Encabezado 2dalinea"/>
    <w:basedOn w:val="Normal"/>
    <w:rsid w:val="00573FA9"/>
    <w:pPr>
      <w:tabs>
        <w:tab w:val="left" w:pos="851"/>
      </w:tabs>
      <w:spacing w:after="0" w:line="288" w:lineRule="auto"/>
      <w:jc w:val="center"/>
    </w:pPr>
    <w:rPr>
      <w:rFonts w:ascii="Arial" w:eastAsia="MS Mincho" w:hAnsi="Arial" w:cs="Times New Roman"/>
      <w:b/>
      <w:sz w:val="20"/>
      <w:szCs w:val="20"/>
      <w:lang w:eastAsia="es-ES"/>
    </w:rPr>
  </w:style>
  <w:style w:type="character" w:customStyle="1" w:styleId="a">
    <w:name w:val="_"/>
    <w:rsid w:val="00573FA9"/>
  </w:style>
  <w:style w:type="paragraph" w:customStyle="1" w:styleId="estilo10">
    <w:name w:val="estilo10"/>
    <w:basedOn w:val="Normal"/>
    <w:rsid w:val="00573FA9"/>
    <w:pPr>
      <w:spacing w:before="100" w:beforeAutospacing="1" w:after="100" w:afterAutospacing="1" w:line="240" w:lineRule="auto"/>
    </w:pPr>
    <w:rPr>
      <w:rFonts w:ascii="Times New Roman" w:eastAsia="MS Mincho" w:hAnsi="Times New Roman" w:cs="Times New Roman"/>
      <w:b/>
      <w:bCs/>
      <w:sz w:val="14"/>
      <w:szCs w:val="14"/>
      <w:lang w:val="es-ES" w:eastAsia="es-ES"/>
    </w:rPr>
  </w:style>
  <w:style w:type="character" w:customStyle="1" w:styleId="style11">
    <w:name w:val="style11"/>
    <w:rsid w:val="00573FA9"/>
    <w:rPr>
      <w:rFonts w:ascii="Verdana" w:hAnsi="Verdana" w:hint="default"/>
      <w:sz w:val="15"/>
      <w:szCs w:val="15"/>
    </w:rPr>
  </w:style>
  <w:style w:type="paragraph" w:customStyle="1" w:styleId="T3">
    <w:name w:val="T3"/>
    <w:next w:val="C3"/>
    <w:rsid w:val="00573FA9"/>
    <w:pPr>
      <w:numPr>
        <w:numId w:val="12"/>
      </w:numPr>
      <w:tabs>
        <w:tab w:val="clear" w:pos="643"/>
        <w:tab w:val="left" w:pos="1134"/>
      </w:tabs>
      <w:spacing w:after="240" w:line="240" w:lineRule="auto"/>
      <w:ind w:left="2160" w:hanging="180"/>
      <w:jc w:val="both"/>
    </w:pPr>
    <w:rPr>
      <w:rFonts w:ascii="Verdana" w:eastAsia="MS Mincho" w:hAnsi="Verdana" w:cs="Times New Roman"/>
      <w:b/>
      <w:color w:val="000000"/>
      <w:szCs w:val="20"/>
      <w:lang w:eastAsia="es-ES"/>
    </w:rPr>
  </w:style>
  <w:style w:type="paragraph" w:customStyle="1" w:styleId="C3">
    <w:name w:val="C3"/>
    <w:rsid w:val="00573FA9"/>
    <w:pPr>
      <w:spacing w:after="240" w:line="240" w:lineRule="auto"/>
      <w:ind w:left="1134"/>
      <w:jc w:val="both"/>
    </w:pPr>
    <w:rPr>
      <w:rFonts w:ascii="Verdana" w:eastAsia="MS Mincho" w:hAnsi="Verdana" w:cs="Times New Roman"/>
      <w:color w:val="000000"/>
      <w:szCs w:val="20"/>
      <w:lang w:eastAsia="es-ES"/>
    </w:rPr>
  </w:style>
  <w:style w:type="character" w:customStyle="1" w:styleId="titulocomercial1">
    <w:name w:val="titulo_comercial1"/>
    <w:rsid w:val="00573FA9"/>
    <w:rPr>
      <w:rFonts w:ascii="Arial" w:hAnsi="Arial" w:cs="Arial" w:hint="default"/>
      <w:i w:val="0"/>
      <w:iCs w:val="0"/>
      <w:color w:val="014D6E"/>
      <w:sz w:val="15"/>
      <w:szCs w:val="15"/>
    </w:rPr>
  </w:style>
  <w:style w:type="paragraph" w:customStyle="1" w:styleId="Guillermo">
    <w:name w:val="Guillermo"/>
    <w:basedOn w:val="Normal"/>
    <w:rsid w:val="00573FA9"/>
    <w:pPr>
      <w:suppressAutoHyphens/>
      <w:spacing w:before="60" w:after="0" w:line="240" w:lineRule="auto"/>
      <w:jc w:val="both"/>
    </w:pPr>
    <w:rPr>
      <w:rFonts w:ascii="Arial" w:eastAsia="MS Mincho" w:hAnsi="Arial" w:cs="Times New Roman"/>
      <w:sz w:val="24"/>
      <w:szCs w:val="20"/>
      <w:lang w:val="es-MX" w:eastAsia="es-ES"/>
    </w:rPr>
  </w:style>
  <w:style w:type="paragraph" w:customStyle="1" w:styleId="WW-Textocomentario">
    <w:name w:val="WW-Texto comentario"/>
    <w:basedOn w:val="Normal"/>
    <w:rsid w:val="00573FA9"/>
    <w:pPr>
      <w:suppressAutoHyphens/>
      <w:spacing w:after="0" w:line="240" w:lineRule="auto"/>
    </w:pPr>
    <w:rPr>
      <w:rFonts w:ascii="Times New Roman" w:eastAsia="MS Mincho" w:hAnsi="Times New Roman" w:cs="Times New Roman"/>
      <w:sz w:val="20"/>
      <w:szCs w:val="20"/>
      <w:lang w:val="es-ES" w:eastAsia="es-ES"/>
    </w:rPr>
  </w:style>
  <w:style w:type="character" w:customStyle="1" w:styleId="CarCar3">
    <w:name w:val="Car Car3"/>
    <w:uiPriority w:val="99"/>
    <w:locked/>
    <w:rsid w:val="00573FA9"/>
    <w:rPr>
      <w:rFonts w:ascii="Arial" w:eastAsia="MS Mincho" w:hAnsi="Arial"/>
      <w:b/>
      <w:sz w:val="22"/>
      <w:lang w:val="es-ES" w:eastAsia="es-ES" w:bidi="ar-SA"/>
    </w:rPr>
  </w:style>
  <w:style w:type="character" w:customStyle="1" w:styleId="estilo4711">
    <w:name w:val="estilo4711"/>
    <w:rsid w:val="00573FA9"/>
    <w:rPr>
      <w:rFonts w:ascii="Tahoma" w:hAnsi="Tahoma" w:cs="Tahoma" w:hint="default"/>
      <w:sz w:val="20"/>
      <w:szCs w:val="20"/>
    </w:rPr>
  </w:style>
  <w:style w:type="character" w:customStyle="1" w:styleId="estilo4671">
    <w:name w:val="estilo4671"/>
    <w:rsid w:val="00573FA9"/>
    <w:rPr>
      <w:rFonts w:ascii="Tahoma" w:hAnsi="Tahoma" w:cs="Tahoma" w:hint="default"/>
      <w:color w:val="330000"/>
    </w:rPr>
  </w:style>
  <w:style w:type="character" w:customStyle="1" w:styleId="CarCar2">
    <w:name w:val="Car Car2"/>
    <w:rsid w:val="00573FA9"/>
    <w:rPr>
      <w:rFonts w:ascii="Arial" w:eastAsia="MS Mincho" w:hAnsi="Arial"/>
      <w:b/>
      <w:lang w:val="es-PE" w:bidi="ar-SA"/>
    </w:rPr>
  </w:style>
  <w:style w:type="paragraph" w:customStyle="1" w:styleId="CM39">
    <w:name w:val="CM39"/>
    <w:basedOn w:val="Default"/>
    <w:next w:val="Default"/>
    <w:rsid w:val="00573FA9"/>
    <w:pPr>
      <w:widowControl w:val="0"/>
    </w:pPr>
    <w:rPr>
      <w:color w:val="auto"/>
    </w:rPr>
  </w:style>
  <w:style w:type="paragraph" w:customStyle="1" w:styleId="C2">
    <w:name w:val="C2"/>
    <w:rsid w:val="00573FA9"/>
    <w:pPr>
      <w:spacing w:after="240" w:line="240" w:lineRule="auto"/>
      <w:ind w:left="1134"/>
      <w:jc w:val="both"/>
    </w:pPr>
    <w:rPr>
      <w:rFonts w:ascii="Verdana" w:eastAsia="Times New Roman" w:hAnsi="Verdana" w:cs="Times New Roman"/>
      <w:color w:val="000000"/>
      <w:szCs w:val="20"/>
    </w:rPr>
  </w:style>
  <w:style w:type="paragraph" w:styleId="Lista">
    <w:name w:val="List"/>
    <w:basedOn w:val="Normal"/>
    <w:rsid w:val="00573FA9"/>
    <w:pPr>
      <w:spacing w:after="0" w:line="288" w:lineRule="auto"/>
      <w:ind w:left="283" w:hanging="283"/>
      <w:contextualSpacing/>
      <w:jc w:val="both"/>
    </w:pPr>
    <w:rPr>
      <w:rFonts w:ascii="Arial" w:eastAsia="MS Mincho" w:hAnsi="Arial" w:cs="Times New Roman"/>
      <w:sz w:val="20"/>
      <w:szCs w:val="20"/>
      <w:lang w:val="es-ES" w:eastAsia="es-ES"/>
    </w:rPr>
  </w:style>
  <w:style w:type="character" w:customStyle="1" w:styleId="CarCar1">
    <w:name w:val="Car Car1"/>
    <w:locked/>
    <w:rsid w:val="00573FA9"/>
    <w:rPr>
      <w:rFonts w:ascii="Courier New" w:eastAsia="MS Mincho" w:hAnsi="Courier New"/>
      <w:lang w:bidi="ar-SA"/>
    </w:rPr>
  </w:style>
  <w:style w:type="paragraph" w:customStyle="1" w:styleId="xl23">
    <w:name w:val="xl23"/>
    <w:basedOn w:val="Normal"/>
    <w:rsid w:val="00573FA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Arial Unicode MS" w:hAnsi="Arial Narrow" w:cs="Arial Unicode MS"/>
      <w:b/>
      <w:bCs/>
      <w:sz w:val="18"/>
      <w:szCs w:val="18"/>
      <w:lang w:val="es-ES" w:eastAsia="es-ES"/>
    </w:rPr>
  </w:style>
  <w:style w:type="paragraph" w:customStyle="1" w:styleId="Asuntodelcomentario1">
    <w:name w:val="Asunto del comentario1"/>
    <w:basedOn w:val="Normal"/>
    <w:semiHidden/>
    <w:rsid w:val="00573FA9"/>
    <w:pPr>
      <w:spacing w:after="0" w:line="240" w:lineRule="auto"/>
    </w:pPr>
    <w:rPr>
      <w:rFonts w:ascii="Arial" w:eastAsia="Times New Roman" w:hAnsi="Arial" w:cs="Arial"/>
      <w:b/>
      <w:bCs/>
      <w:sz w:val="20"/>
      <w:szCs w:val="20"/>
      <w:lang w:eastAsia="es-ES"/>
    </w:rPr>
  </w:style>
  <w:style w:type="character" w:customStyle="1" w:styleId="apple-converted-space">
    <w:name w:val="apple-converted-space"/>
    <w:rsid w:val="00573FA9"/>
  </w:style>
  <w:style w:type="paragraph" w:customStyle="1" w:styleId="Esquemavietas">
    <w:name w:val="Esquema viñetas"/>
    <w:basedOn w:val="Normal"/>
    <w:rsid w:val="00573FA9"/>
    <w:pPr>
      <w:numPr>
        <w:numId w:val="15"/>
      </w:numPr>
      <w:tabs>
        <w:tab w:val="left" w:pos="567"/>
      </w:tabs>
      <w:spacing w:before="60" w:after="60" w:line="360" w:lineRule="auto"/>
      <w:jc w:val="both"/>
    </w:pPr>
    <w:rPr>
      <w:rFonts w:ascii="Verdana" w:eastAsia="Times New Roman" w:hAnsi="Verdana" w:cs="Times New Roman"/>
      <w:sz w:val="20"/>
      <w:szCs w:val="20"/>
      <w:lang w:val="en-GB" w:eastAsia="es-ES"/>
    </w:rPr>
  </w:style>
  <w:style w:type="paragraph" w:customStyle="1" w:styleId="Esquemanumrico">
    <w:name w:val="Esquema numérico"/>
    <w:basedOn w:val="Normal"/>
    <w:rsid w:val="00573FA9"/>
    <w:pPr>
      <w:numPr>
        <w:numId w:val="14"/>
      </w:numPr>
      <w:tabs>
        <w:tab w:val="left" w:pos="567"/>
      </w:tabs>
      <w:spacing w:before="60" w:after="60" w:line="360" w:lineRule="auto"/>
      <w:jc w:val="both"/>
    </w:pPr>
    <w:rPr>
      <w:rFonts w:ascii="Verdana" w:eastAsia="Times New Roman" w:hAnsi="Verdana" w:cs="Times New Roman"/>
      <w:sz w:val="20"/>
      <w:szCs w:val="20"/>
      <w:lang w:val="en-GB" w:eastAsia="es-ES"/>
    </w:rPr>
  </w:style>
  <w:style w:type="paragraph" w:customStyle="1" w:styleId="Esquemaalfanumrico">
    <w:name w:val="Esquema alfanumérico"/>
    <w:basedOn w:val="Normal"/>
    <w:rsid w:val="00573FA9"/>
    <w:pPr>
      <w:numPr>
        <w:numId w:val="13"/>
      </w:numPr>
      <w:tabs>
        <w:tab w:val="left" w:pos="567"/>
      </w:tabs>
      <w:spacing w:before="60" w:after="60" w:line="360" w:lineRule="auto"/>
      <w:jc w:val="both"/>
    </w:pPr>
    <w:rPr>
      <w:rFonts w:ascii="Verdana" w:eastAsia="Times New Roman" w:hAnsi="Verdana" w:cs="Times New Roman"/>
      <w:sz w:val="20"/>
      <w:szCs w:val="20"/>
      <w:lang w:val="es-ES" w:eastAsia="es-ES"/>
    </w:rPr>
  </w:style>
  <w:style w:type="paragraph" w:styleId="ndice1">
    <w:name w:val="index 1"/>
    <w:basedOn w:val="Normal"/>
    <w:next w:val="Normal"/>
    <w:autoRedefine/>
    <w:rsid w:val="00573FA9"/>
    <w:pPr>
      <w:spacing w:before="60" w:after="60" w:line="360" w:lineRule="auto"/>
      <w:ind w:left="200" w:hanging="200"/>
      <w:jc w:val="both"/>
    </w:pPr>
    <w:rPr>
      <w:rFonts w:ascii="Verdana" w:eastAsia="Times New Roman" w:hAnsi="Verdana" w:cs="Times New Roman"/>
      <w:sz w:val="20"/>
      <w:szCs w:val="20"/>
      <w:lang w:val="es-ES" w:eastAsia="es-ES"/>
    </w:rPr>
  </w:style>
  <w:style w:type="paragraph" w:styleId="ndice2">
    <w:name w:val="index 2"/>
    <w:basedOn w:val="Normal"/>
    <w:next w:val="Normal"/>
    <w:autoRedefine/>
    <w:rsid w:val="00573FA9"/>
    <w:pPr>
      <w:spacing w:before="60" w:after="60" w:line="360" w:lineRule="auto"/>
      <w:ind w:left="400" w:hanging="200"/>
      <w:jc w:val="both"/>
    </w:pPr>
    <w:rPr>
      <w:rFonts w:ascii="Verdana" w:eastAsia="Times New Roman" w:hAnsi="Verdana" w:cs="Times New Roman"/>
      <w:sz w:val="20"/>
      <w:szCs w:val="20"/>
      <w:lang w:val="es-ES" w:eastAsia="es-ES"/>
    </w:rPr>
  </w:style>
  <w:style w:type="paragraph" w:styleId="ndice3">
    <w:name w:val="index 3"/>
    <w:basedOn w:val="Normal"/>
    <w:next w:val="Normal"/>
    <w:autoRedefine/>
    <w:rsid w:val="00573FA9"/>
    <w:pPr>
      <w:spacing w:before="60" w:after="60" w:line="360" w:lineRule="auto"/>
      <w:ind w:left="600" w:hanging="200"/>
      <w:jc w:val="both"/>
    </w:pPr>
    <w:rPr>
      <w:rFonts w:ascii="Verdana" w:eastAsia="Times New Roman" w:hAnsi="Verdana" w:cs="Times New Roman"/>
      <w:sz w:val="20"/>
      <w:szCs w:val="20"/>
      <w:lang w:val="es-ES" w:eastAsia="es-ES"/>
    </w:rPr>
  </w:style>
  <w:style w:type="paragraph" w:styleId="ndice4">
    <w:name w:val="index 4"/>
    <w:basedOn w:val="Normal"/>
    <w:next w:val="Normal"/>
    <w:autoRedefine/>
    <w:rsid w:val="00573FA9"/>
    <w:pPr>
      <w:spacing w:before="60" w:after="60" w:line="360" w:lineRule="auto"/>
      <w:ind w:left="800" w:hanging="200"/>
      <w:jc w:val="both"/>
    </w:pPr>
    <w:rPr>
      <w:rFonts w:ascii="Verdana" w:eastAsia="Times New Roman" w:hAnsi="Verdana" w:cs="Times New Roman"/>
      <w:sz w:val="20"/>
      <w:szCs w:val="20"/>
      <w:lang w:val="es-ES" w:eastAsia="es-ES"/>
    </w:rPr>
  </w:style>
  <w:style w:type="paragraph" w:styleId="ndice5">
    <w:name w:val="index 5"/>
    <w:basedOn w:val="Normal"/>
    <w:next w:val="Normal"/>
    <w:autoRedefine/>
    <w:rsid w:val="00573FA9"/>
    <w:pPr>
      <w:spacing w:before="60" w:after="60" w:line="360" w:lineRule="auto"/>
      <w:ind w:left="1000" w:hanging="200"/>
      <w:jc w:val="both"/>
    </w:pPr>
    <w:rPr>
      <w:rFonts w:ascii="Verdana" w:eastAsia="Times New Roman" w:hAnsi="Verdana" w:cs="Times New Roman"/>
      <w:sz w:val="20"/>
      <w:szCs w:val="20"/>
      <w:lang w:val="es-ES" w:eastAsia="es-ES"/>
    </w:rPr>
  </w:style>
  <w:style w:type="paragraph" w:styleId="ndice6">
    <w:name w:val="index 6"/>
    <w:basedOn w:val="Normal"/>
    <w:next w:val="Normal"/>
    <w:autoRedefine/>
    <w:rsid w:val="00573FA9"/>
    <w:pPr>
      <w:spacing w:before="60" w:after="60" w:line="360" w:lineRule="auto"/>
      <w:ind w:left="1200" w:hanging="200"/>
      <w:jc w:val="both"/>
    </w:pPr>
    <w:rPr>
      <w:rFonts w:ascii="Verdana" w:eastAsia="Times New Roman" w:hAnsi="Verdana" w:cs="Times New Roman"/>
      <w:sz w:val="20"/>
      <w:szCs w:val="20"/>
      <w:lang w:val="es-ES" w:eastAsia="es-ES"/>
    </w:rPr>
  </w:style>
  <w:style w:type="paragraph" w:styleId="ndice7">
    <w:name w:val="index 7"/>
    <w:basedOn w:val="Normal"/>
    <w:next w:val="Normal"/>
    <w:autoRedefine/>
    <w:rsid w:val="00573FA9"/>
    <w:pPr>
      <w:spacing w:before="60" w:after="60" w:line="360" w:lineRule="auto"/>
      <w:ind w:left="1400" w:hanging="200"/>
      <w:jc w:val="both"/>
    </w:pPr>
    <w:rPr>
      <w:rFonts w:ascii="Verdana" w:eastAsia="Times New Roman" w:hAnsi="Verdana" w:cs="Times New Roman"/>
      <w:sz w:val="20"/>
      <w:szCs w:val="20"/>
      <w:lang w:val="es-ES" w:eastAsia="es-ES"/>
    </w:rPr>
  </w:style>
  <w:style w:type="paragraph" w:styleId="ndice8">
    <w:name w:val="index 8"/>
    <w:basedOn w:val="Normal"/>
    <w:next w:val="Normal"/>
    <w:autoRedefine/>
    <w:rsid w:val="00573FA9"/>
    <w:pPr>
      <w:spacing w:before="60" w:after="60" w:line="360" w:lineRule="auto"/>
      <w:ind w:left="1600" w:hanging="200"/>
      <w:jc w:val="both"/>
    </w:pPr>
    <w:rPr>
      <w:rFonts w:ascii="Verdana" w:eastAsia="Times New Roman" w:hAnsi="Verdana" w:cs="Times New Roman"/>
      <w:sz w:val="20"/>
      <w:szCs w:val="20"/>
      <w:lang w:val="es-ES" w:eastAsia="es-ES"/>
    </w:rPr>
  </w:style>
  <w:style w:type="paragraph" w:styleId="ndice9">
    <w:name w:val="index 9"/>
    <w:basedOn w:val="Normal"/>
    <w:next w:val="Normal"/>
    <w:autoRedefine/>
    <w:rsid w:val="00573FA9"/>
    <w:pPr>
      <w:spacing w:before="60" w:after="60" w:line="360" w:lineRule="auto"/>
      <w:ind w:left="1800" w:hanging="200"/>
      <w:jc w:val="both"/>
    </w:pPr>
    <w:rPr>
      <w:rFonts w:ascii="Verdana" w:eastAsia="Times New Roman" w:hAnsi="Verdana" w:cs="Times New Roman"/>
      <w:sz w:val="20"/>
      <w:szCs w:val="20"/>
      <w:lang w:val="es-ES" w:eastAsia="es-ES"/>
    </w:rPr>
  </w:style>
  <w:style w:type="paragraph" w:styleId="Ttulodendice">
    <w:name w:val="index heading"/>
    <w:basedOn w:val="Normal"/>
    <w:next w:val="ndice1"/>
    <w:rsid w:val="00573FA9"/>
    <w:pPr>
      <w:tabs>
        <w:tab w:val="left" w:pos="567"/>
      </w:tabs>
      <w:spacing w:before="60" w:after="60" w:line="360" w:lineRule="auto"/>
      <w:jc w:val="both"/>
    </w:pPr>
    <w:rPr>
      <w:rFonts w:ascii="Verdana" w:eastAsia="Times New Roman" w:hAnsi="Verdana" w:cs="Times New Roman"/>
      <w:sz w:val="20"/>
      <w:szCs w:val="20"/>
      <w:lang w:val="es-ES" w:eastAsia="es-ES"/>
    </w:rPr>
  </w:style>
  <w:style w:type="paragraph" w:styleId="Encabezadodelista">
    <w:name w:val="toa heading"/>
    <w:basedOn w:val="Normal"/>
    <w:next w:val="Normal"/>
    <w:rsid w:val="00573FA9"/>
    <w:pPr>
      <w:tabs>
        <w:tab w:val="left" w:pos="567"/>
      </w:tabs>
      <w:spacing w:before="60" w:after="60" w:line="360" w:lineRule="auto"/>
      <w:jc w:val="both"/>
    </w:pPr>
    <w:rPr>
      <w:rFonts w:ascii="Arial" w:eastAsia="Times New Roman" w:hAnsi="Arial" w:cs="Arial"/>
      <w:b/>
      <w:bCs/>
      <w:sz w:val="24"/>
      <w:szCs w:val="24"/>
      <w:lang w:val="es-ES" w:eastAsia="es-ES"/>
    </w:rPr>
  </w:style>
  <w:style w:type="paragraph" w:styleId="Tabladeilustraciones">
    <w:name w:val="table of figures"/>
    <w:basedOn w:val="Normal"/>
    <w:next w:val="Normal"/>
    <w:rsid w:val="00573FA9"/>
    <w:pPr>
      <w:spacing w:before="60" w:after="60" w:line="360" w:lineRule="auto"/>
      <w:ind w:left="400" w:hanging="400"/>
      <w:jc w:val="both"/>
    </w:pPr>
    <w:rPr>
      <w:rFonts w:ascii="Verdana" w:eastAsia="Times New Roman" w:hAnsi="Verdana" w:cs="Times New Roman"/>
      <w:sz w:val="20"/>
      <w:szCs w:val="20"/>
      <w:lang w:val="es-ES" w:eastAsia="es-ES"/>
    </w:rPr>
  </w:style>
  <w:style w:type="paragraph" w:styleId="Textoconsangra">
    <w:name w:val="table of authorities"/>
    <w:basedOn w:val="Normal"/>
    <w:next w:val="Normal"/>
    <w:rsid w:val="00573FA9"/>
    <w:pPr>
      <w:spacing w:before="60" w:after="60" w:line="360" w:lineRule="auto"/>
      <w:ind w:left="200" w:hanging="200"/>
      <w:jc w:val="both"/>
    </w:pPr>
    <w:rPr>
      <w:rFonts w:ascii="Verdana" w:eastAsia="Times New Roman" w:hAnsi="Verdana" w:cs="Times New Roman"/>
      <w:sz w:val="20"/>
      <w:szCs w:val="20"/>
      <w:lang w:val="es-ES" w:eastAsia="es-ES"/>
    </w:rPr>
  </w:style>
  <w:style w:type="paragraph" w:styleId="Textomacro">
    <w:name w:val="macro"/>
    <w:link w:val="TextomacroCar"/>
    <w:rsid w:val="00573FA9"/>
    <w:pPr>
      <w:tabs>
        <w:tab w:val="left" w:pos="480"/>
        <w:tab w:val="left" w:pos="960"/>
        <w:tab w:val="left" w:pos="1440"/>
        <w:tab w:val="left" w:pos="1920"/>
        <w:tab w:val="left" w:pos="2400"/>
        <w:tab w:val="left" w:pos="2880"/>
        <w:tab w:val="left" w:pos="3360"/>
        <w:tab w:val="left" w:pos="3840"/>
        <w:tab w:val="left" w:pos="4320"/>
      </w:tabs>
      <w:spacing w:before="120" w:after="120" w:line="240" w:lineRule="auto"/>
      <w:jc w:val="both"/>
    </w:pPr>
    <w:rPr>
      <w:rFonts w:ascii="Courier New" w:eastAsia="Times New Roman" w:hAnsi="Courier New" w:cs="Courier New"/>
      <w:sz w:val="20"/>
      <w:szCs w:val="20"/>
      <w:lang w:val="es-ES" w:eastAsia="es-ES"/>
    </w:rPr>
  </w:style>
  <w:style w:type="character" w:customStyle="1" w:styleId="TextomacroCar">
    <w:name w:val="Texto macro Car"/>
    <w:basedOn w:val="Fuentedeprrafopredeter"/>
    <w:link w:val="Textomacro"/>
    <w:rsid w:val="00573FA9"/>
    <w:rPr>
      <w:rFonts w:ascii="Courier New" w:eastAsia="Times New Roman" w:hAnsi="Courier New" w:cs="Courier New"/>
      <w:sz w:val="20"/>
      <w:szCs w:val="20"/>
      <w:lang w:val="es-ES" w:eastAsia="es-ES"/>
    </w:rPr>
  </w:style>
  <w:style w:type="paragraph" w:styleId="Textonotaalfinal">
    <w:name w:val="endnote text"/>
    <w:basedOn w:val="Normal"/>
    <w:link w:val="TextonotaalfinalCar"/>
    <w:rsid w:val="00573FA9"/>
    <w:pPr>
      <w:tabs>
        <w:tab w:val="left" w:pos="567"/>
      </w:tabs>
      <w:spacing w:before="60" w:after="60" w:line="360" w:lineRule="auto"/>
      <w:jc w:val="both"/>
    </w:pPr>
    <w:rPr>
      <w:rFonts w:ascii="Verdana" w:eastAsia="Times New Roman" w:hAnsi="Verdana" w:cs="Times New Roman"/>
      <w:sz w:val="20"/>
      <w:szCs w:val="20"/>
      <w:lang w:val="es-ES" w:eastAsia="es-ES"/>
    </w:rPr>
  </w:style>
  <w:style w:type="character" w:customStyle="1" w:styleId="TextonotaalfinalCar">
    <w:name w:val="Texto nota al final Car"/>
    <w:basedOn w:val="Fuentedeprrafopredeter"/>
    <w:link w:val="Textonotaalfinal"/>
    <w:rsid w:val="00573FA9"/>
    <w:rPr>
      <w:rFonts w:ascii="Verdana" w:eastAsia="Times New Roman" w:hAnsi="Verdana" w:cs="Times New Roman"/>
      <w:sz w:val="20"/>
      <w:szCs w:val="20"/>
      <w:lang w:val="es-ES" w:eastAsia="es-ES"/>
    </w:rPr>
  </w:style>
  <w:style w:type="paragraph" w:customStyle="1" w:styleId="frametitlefont">
    <w:name w:val="frametitlefont"/>
    <w:basedOn w:val="Normal"/>
    <w:uiPriority w:val="99"/>
    <w:rsid w:val="00573FA9"/>
    <w:pPr>
      <w:spacing w:before="100" w:beforeAutospacing="1" w:after="100" w:afterAutospacing="1" w:line="360" w:lineRule="auto"/>
    </w:pPr>
    <w:rPr>
      <w:rFonts w:ascii="normal" w:eastAsia="Times New Roman" w:hAnsi="normal" w:cs="normal"/>
      <w:sz w:val="24"/>
      <w:szCs w:val="24"/>
      <w:lang w:val="es-ES" w:eastAsia="es-ES"/>
    </w:rPr>
  </w:style>
  <w:style w:type="paragraph" w:customStyle="1" w:styleId="Pa1">
    <w:name w:val="Pa1"/>
    <w:basedOn w:val="Default"/>
    <w:next w:val="Default"/>
    <w:uiPriority w:val="99"/>
    <w:rsid w:val="00573FA9"/>
    <w:pPr>
      <w:spacing w:line="181" w:lineRule="atLeast"/>
    </w:pPr>
    <w:rPr>
      <w:rFonts w:ascii="Gotham Light" w:hAnsi="Gotham Light" w:cs="Times New Roman"/>
      <w:color w:val="auto"/>
      <w:lang w:val="es-ES" w:eastAsia="es-ES"/>
    </w:rPr>
  </w:style>
  <w:style w:type="character" w:customStyle="1" w:styleId="atn">
    <w:name w:val="atn"/>
    <w:rsid w:val="00573FA9"/>
  </w:style>
  <w:style w:type="paragraph" w:customStyle="1" w:styleId="Pa0">
    <w:name w:val="Pa0"/>
    <w:basedOn w:val="Default"/>
    <w:next w:val="Default"/>
    <w:uiPriority w:val="99"/>
    <w:rsid w:val="00573FA9"/>
    <w:pPr>
      <w:spacing w:line="161" w:lineRule="atLeast"/>
    </w:pPr>
    <w:rPr>
      <w:rFonts w:eastAsia="Cambria"/>
      <w:color w:val="auto"/>
      <w:lang w:val="es-ES" w:eastAsia="en-US"/>
    </w:rPr>
  </w:style>
  <w:style w:type="paragraph" w:customStyle="1" w:styleId="Figura">
    <w:name w:val="Figura"/>
    <w:basedOn w:val="Normal"/>
    <w:rsid w:val="00573FA9"/>
    <w:pPr>
      <w:spacing w:before="240" w:after="240" w:line="240" w:lineRule="auto"/>
      <w:jc w:val="center"/>
    </w:pPr>
    <w:rPr>
      <w:rFonts w:ascii="Lucida Sans Unicode" w:eastAsia="Times New Roman" w:hAnsi="Lucida Sans Unicode" w:cs="Times New Roman"/>
      <w:sz w:val="20"/>
      <w:szCs w:val="20"/>
      <w:lang w:val="es-ES" w:eastAsia="es-ES"/>
    </w:rPr>
  </w:style>
  <w:style w:type="paragraph" w:customStyle="1" w:styleId="Pa5">
    <w:name w:val="Pa5"/>
    <w:basedOn w:val="Default"/>
    <w:next w:val="Default"/>
    <w:uiPriority w:val="99"/>
    <w:rsid w:val="00573FA9"/>
    <w:pPr>
      <w:spacing w:line="181" w:lineRule="atLeast"/>
    </w:pPr>
    <w:rPr>
      <w:rFonts w:eastAsia="Cambria"/>
      <w:color w:val="auto"/>
      <w:lang w:val="es-ES" w:eastAsia="en-US"/>
    </w:rPr>
  </w:style>
  <w:style w:type="table" w:customStyle="1" w:styleId="Sombreadomedio2-nfasis11">
    <w:name w:val="Sombreado medio 2 - Énfasis 11"/>
    <w:basedOn w:val="Tablanormal"/>
    <w:uiPriority w:val="64"/>
    <w:rsid w:val="00573FA9"/>
    <w:pPr>
      <w:spacing w:after="0" w:line="240" w:lineRule="auto"/>
    </w:pPr>
    <w:rPr>
      <w:rFonts w:ascii="Times New Roman" w:eastAsia="Times New Roman" w:hAnsi="Times New Roman" w:cs="Times New Roman"/>
      <w:sz w:val="20"/>
      <w:szCs w:val="20"/>
      <w:lang w:val="es-ES"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stamedia2-nfasis1">
    <w:name w:val="Medium List 2 Accent 1"/>
    <w:basedOn w:val="Tablanormal"/>
    <w:uiPriority w:val="66"/>
    <w:rsid w:val="00573FA9"/>
    <w:pPr>
      <w:spacing w:after="0" w:line="240" w:lineRule="auto"/>
    </w:pPr>
    <w:rPr>
      <w:rFonts w:ascii="Calibri" w:eastAsia="Times New Roman" w:hAnsi="Calibri" w:cs="Times New Roman"/>
      <w:color w:val="000000"/>
      <w:sz w:val="20"/>
      <w:szCs w:val="20"/>
      <w:lang w:val="es-ES" w:eastAsia="es-E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customStyle="1" w:styleId="Imatge">
    <w:name w:val="Imatge"/>
    <w:basedOn w:val="Normal"/>
    <w:rsid w:val="00573FA9"/>
    <w:pPr>
      <w:spacing w:before="240" w:after="240" w:line="240" w:lineRule="auto"/>
      <w:jc w:val="center"/>
    </w:pPr>
    <w:rPr>
      <w:rFonts w:ascii="Lucida Sans Unicode" w:eastAsia="Calibri" w:hAnsi="Lucida Sans Unicode" w:cs="Lucida Sans Unicode"/>
      <w:sz w:val="20"/>
      <w:szCs w:val="20"/>
      <w:lang w:val="es-ES" w:eastAsia="es-ES"/>
    </w:rPr>
  </w:style>
  <w:style w:type="character" w:styleId="Refdenotaalpie">
    <w:name w:val="footnote reference"/>
    <w:aliases w:val="16 Point,Superscript 6 Point,CVR Ref. de nota al pie"/>
    <w:unhideWhenUsed/>
    <w:rsid w:val="00573FA9"/>
    <w:rPr>
      <w:vertAlign w:val="superscript"/>
    </w:rPr>
  </w:style>
  <w:style w:type="paragraph" w:customStyle="1" w:styleId="Descripcin1">
    <w:name w:val="Descripción1"/>
    <w:basedOn w:val="Normal"/>
    <w:link w:val="DescripcinCar"/>
    <w:qFormat/>
    <w:rsid w:val="00573FA9"/>
    <w:pPr>
      <w:spacing w:before="120" w:after="240" w:line="240" w:lineRule="auto"/>
      <w:jc w:val="center"/>
    </w:pPr>
    <w:rPr>
      <w:rFonts w:ascii="Lucida Sans Unicode" w:eastAsia="Times New Roman" w:hAnsi="Lucida Sans Unicode" w:cs="Times New Roman"/>
      <w:i/>
      <w:iCs/>
      <w:sz w:val="18"/>
      <w:szCs w:val="18"/>
      <w:lang w:val="es-ES" w:eastAsia="es-ES"/>
    </w:rPr>
  </w:style>
  <w:style w:type="character" w:customStyle="1" w:styleId="DescripcinCar">
    <w:name w:val="Descripción Car"/>
    <w:aliases w:val="Epígrafe TWP Car,Figura Car, Car Car Car Car Car Car Car Car Car Car Car Car Car"/>
    <w:link w:val="Descripcin1"/>
    <w:rsid w:val="00573FA9"/>
    <w:rPr>
      <w:rFonts w:ascii="Lucida Sans Unicode" w:eastAsia="Times New Roman" w:hAnsi="Lucida Sans Unicode" w:cs="Times New Roman"/>
      <w:i/>
      <w:iCs/>
      <w:sz w:val="18"/>
      <w:szCs w:val="18"/>
      <w:lang w:val="es-ES" w:eastAsia="es-ES"/>
    </w:rPr>
  </w:style>
  <w:style w:type="paragraph" w:customStyle="1" w:styleId="Imagencondescripcin">
    <w:name w:val="Imagen con descripción"/>
    <w:basedOn w:val="Normal"/>
    <w:link w:val="ImagencondescripcinCar"/>
    <w:qFormat/>
    <w:rsid w:val="00573FA9"/>
    <w:pPr>
      <w:suppressAutoHyphens/>
      <w:spacing w:before="360" w:after="120" w:line="240" w:lineRule="auto"/>
      <w:jc w:val="center"/>
    </w:pPr>
    <w:rPr>
      <w:rFonts w:ascii="Lucida Sans Unicode" w:eastAsia="Times New Roman" w:hAnsi="Lucida Sans Unicode" w:cs="Times New Roman"/>
      <w:noProof/>
      <w:sz w:val="20"/>
      <w:szCs w:val="20"/>
      <w:lang w:val="es-ES" w:eastAsia="es-ES"/>
    </w:rPr>
  </w:style>
  <w:style w:type="character" w:customStyle="1" w:styleId="ImagencondescripcinCar">
    <w:name w:val="Imagen con descripción Car"/>
    <w:link w:val="Imagencondescripcin"/>
    <w:rsid w:val="00573FA9"/>
    <w:rPr>
      <w:rFonts w:ascii="Lucida Sans Unicode" w:eastAsia="Times New Roman" w:hAnsi="Lucida Sans Unicode" w:cs="Times New Roman"/>
      <w:noProof/>
      <w:sz w:val="20"/>
      <w:szCs w:val="20"/>
      <w:lang w:val="es-ES" w:eastAsia="es-ES"/>
    </w:rPr>
  </w:style>
  <w:style w:type="paragraph" w:customStyle="1" w:styleId="Imagen1">
    <w:name w:val="Imagen1"/>
    <w:basedOn w:val="Normal"/>
    <w:link w:val="Imagen1Car"/>
    <w:qFormat/>
    <w:rsid w:val="00573FA9"/>
    <w:pPr>
      <w:spacing w:before="360" w:after="360" w:line="240" w:lineRule="auto"/>
      <w:jc w:val="center"/>
    </w:pPr>
    <w:rPr>
      <w:rFonts w:ascii="Lucida Sans Unicode" w:eastAsia="Times New Roman" w:hAnsi="Lucida Sans Unicode" w:cs="Times New Roman"/>
      <w:noProof/>
      <w:sz w:val="20"/>
      <w:szCs w:val="20"/>
      <w:lang w:val="es-ES" w:eastAsia="es-ES"/>
    </w:rPr>
  </w:style>
  <w:style w:type="character" w:customStyle="1" w:styleId="Imagen1Car">
    <w:name w:val="Imagen1 Car"/>
    <w:link w:val="Imagen1"/>
    <w:rsid w:val="00573FA9"/>
    <w:rPr>
      <w:rFonts w:ascii="Lucida Sans Unicode" w:eastAsia="Times New Roman" w:hAnsi="Lucida Sans Unicode" w:cs="Times New Roman"/>
      <w:noProof/>
      <w:sz w:val="20"/>
      <w:szCs w:val="20"/>
      <w:lang w:val="es-ES" w:eastAsia="es-ES"/>
    </w:rPr>
  </w:style>
  <w:style w:type="paragraph" w:customStyle="1" w:styleId="Imagen10">
    <w:name w:val="Imagen 1"/>
    <w:basedOn w:val="Figura"/>
    <w:link w:val="Imagen1Car0"/>
    <w:qFormat/>
    <w:rsid w:val="00573FA9"/>
    <w:pPr>
      <w:spacing w:before="360" w:after="360"/>
    </w:pPr>
    <w:rPr>
      <w:noProof/>
    </w:rPr>
  </w:style>
  <w:style w:type="character" w:customStyle="1" w:styleId="Imagen1Car0">
    <w:name w:val="Imagen 1 Car"/>
    <w:link w:val="Imagen10"/>
    <w:rsid w:val="00573FA9"/>
    <w:rPr>
      <w:rFonts w:ascii="Lucida Sans Unicode" w:eastAsia="Times New Roman" w:hAnsi="Lucida Sans Unicode" w:cs="Times New Roman"/>
      <w:noProof/>
      <w:sz w:val="20"/>
      <w:szCs w:val="20"/>
      <w:lang w:val="es-ES" w:eastAsia="es-ES"/>
    </w:rPr>
  </w:style>
  <w:style w:type="paragraph" w:customStyle="1" w:styleId="Textoindependiente21">
    <w:name w:val="Texto independiente 21"/>
    <w:basedOn w:val="Normal"/>
    <w:rsid w:val="00573FA9"/>
    <w:pPr>
      <w:suppressAutoHyphens/>
      <w:spacing w:after="120" w:line="240" w:lineRule="auto"/>
      <w:jc w:val="both"/>
    </w:pPr>
    <w:rPr>
      <w:rFonts w:ascii="Lucida Sans Unicode" w:eastAsia="Times New Roman" w:hAnsi="Lucida Sans Unicode" w:cs="Times New Roman"/>
      <w:sz w:val="20"/>
      <w:szCs w:val="20"/>
      <w:lang w:val="es-ES_tradnl" w:eastAsia="ar-SA"/>
    </w:rPr>
  </w:style>
  <w:style w:type="paragraph" w:customStyle="1" w:styleId="Prrafodelista2">
    <w:name w:val="Párrafo de lista2"/>
    <w:basedOn w:val="Normal"/>
    <w:rsid w:val="00573FA9"/>
    <w:pPr>
      <w:spacing w:before="120" w:after="200" w:line="276" w:lineRule="auto"/>
      <w:ind w:left="720"/>
      <w:contextualSpacing/>
      <w:jc w:val="both"/>
    </w:pPr>
    <w:rPr>
      <w:rFonts w:ascii="Calibri" w:eastAsia="Times New Roman" w:hAnsi="Calibri" w:cs="Times New Roman"/>
      <w:lang w:eastAsia="es-PE"/>
    </w:rPr>
  </w:style>
  <w:style w:type="paragraph" w:customStyle="1" w:styleId="Body">
    <w:name w:val="Body"/>
    <w:basedOn w:val="Normal"/>
    <w:autoRedefine/>
    <w:qFormat/>
    <w:rsid w:val="00573FA9"/>
    <w:pPr>
      <w:spacing w:before="160" w:after="0" w:line="240" w:lineRule="auto"/>
    </w:pPr>
    <w:rPr>
      <w:rFonts w:ascii="Calibri" w:eastAsia="Times New Roman" w:hAnsi="Calibri" w:cs="Calibri"/>
      <w:noProof/>
      <w:color w:val="000000"/>
      <w:sz w:val="18"/>
      <w:szCs w:val="18"/>
      <w:lang w:val="en-GB" w:bidi="en-US"/>
    </w:rPr>
  </w:style>
  <w:style w:type="paragraph" w:customStyle="1" w:styleId="DocumentTitleStyle">
    <w:name w:val="Document Title Style"/>
    <w:basedOn w:val="Ttulo1"/>
    <w:link w:val="DocumentTitleStyleChar"/>
    <w:qFormat/>
    <w:rsid w:val="00573FA9"/>
    <w:pPr>
      <w:keepNext w:val="0"/>
      <w:keepLines w:val="0"/>
      <w:spacing w:before="480"/>
      <w:contextualSpacing/>
    </w:pPr>
    <w:rPr>
      <w:rFonts w:ascii="Arial" w:eastAsia="Times New Roman" w:hAnsi="Arial" w:cs="Times New Roman"/>
      <w:b/>
      <w:bCs/>
      <w:color w:val="A9023A"/>
      <w:sz w:val="28"/>
      <w:szCs w:val="28"/>
      <w:lang w:bidi="en-US"/>
    </w:rPr>
  </w:style>
  <w:style w:type="character" w:customStyle="1" w:styleId="DocumentTitleStyleChar">
    <w:name w:val="Document Title Style Char"/>
    <w:link w:val="DocumentTitleStyle"/>
    <w:rsid w:val="00573FA9"/>
    <w:rPr>
      <w:rFonts w:ascii="Arial" w:eastAsia="Times New Roman" w:hAnsi="Arial" w:cs="Times New Roman"/>
      <w:b/>
      <w:bCs/>
      <w:color w:val="A9023A"/>
      <w:sz w:val="28"/>
      <w:szCs w:val="28"/>
      <w:lang w:val="en-US" w:bidi="en-US"/>
    </w:rPr>
  </w:style>
  <w:style w:type="table" w:customStyle="1" w:styleId="Tablaconcuadrcula2">
    <w:name w:val="Tabla con cuadrícula2"/>
    <w:basedOn w:val="Tablanormal"/>
    <w:next w:val="Tablaconcuadrcula"/>
    <w:uiPriority w:val="59"/>
    <w:rsid w:val="00573FA9"/>
    <w:pPr>
      <w:widowControl w:val="0"/>
      <w:spacing w:after="0" w:line="240" w:lineRule="auto"/>
    </w:pPr>
    <w:rPr>
      <w:rFonts w:ascii="Cambria" w:eastAsia="Cambria" w:hAnsi="Cambria"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SIVSA">
    <w:name w:val="Tabla SIVSA"/>
    <w:basedOn w:val="Listaclara-nfasis6"/>
    <w:uiPriority w:val="99"/>
    <w:qFormat/>
    <w:rsid w:val="00573FA9"/>
    <w:pPr>
      <w:spacing w:after="100"/>
    </w:pPr>
    <w:rPr>
      <w:sz w:val="20"/>
      <w:szCs w:val="20"/>
      <w:lang w:val="pt-PT" w:eastAsia="es-ES"/>
    </w:rPr>
    <w:tblPr>
      <w:jc w:val="center"/>
      <w:tblBorders>
        <w:top w:val="single" w:sz="8" w:space="0" w:color="FD6500"/>
        <w:left w:val="single" w:sz="8" w:space="0" w:color="FD6500"/>
        <w:bottom w:val="single" w:sz="8" w:space="0" w:color="FD6500"/>
        <w:right w:val="single" w:sz="8" w:space="0" w:color="FD6500"/>
        <w:insideH w:val="single" w:sz="8" w:space="0" w:color="FD6500"/>
        <w:insideV w:val="single" w:sz="8" w:space="0" w:color="FD6500"/>
      </w:tblBorders>
    </w:tblPr>
    <w:trPr>
      <w:jc w:val="center"/>
    </w:trPr>
    <w:tcPr>
      <w:shd w:val="clear" w:color="auto" w:fill="auto"/>
    </w:tcPr>
    <w:tblStylePr w:type="firstRow">
      <w:pPr>
        <w:wordWrap/>
        <w:spacing w:before="0" w:after="0" w:line="240" w:lineRule="auto"/>
        <w:jc w:val="center"/>
      </w:pPr>
      <w:rPr>
        <w:rFonts w:ascii="Calibri" w:hAnsi="Calibri"/>
        <w:b/>
        <w:bCs/>
        <w:color w:val="FFFFFF"/>
        <w:sz w:val="24"/>
        <w:u w:val="none"/>
      </w:rPr>
      <w:tblPr/>
      <w:tcPr>
        <w:shd w:val="clear" w:color="auto" w:fill="FD6500"/>
        <w:vAlign w:val="center"/>
      </w:tcPr>
    </w:tblStylePr>
    <w:tblStylePr w:type="lastRow">
      <w:pPr>
        <w:spacing w:before="0" w:after="0" w:line="240" w:lineRule="auto"/>
        <w:jc w:val="center"/>
      </w:pPr>
      <w:rPr>
        <w:b/>
        <w:bCs/>
      </w:rPr>
      <w:tblPr/>
      <w:tcPr>
        <w:tcBorders>
          <w:top w:val="double" w:sz="6" w:space="0" w:color="F79646"/>
          <w:left w:val="single" w:sz="8" w:space="0" w:color="F79646"/>
          <w:bottom w:val="single" w:sz="8" w:space="0" w:color="F79646"/>
          <w:right w:val="single" w:sz="8" w:space="0" w:color="F79646"/>
        </w:tcBorders>
        <w:vAlign w:val="center"/>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Listaclara-nfasis6">
    <w:name w:val="Light List Accent 6"/>
    <w:basedOn w:val="Tablanormal"/>
    <w:uiPriority w:val="61"/>
    <w:rsid w:val="00573FA9"/>
    <w:pPr>
      <w:spacing w:after="0" w:line="240" w:lineRule="auto"/>
    </w:pPr>
    <w:rPr>
      <w:rFonts w:ascii="Cambria" w:eastAsia="Cambria" w:hAnsi="Cambria" w:cs="Times New Roman"/>
      <w:lang w:val="es-E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numbering" w:customStyle="1" w:styleId="Sinlista2">
    <w:name w:val="Sin lista2"/>
    <w:next w:val="Sinlista"/>
    <w:uiPriority w:val="99"/>
    <w:semiHidden/>
    <w:unhideWhenUsed/>
    <w:rsid w:val="00573FA9"/>
  </w:style>
  <w:style w:type="table" w:customStyle="1" w:styleId="Tablaconcuadrcula3">
    <w:name w:val="Tabla con cuadrícula3"/>
    <w:basedOn w:val="Tablanormal"/>
    <w:next w:val="Tablaconcuadrcula"/>
    <w:uiPriority w:val="59"/>
    <w:rsid w:val="00573FA9"/>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rsid w:val="00573FA9"/>
    <w:pPr>
      <w:widowControl w:val="0"/>
      <w:spacing w:after="0" w:line="240" w:lineRule="auto"/>
    </w:pPr>
    <w:rPr>
      <w:rFonts w:ascii="Calibri" w:eastAsia="Calibri" w:hAnsi="Calibri" w:cs="Times New Roman"/>
      <w:sz w:val="20"/>
      <w:szCs w:val="20"/>
      <w:lang w:val="en-U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destacada">
    <w:name w:val="Intense Quote"/>
    <w:basedOn w:val="Normal"/>
    <w:next w:val="Normal"/>
    <w:link w:val="CitadestacadaCar"/>
    <w:uiPriority w:val="30"/>
    <w:qFormat/>
    <w:rsid w:val="00573FA9"/>
    <w:pPr>
      <w:pBdr>
        <w:bottom w:val="single" w:sz="4" w:space="4" w:color="4F81BD"/>
      </w:pBdr>
      <w:spacing w:before="200" w:after="280" w:line="276" w:lineRule="auto"/>
      <w:ind w:left="936" w:right="936"/>
    </w:pPr>
    <w:rPr>
      <w:rFonts w:ascii="Calibri" w:eastAsia="Times New Roman" w:hAnsi="Calibri" w:cs="Times New Roman"/>
      <w:b/>
      <w:bCs/>
      <w:i/>
      <w:iCs/>
      <w:color w:val="4F81BD"/>
      <w:lang w:val="es-ES" w:eastAsia="es-ES"/>
    </w:rPr>
  </w:style>
  <w:style w:type="character" w:customStyle="1" w:styleId="CitadestacadaCar">
    <w:name w:val="Cita destacada Car"/>
    <w:basedOn w:val="Fuentedeprrafopredeter"/>
    <w:link w:val="Citadestacada"/>
    <w:uiPriority w:val="30"/>
    <w:rsid w:val="00573FA9"/>
    <w:rPr>
      <w:rFonts w:ascii="Calibri" w:eastAsia="Times New Roman" w:hAnsi="Calibri" w:cs="Times New Roman"/>
      <w:b/>
      <w:bCs/>
      <w:i/>
      <w:iCs/>
      <w:color w:val="4F81BD"/>
      <w:lang w:val="es-ES" w:eastAsia="es-ES"/>
    </w:rPr>
  </w:style>
  <w:style w:type="table" w:customStyle="1" w:styleId="Sombreadoclaro1">
    <w:name w:val="Sombreado claro1"/>
    <w:basedOn w:val="Tablanormal"/>
    <w:uiPriority w:val="60"/>
    <w:rsid w:val="00573FA9"/>
    <w:pPr>
      <w:spacing w:after="0" w:line="240" w:lineRule="auto"/>
    </w:pPr>
    <w:rPr>
      <w:rFonts w:ascii="Calibri" w:eastAsia="Calibri" w:hAnsi="Calibri" w:cs="Times New Roman"/>
      <w:color w:val="000000"/>
      <w:sz w:val="20"/>
      <w:szCs w:val="20"/>
      <w:lang w:val="es-ES" w:eastAsia="es-E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1">
    <w:name w:val="Sombreado claro - Énfasis 11"/>
    <w:basedOn w:val="Tablanormal"/>
    <w:uiPriority w:val="60"/>
    <w:rsid w:val="00573FA9"/>
    <w:pPr>
      <w:spacing w:after="0" w:line="240" w:lineRule="auto"/>
    </w:pPr>
    <w:rPr>
      <w:rFonts w:ascii="Calibri" w:eastAsia="Calibri" w:hAnsi="Calibri" w:cs="Times New Roman"/>
      <w:color w:val="365F91"/>
      <w:sz w:val="20"/>
      <w:szCs w:val="20"/>
      <w:lang w:val="es-ES" w:eastAsia="es-E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12">
    <w:name w:val="Sombreado medio 2 - Énfasis 12"/>
    <w:basedOn w:val="Tablanormal"/>
    <w:uiPriority w:val="64"/>
    <w:rsid w:val="00573FA9"/>
    <w:pPr>
      <w:spacing w:after="0" w:line="240" w:lineRule="auto"/>
    </w:pPr>
    <w:rPr>
      <w:rFonts w:ascii="Calibri" w:eastAsia="Calibri" w:hAnsi="Calibri" w:cs="Times New Roman"/>
      <w:sz w:val="20"/>
      <w:szCs w:val="20"/>
      <w:lang w:val="es-ES"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11">
    <w:name w:val="Sin lista11"/>
    <w:next w:val="Sinlista"/>
    <w:semiHidden/>
    <w:rsid w:val="00573FA9"/>
  </w:style>
  <w:style w:type="table" w:customStyle="1" w:styleId="Sombreadomedio2-nfasis111">
    <w:name w:val="Sombreado medio 2 - Énfasis 111"/>
    <w:basedOn w:val="Tablanormal"/>
    <w:uiPriority w:val="64"/>
    <w:rsid w:val="00573FA9"/>
    <w:pPr>
      <w:spacing w:after="0" w:line="240" w:lineRule="auto"/>
    </w:pPr>
    <w:rPr>
      <w:rFonts w:ascii="Times New Roman" w:eastAsia="Times New Roman" w:hAnsi="Times New Roman" w:cs="Times New Roman"/>
      <w:sz w:val="20"/>
      <w:szCs w:val="20"/>
      <w:lang w:val="es-ES"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stamedia2-nfasis11">
    <w:name w:val="Lista media 2 - Énfasis 11"/>
    <w:basedOn w:val="Tablanormal"/>
    <w:next w:val="Listamedia2-nfasis1"/>
    <w:uiPriority w:val="66"/>
    <w:rsid w:val="00573FA9"/>
    <w:pPr>
      <w:spacing w:after="0" w:line="240" w:lineRule="auto"/>
    </w:pPr>
    <w:rPr>
      <w:rFonts w:ascii="Cambria" w:eastAsia="Times New Roman" w:hAnsi="Cambria" w:cs="Times New Roman"/>
      <w:color w:val="000000"/>
      <w:sz w:val="20"/>
      <w:szCs w:val="20"/>
      <w:lang w:val="es-ES" w:eastAsia="es-E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Tablaconcuadrcula21">
    <w:name w:val="Tabla con cuadrícula21"/>
    <w:basedOn w:val="Tablanormal"/>
    <w:next w:val="Tablaconcuadrcula"/>
    <w:uiPriority w:val="59"/>
    <w:rsid w:val="00573FA9"/>
    <w:pPr>
      <w:widowControl w:val="0"/>
      <w:spacing w:after="0" w:line="240" w:lineRule="auto"/>
    </w:pPr>
    <w:rPr>
      <w:rFonts w:ascii="Calibri" w:eastAsia="Calibri" w:hAnsi="Calibri" w:cs="Times New Roman"/>
      <w:sz w:val="20"/>
      <w:szCs w:val="20"/>
      <w:lang w:val="en-U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SIVSA1">
    <w:name w:val="Tabla SIVSA1"/>
    <w:basedOn w:val="Listaclara-nfasis6"/>
    <w:uiPriority w:val="99"/>
    <w:qFormat/>
    <w:rsid w:val="00573FA9"/>
    <w:pPr>
      <w:spacing w:after="100"/>
    </w:pPr>
    <w:rPr>
      <w:rFonts w:ascii="Calibri" w:eastAsia="Calibri" w:hAnsi="Calibri"/>
      <w:sz w:val="20"/>
      <w:szCs w:val="20"/>
      <w:lang w:val="pt-PT" w:eastAsia="es-ES"/>
    </w:rPr>
    <w:tblPr>
      <w:jc w:val="center"/>
      <w:tblBorders>
        <w:top w:val="single" w:sz="8" w:space="0" w:color="FD6500"/>
        <w:left w:val="single" w:sz="8" w:space="0" w:color="FD6500"/>
        <w:bottom w:val="single" w:sz="8" w:space="0" w:color="FD6500"/>
        <w:right w:val="single" w:sz="8" w:space="0" w:color="FD6500"/>
        <w:insideH w:val="single" w:sz="8" w:space="0" w:color="FD6500"/>
        <w:insideV w:val="single" w:sz="8" w:space="0" w:color="FD6500"/>
      </w:tblBorders>
    </w:tblPr>
    <w:trPr>
      <w:jc w:val="center"/>
    </w:trPr>
    <w:tcPr>
      <w:shd w:val="clear" w:color="auto" w:fill="auto"/>
    </w:tcPr>
    <w:tblStylePr w:type="firstRow">
      <w:pPr>
        <w:wordWrap/>
        <w:spacing w:before="0" w:after="0" w:line="240" w:lineRule="auto"/>
        <w:jc w:val="center"/>
      </w:pPr>
      <w:rPr>
        <w:rFonts w:ascii="Calibri" w:hAnsi="Calibri"/>
        <w:b/>
        <w:bCs/>
        <w:color w:val="FFFFFF"/>
        <w:sz w:val="24"/>
        <w:u w:val="none"/>
      </w:rPr>
      <w:tblPr/>
      <w:tcPr>
        <w:shd w:val="clear" w:color="auto" w:fill="FD6500"/>
        <w:vAlign w:val="center"/>
      </w:tcPr>
    </w:tblStylePr>
    <w:tblStylePr w:type="lastRow">
      <w:pPr>
        <w:spacing w:before="0" w:after="0" w:line="240" w:lineRule="auto"/>
        <w:jc w:val="center"/>
      </w:pPr>
      <w:rPr>
        <w:b/>
        <w:bCs/>
      </w:rPr>
      <w:tblPr/>
      <w:tcPr>
        <w:tcBorders>
          <w:top w:val="double" w:sz="6" w:space="0" w:color="F79646"/>
          <w:left w:val="single" w:sz="8" w:space="0" w:color="F79646"/>
          <w:bottom w:val="single" w:sz="8" w:space="0" w:color="F79646"/>
          <w:right w:val="single" w:sz="8" w:space="0" w:color="F79646"/>
        </w:tcBorders>
        <w:vAlign w:val="center"/>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staclara-nfasis61">
    <w:name w:val="Lista clara - Énfasis 61"/>
    <w:basedOn w:val="Tablanormal"/>
    <w:next w:val="Listaclara-nfasis6"/>
    <w:uiPriority w:val="61"/>
    <w:rsid w:val="00573FA9"/>
    <w:pPr>
      <w:spacing w:after="0" w:line="240" w:lineRule="auto"/>
    </w:pPr>
    <w:rPr>
      <w:rFonts w:ascii="Calibri" w:eastAsia="Calibri" w:hAnsi="Calibri" w:cs="Times New Roman"/>
      <w:sz w:val="20"/>
      <w:szCs w:val="20"/>
      <w:lang w:val="es-ES" w:eastAsia="es-E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Ttulo6Car1">
    <w:name w:val="Título 6 Car1"/>
    <w:aliases w:val="(Inactivo) Car1"/>
    <w:semiHidden/>
    <w:rsid w:val="00573FA9"/>
    <w:rPr>
      <w:rFonts w:ascii="Cambria" w:eastAsia="Times New Roman" w:hAnsi="Cambria" w:cs="Times New Roman"/>
      <w:i/>
      <w:iCs/>
      <w:color w:val="243F60"/>
      <w:sz w:val="18"/>
      <w:szCs w:val="22"/>
    </w:rPr>
  </w:style>
  <w:style w:type="character" w:customStyle="1" w:styleId="Ttulo7Car1">
    <w:name w:val="Título 7 Car1"/>
    <w:aliases w:val="( Inactivo) Car1"/>
    <w:semiHidden/>
    <w:rsid w:val="00573FA9"/>
    <w:rPr>
      <w:rFonts w:ascii="Cambria" w:eastAsia="Times New Roman" w:hAnsi="Cambria" w:cs="Times New Roman"/>
      <w:i/>
      <w:iCs/>
      <w:color w:val="404040"/>
      <w:sz w:val="18"/>
      <w:szCs w:val="22"/>
    </w:rPr>
  </w:style>
  <w:style w:type="character" w:customStyle="1" w:styleId="Ttulo8Car1">
    <w:name w:val="Título 8 Car1"/>
    <w:aliases w:val="(Inactivo ) Car1"/>
    <w:semiHidden/>
    <w:rsid w:val="00573FA9"/>
    <w:rPr>
      <w:rFonts w:ascii="Cambria" w:eastAsia="Times New Roman" w:hAnsi="Cambria" w:cs="Times New Roman"/>
      <w:color w:val="404040"/>
    </w:rPr>
  </w:style>
  <w:style w:type="character" w:customStyle="1" w:styleId="Ttulo9Car1">
    <w:name w:val="Título 9 Car1"/>
    <w:aliases w:val="( Inactivo ) Car1"/>
    <w:semiHidden/>
    <w:rsid w:val="00573FA9"/>
    <w:rPr>
      <w:rFonts w:ascii="Cambria" w:eastAsia="Times New Roman" w:hAnsi="Cambria" w:cs="Times New Roman"/>
      <w:i/>
      <w:iCs/>
      <w:color w:val="404040"/>
    </w:rPr>
  </w:style>
  <w:style w:type="character" w:customStyle="1" w:styleId="EncabezadoCar1">
    <w:name w:val="Encabezado Car1"/>
    <w:aliases w:val="encabezado Car1"/>
    <w:semiHidden/>
    <w:rsid w:val="00573FA9"/>
    <w:rPr>
      <w:rFonts w:ascii="Cambria" w:hAnsi="Cambria"/>
      <w:sz w:val="18"/>
    </w:rPr>
  </w:style>
  <w:style w:type="paragraph" w:customStyle="1" w:styleId="Predeterminado">
    <w:name w:val="Predeterminado"/>
    <w:rsid w:val="00573FA9"/>
    <w:pPr>
      <w:suppressAutoHyphens/>
      <w:spacing w:after="0" w:line="100" w:lineRule="atLeast"/>
    </w:pPr>
    <w:rPr>
      <w:rFonts w:ascii="Calibri" w:eastAsia="SimSun" w:hAnsi="Calibri" w:cs="Calibri"/>
      <w:sz w:val="24"/>
      <w:szCs w:val="24"/>
    </w:rPr>
  </w:style>
  <w:style w:type="paragraph" w:customStyle="1" w:styleId="ecxmsonormal">
    <w:name w:val="ecxmsonormal"/>
    <w:basedOn w:val="Predeterminado"/>
    <w:rsid w:val="00573FA9"/>
    <w:pPr>
      <w:spacing w:before="28" w:after="28"/>
    </w:pPr>
    <w:rPr>
      <w:rFonts w:ascii="Times New Roman" w:eastAsia="Times New Roman" w:hAnsi="Times New Roman" w:cs="Times New Roman"/>
      <w:lang w:eastAsia="es-PE"/>
    </w:rPr>
  </w:style>
  <w:style w:type="paragraph" w:customStyle="1" w:styleId="Standard">
    <w:name w:val="Standard"/>
    <w:rsid w:val="00573FA9"/>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NormalNormal-H2">
    <w:name w:val="Normal.Normal-H2"/>
    <w:rsid w:val="00573FA9"/>
    <w:pPr>
      <w:tabs>
        <w:tab w:val="left" w:pos="2976"/>
      </w:tabs>
      <w:suppressAutoHyphens/>
      <w:autoSpaceDN w:val="0"/>
      <w:spacing w:after="120" w:line="288" w:lineRule="atLeast"/>
      <w:ind w:left="1134"/>
      <w:jc w:val="both"/>
      <w:textAlignment w:val="baseline"/>
    </w:pPr>
    <w:rPr>
      <w:rFonts w:ascii="Arial" w:eastAsia="Lucida Sans Unicode" w:hAnsi="Arial" w:cs="Arial"/>
      <w:color w:val="00000A"/>
      <w:kern w:val="3"/>
      <w:sz w:val="24"/>
      <w:szCs w:val="24"/>
      <w:lang w:val="es-ES" w:eastAsia="zh-CN" w:bidi="hi-IN"/>
    </w:rPr>
  </w:style>
  <w:style w:type="character" w:customStyle="1" w:styleId="WW8Num2z0">
    <w:name w:val="WW8Num2z0"/>
    <w:rsid w:val="00573FA9"/>
    <w:rPr>
      <w:rFonts w:ascii="Symbol" w:hAnsi="Symbol" w:cs="Symbol"/>
    </w:rPr>
  </w:style>
  <w:style w:type="character" w:customStyle="1" w:styleId="WW8Num2z1">
    <w:name w:val="WW8Num2z1"/>
    <w:rsid w:val="00573FA9"/>
    <w:rPr>
      <w:rFonts w:ascii="Courier New" w:hAnsi="Courier New" w:cs="Wingdings"/>
    </w:rPr>
  </w:style>
  <w:style w:type="character" w:customStyle="1" w:styleId="WW8Num2z2">
    <w:name w:val="WW8Num2z2"/>
    <w:rsid w:val="00573FA9"/>
    <w:rPr>
      <w:rFonts w:ascii="Wingdings" w:hAnsi="Wingdings" w:cs="Wingdings"/>
    </w:rPr>
  </w:style>
  <w:style w:type="character" w:customStyle="1" w:styleId="WW8Num7z0">
    <w:name w:val="WW8Num7z0"/>
    <w:rsid w:val="00573FA9"/>
    <w:rPr>
      <w:rFonts w:ascii="Symbol" w:hAnsi="Symbol" w:cs="OpenSymbol"/>
    </w:rPr>
  </w:style>
  <w:style w:type="character" w:customStyle="1" w:styleId="WW8Num7z1">
    <w:name w:val="WW8Num7z1"/>
    <w:rsid w:val="00573FA9"/>
    <w:rPr>
      <w:rFonts w:ascii="OpenSymbol" w:hAnsi="OpenSymbol" w:cs="OpenSymbol"/>
    </w:rPr>
  </w:style>
  <w:style w:type="character" w:customStyle="1" w:styleId="WW8Num8z0">
    <w:name w:val="WW8Num8z0"/>
    <w:rsid w:val="00573FA9"/>
    <w:rPr>
      <w:rFonts w:ascii="Symbol" w:hAnsi="Symbol" w:cs="OpenSymbol"/>
    </w:rPr>
  </w:style>
  <w:style w:type="character" w:customStyle="1" w:styleId="WW8Num8z1">
    <w:name w:val="WW8Num8z1"/>
    <w:rsid w:val="00573FA9"/>
    <w:rPr>
      <w:rFonts w:ascii="OpenSymbol" w:hAnsi="OpenSymbol" w:cs="OpenSymbol"/>
    </w:rPr>
  </w:style>
  <w:style w:type="character" w:customStyle="1" w:styleId="WW8Num3z0">
    <w:name w:val="WW8Num3z0"/>
    <w:rsid w:val="00573FA9"/>
    <w:rPr>
      <w:rFonts w:ascii="Symbol" w:hAnsi="Symbol" w:cs="Symbol"/>
    </w:rPr>
  </w:style>
  <w:style w:type="character" w:customStyle="1" w:styleId="WW8Num3z1">
    <w:name w:val="WW8Num3z1"/>
    <w:rsid w:val="00573FA9"/>
    <w:rPr>
      <w:rFonts w:ascii="Courier New" w:hAnsi="Courier New" w:cs="Wingdings"/>
    </w:rPr>
  </w:style>
  <w:style w:type="character" w:customStyle="1" w:styleId="WW8Num3z2">
    <w:name w:val="WW8Num3z2"/>
    <w:rsid w:val="00573FA9"/>
    <w:rPr>
      <w:rFonts w:ascii="Wingdings" w:hAnsi="Wingdings" w:cs="Wingdings"/>
    </w:rPr>
  </w:style>
  <w:style w:type="character" w:customStyle="1" w:styleId="WW8Num4z0">
    <w:name w:val="WW8Num4z0"/>
    <w:rsid w:val="00573FA9"/>
    <w:rPr>
      <w:rFonts w:ascii="Symbol" w:hAnsi="Symbol" w:cs="Symbol"/>
    </w:rPr>
  </w:style>
  <w:style w:type="character" w:customStyle="1" w:styleId="WW8Num4z1">
    <w:name w:val="WW8Num4z1"/>
    <w:rsid w:val="00573FA9"/>
    <w:rPr>
      <w:rFonts w:ascii="Courier New" w:hAnsi="Courier New" w:cs="Wingdings"/>
    </w:rPr>
  </w:style>
  <w:style w:type="character" w:customStyle="1" w:styleId="WW8Num4z2">
    <w:name w:val="WW8Num4z2"/>
    <w:rsid w:val="00573FA9"/>
    <w:rPr>
      <w:rFonts w:ascii="Wingdings" w:hAnsi="Wingdings" w:cs="Wingdings"/>
    </w:rPr>
  </w:style>
  <w:style w:type="character" w:customStyle="1" w:styleId="WW8Num5z0">
    <w:name w:val="WW8Num5z0"/>
    <w:rsid w:val="00573FA9"/>
    <w:rPr>
      <w:rFonts w:ascii="Symbol" w:hAnsi="Symbol" w:cs="Symbol"/>
    </w:rPr>
  </w:style>
  <w:style w:type="character" w:customStyle="1" w:styleId="WW8Num5z1">
    <w:name w:val="WW8Num5z1"/>
    <w:rsid w:val="00573FA9"/>
    <w:rPr>
      <w:rFonts w:ascii="Courier New" w:hAnsi="Courier New" w:cs="Wingdings"/>
    </w:rPr>
  </w:style>
  <w:style w:type="character" w:customStyle="1" w:styleId="WW8Num5z2">
    <w:name w:val="WW8Num5z2"/>
    <w:rsid w:val="00573FA9"/>
    <w:rPr>
      <w:rFonts w:ascii="Wingdings" w:hAnsi="Wingdings" w:cs="Wingdings"/>
    </w:rPr>
  </w:style>
  <w:style w:type="character" w:customStyle="1" w:styleId="WW8Num6z0">
    <w:name w:val="WW8Num6z0"/>
    <w:rsid w:val="00573FA9"/>
    <w:rPr>
      <w:rFonts w:ascii="Symbol" w:hAnsi="Symbol" w:cs="Symbol"/>
    </w:rPr>
  </w:style>
  <w:style w:type="character" w:customStyle="1" w:styleId="WW8Num6z1">
    <w:name w:val="WW8Num6z1"/>
    <w:rsid w:val="00573FA9"/>
    <w:rPr>
      <w:rFonts w:ascii="Courier New" w:hAnsi="Courier New" w:cs="Wingdings"/>
    </w:rPr>
  </w:style>
  <w:style w:type="character" w:customStyle="1" w:styleId="WW8Num6z2">
    <w:name w:val="WW8Num6z2"/>
    <w:rsid w:val="00573FA9"/>
    <w:rPr>
      <w:rFonts w:ascii="Wingdings" w:hAnsi="Wingdings" w:cs="Wingdings"/>
    </w:rPr>
  </w:style>
  <w:style w:type="character" w:customStyle="1" w:styleId="Vietas">
    <w:name w:val="Viñetas"/>
    <w:rsid w:val="00573FA9"/>
    <w:rPr>
      <w:rFonts w:ascii="OpenSymbol" w:eastAsia="OpenSymbol" w:hAnsi="OpenSymbol" w:cs="OpenSymbol"/>
    </w:rPr>
  </w:style>
  <w:style w:type="character" w:customStyle="1" w:styleId="Smbolosdenumeracin">
    <w:name w:val="Símbolos de numeración"/>
    <w:rsid w:val="00573FA9"/>
  </w:style>
  <w:style w:type="paragraph" w:customStyle="1" w:styleId="Etiqueta">
    <w:name w:val="Etiqueta"/>
    <w:basedOn w:val="Normal"/>
    <w:rsid w:val="00573FA9"/>
    <w:pPr>
      <w:widowControl w:val="0"/>
      <w:suppressLineNumbers/>
      <w:suppressAutoHyphens/>
      <w:spacing w:before="120" w:after="120" w:line="240" w:lineRule="auto"/>
    </w:pPr>
    <w:rPr>
      <w:rFonts w:ascii="Times New Roman" w:eastAsia="SimSun" w:hAnsi="Times New Roman" w:cs="Mangal"/>
      <w:i/>
      <w:iCs/>
      <w:kern w:val="1"/>
      <w:sz w:val="24"/>
      <w:szCs w:val="24"/>
      <w:lang w:eastAsia="hi-IN" w:bidi="hi-IN"/>
    </w:rPr>
  </w:style>
  <w:style w:type="paragraph" w:customStyle="1" w:styleId="ndice">
    <w:name w:val="Índice"/>
    <w:basedOn w:val="Normal"/>
    <w:rsid w:val="00573FA9"/>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customStyle="1" w:styleId="Direccin">
    <w:name w:val="Dirección"/>
    <w:basedOn w:val="Normal"/>
    <w:rsid w:val="00573FA9"/>
    <w:pPr>
      <w:tabs>
        <w:tab w:val="left" w:pos="0"/>
        <w:tab w:val="left" w:pos="4560"/>
      </w:tabs>
      <w:overflowPunct w:val="0"/>
      <w:autoSpaceDE w:val="0"/>
      <w:autoSpaceDN w:val="0"/>
      <w:adjustRightInd w:val="0"/>
      <w:spacing w:after="0" w:line="300" w:lineRule="exact"/>
      <w:textAlignment w:val="baseline"/>
    </w:pPr>
    <w:rPr>
      <w:rFonts w:ascii="Nimrod" w:eastAsia="Times New Roman" w:hAnsi="Nimrod" w:cs="Times New Roman"/>
      <w:sz w:val="20"/>
      <w:szCs w:val="20"/>
      <w:lang w:eastAsia="es-ES"/>
    </w:rPr>
  </w:style>
  <w:style w:type="paragraph" w:customStyle="1" w:styleId="L4Text">
    <w:name w:val="L4 Text"/>
    <w:basedOn w:val="Normal"/>
    <w:uiPriority w:val="99"/>
    <w:rsid w:val="00573FA9"/>
    <w:pPr>
      <w:widowControl w:val="0"/>
      <w:suppressAutoHyphens/>
      <w:spacing w:after="0" w:line="240" w:lineRule="auto"/>
      <w:ind w:left="1440"/>
      <w:jc w:val="both"/>
    </w:pPr>
    <w:rPr>
      <w:rFonts w:ascii="Times New Roman" w:eastAsia="Calibri" w:hAnsi="Times New Roman" w:cs="Times New Roman"/>
      <w:sz w:val="24"/>
      <w:szCs w:val="24"/>
      <w:lang w:val="en-US"/>
    </w:rPr>
  </w:style>
  <w:style w:type="numbering" w:customStyle="1" w:styleId="Estilo2">
    <w:name w:val="Estilo2"/>
    <w:uiPriority w:val="99"/>
    <w:rsid w:val="00573FA9"/>
    <w:pPr>
      <w:numPr>
        <w:numId w:val="16"/>
      </w:numPr>
    </w:pPr>
  </w:style>
  <w:style w:type="table" w:styleId="Cuadrculamedia1-nfasis3">
    <w:name w:val="Medium Grid 1 Accent 3"/>
    <w:basedOn w:val="Tablanormal"/>
    <w:uiPriority w:val="67"/>
    <w:rsid w:val="00573FA9"/>
    <w:pPr>
      <w:spacing w:after="0" w:line="240" w:lineRule="auto"/>
    </w:pPr>
    <w:rPr>
      <w:rFonts w:ascii="Calibri" w:eastAsia="Calibri" w:hAnsi="Calibri" w:cs="Times New Roman"/>
      <w:sz w:val="20"/>
      <w:szCs w:val="20"/>
      <w:lang w:val="es-ES" w:eastAsia="es-E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Anexo">
    <w:name w:val="Anexo"/>
    <w:uiPriority w:val="99"/>
    <w:rsid w:val="00573FA9"/>
    <w:pPr>
      <w:numPr>
        <w:numId w:val="17"/>
      </w:numPr>
    </w:pPr>
  </w:style>
  <w:style w:type="paragraph" w:customStyle="1" w:styleId="texto01">
    <w:name w:val="texto01"/>
    <w:basedOn w:val="Normal"/>
    <w:uiPriority w:val="99"/>
    <w:rsid w:val="00573FA9"/>
    <w:pPr>
      <w:spacing w:before="180" w:after="120" w:line="320" w:lineRule="exact"/>
      <w:ind w:left="567"/>
      <w:jc w:val="both"/>
    </w:pPr>
    <w:rPr>
      <w:rFonts w:ascii="Arial" w:eastAsia="Times New Roman" w:hAnsi="Arial" w:cs="Times New Roman"/>
      <w:sz w:val="25"/>
      <w:szCs w:val="25"/>
      <w:lang w:eastAsia="pt-BR"/>
    </w:rPr>
  </w:style>
  <w:style w:type="paragraph" w:customStyle="1" w:styleId="TEXTO08">
    <w:name w:val="TEXTO08"/>
    <w:basedOn w:val="Normal"/>
    <w:uiPriority w:val="99"/>
    <w:rsid w:val="00573FA9"/>
    <w:pPr>
      <w:spacing w:before="240" w:after="120" w:line="340" w:lineRule="exact"/>
      <w:ind w:left="454" w:right="284" w:hanging="454"/>
      <w:jc w:val="both"/>
    </w:pPr>
    <w:rPr>
      <w:rFonts w:ascii="Arial" w:eastAsia="Times New Roman" w:hAnsi="Arial" w:cs="Times New Roman"/>
      <w:sz w:val="25"/>
      <w:szCs w:val="25"/>
      <w:lang w:eastAsia="pt-BR"/>
    </w:rPr>
  </w:style>
  <w:style w:type="paragraph" w:styleId="Textodebloque">
    <w:name w:val="Block Text"/>
    <w:aliases w:val="Bloquear cita,Tarea"/>
    <w:basedOn w:val="Normal"/>
    <w:rsid w:val="00573FA9"/>
    <w:pPr>
      <w:spacing w:before="120" w:after="120" w:line="288" w:lineRule="auto"/>
      <w:ind w:left="851" w:right="312"/>
      <w:jc w:val="both"/>
    </w:pPr>
    <w:rPr>
      <w:rFonts w:ascii="Arial" w:eastAsia="Times New Roman" w:hAnsi="Arial" w:cs="Arial"/>
      <w:lang w:eastAsia="pt-BR"/>
    </w:rPr>
  </w:style>
  <w:style w:type="paragraph" w:customStyle="1" w:styleId="T1-T-TITULOC1NUM">
    <w:name w:val="T1 - T - TITULO C/ 1 NUM"/>
    <w:uiPriority w:val="99"/>
    <w:rsid w:val="00573FA9"/>
    <w:pPr>
      <w:keepNext/>
      <w:keepLines/>
      <w:spacing w:before="360" w:after="240" w:line="312" w:lineRule="exact"/>
      <w:ind w:left="431" w:hanging="431"/>
      <w:jc w:val="both"/>
    </w:pPr>
    <w:rPr>
      <w:rFonts w:ascii="Arial" w:eastAsia="Times New Roman" w:hAnsi="Arial" w:cs="Arial"/>
      <w:b/>
      <w:bCs/>
      <w:caps/>
      <w:lang w:val="pt-PT" w:eastAsia="pt-BR"/>
    </w:rPr>
  </w:style>
  <w:style w:type="paragraph" w:customStyle="1" w:styleId="I1-I-INDICE1NUM">
    <w:name w:val="I1 - I - INDICE 1 NUM"/>
    <w:uiPriority w:val="99"/>
    <w:rsid w:val="00573FA9"/>
    <w:pPr>
      <w:keepLines/>
      <w:tabs>
        <w:tab w:val="right" w:pos="8640"/>
      </w:tabs>
      <w:spacing w:before="240" w:after="240" w:line="312" w:lineRule="exact"/>
      <w:ind w:left="357" w:right="1441" w:hanging="357"/>
      <w:jc w:val="both"/>
    </w:pPr>
    <w:rPr>
      <w:rFonts w:ascii="Arial" w:eastAsia="Times New Roman" w:hAnsi="Arial" w:cs="Arial"/>
      <w:b/>
      <w:bCs/>
      <w:caps/>
      <w:lang w:val="pt-PT" w:eastAsia="pt-BR"/>
    </w:rPr>
  </w:style>
  <w:style w:type="paragraph" w:customStyle="1" w:styleId="I2-J-INDICE2NUM">
    <w:name w:val="I2 - J - INDICE 2 NUM"/>
    <w:uiPriority w:val="99"/>
    <w:rsid w:val="00573FA9"/>
    <w:pPr>
      <w:keepLines/>
      <w:tabs>
        <w:tab w:val="right" w:pos="8640"/>
      </w:tabs>
      <w:spacing w:after="0" w:line="312" w:lineRule="exact"/>
      <w:ind w:left="619" w:right="1440" w:hanging="619"/>
      <w:jc w:val="both"/>
    </w:pPr>
    <w:rPr>
      <w:rFonts w:ascii="Arial" w:eastAsia="Times New Roman" w:hAnsi="Arial" w:cs="Arial"/>
      <w:caps/>
      <w:lang w:val="pt-PT" w:eastAsia="pt-BR"/>
    </w:rPr>
  </w:style>
  <w:style w:type="paragraph" w:customStyle="1" w:styleId="P1-1-PARAGCONV">
    <w:name w:val="P1 - 1 - PARAG  CONV"/>
    <w:uiPriority w:val="99"/>
    <w:rsid w:val="00573FA9"/>
    <w:pPr>
      <w:keepLines/>
      <w:spacing w:after="200" w:line="300" w:lineRule="exact"/>
      <w:jc w:val="both"/>
    </w:pPr>
    <w:rPr>
      <w:rFonts w:ascii="Arial" w:eastAsia="Times New Roman" w:hAnsi="Arial" w:cs="Arial"/>
      <w:lang w:val="pt-PT" w:eastAsia="pt-BR"/>
    </w:rPr>
  </w:style>
  <w:style w:type="paragraph" w:customStyle="1" w:styleId="T2-U-TITULOC2NUM">
    <w:name w:val="T2 - U - TITULO C/ 2 NUM"/>
    <w:uiPriority w:val="99"/>
    <w:rsid w:val="00573FA9"/>
    <w:pPr>
      <w:keepNext/>
      <w:keepLines/>
      <w:spacing w:before="360" w:after="240" w:line="312" w:lineRule="exact"/>
      <w:ind w:left="596" w:hanging="596"/>
      <w:jc w:val="both"/>
    </w:pPr>
    <w:rPr>
      <w:rFonts w:ascii="Arial" w:eastAsia="Times New Roman" w:hAnsi="Arial" w:cs="Arial"/>
      <w:caps/>
      <w:lang w:val="pt-PT" w:eastAsia="pt-BR"/>
    </w:rPr>
  </w:style>
  <w:style w:type="paragraph" w:customStyle="1" w:styleId="P2-2-PARAGTRACO">
    <w:name w:val="P2 - 2 - PARAG  TRACO"/>
    <w:uiPriority w:val="99"/>
    <w:rsid w:val="00573FA9"/>
    <w:pPr>
      <w:keepLines/>
      <w:spacing w:after="200" w:line="312" w:lineRule="exact"/>
      <w:ind w:left="170" w:hanging="170"/>
      <w:jc w:val="both"/>
    </w:pPr>
    <w:rPr>
      <w:rFonts w:ascii="Arial" w:eastAsia="Times New Roman" w:hAnsi="Arial" w:cs="Arial"/>
      <w:lang w:val="pt-PT" w:eastAsia="pt-BR"/>
    </w:rPr>
  </w:style>
  <w:style w:type="paragraph" w:customStyle="1" w:styleId="T3-V-TITULOC3NUM">
    <w:name w:val="T3 - V - TITULO C/ 3 NUM"/>
    <w:uiPriority w:val="99"/>
    <w:rsid w:val="00573FA9"/>
    <w:pPr>
      <w:keepNext/>
      <w:keepLines/>
      <w:tabs>
        <w:tab w:val="left" w:pos="720"/>
      </w:tabs>
      <w:spacing w:before="360" w:after="240" w:line="312" w:lineRule="exact"/>
      <w:ind w:left="766" w:hanging="766"/>
      <w:jc w:val="both"/>
    </w:pPr>
    <w:rPr>
      <w:rFonts w:ascii="Arial" w:eastAsia="Times New Roman" w:hAnsi="Arial" w:cs="Arial"/>
      <w:b/>
      <w:bCs/>
      <w:lang w:val="pt-PT" w:eastAsia="pt-BR"/>
    </w:rPr>
  </w:style>
  <w:style w:type="paragraph" w:customStyle="1" w:styleId="p1">
    <w:name w:val="p1"/>
    <w:basedOn w:val="Normal"/>
    <w:uiPriority w:val="99"/>
    <w:rsid w:val="00573FA9"/>
    <w:pPr>
      <w:spacing w:before="120" w:after="240" w:line="312" w:lineRule="auto"/>
      <w:ind w:left="851"/>
      <w:jc w:val="both"/>
    </w:pPr>
    <w:rPr>
      <w:rFonts w:ascii="Arial" w:eastAsia="Times New Roman" w:hAnsi="Arial" w:cs="Arial"/>
      <w:lang w:eastAsia="pt-BR"/>
    </w:rPr>
  </w:style>
  <w:style w:type="paragraph" w:customStyle="1" w:styleId="Ptraoitem">
    <w:name w:val="Ptraço item"/>
    <w:basedOn w:val="Normal"/>
    <w:uiPriority w:val="99"/>
    <w:rsid w:val="00573FA9"/>
    <w:pPr>
      <w:tabs>
        <w:tab w:val="num" w:pos="1304"/>
      </w:tabs>
      <w:spacing w:before="120" w:after="120" w:line="288" w:lineRule="auto"/>
      <w:ind w:left="1418" w:hanging="284"/>
      <w:jc w:val="both"/>
    </w:pPr>
    <w:rPr>
      <w:rFonts w:ascii="Arial" w:eastAsia="Times New Roman" w:hAnsi="Arial" w:cs="Arial"/>
      <w:b/>
      <w:bCs/>
      <w:lang w:eastAsia="pt-BR"/>
    </w:rPr>
  </w:style>
  <w:style w:type="paragraph" w:customStyle="1" w:styleId="p2">
    <w:name w:val="p2"/>
    <w:basedOn w:val="p1"/>
    <w:rsid w:val="00573FA9"/>
    <w:pPr>
      <w:ind w:left="1418"/>
    </w:pPr>
  </w:style>
  <w:style w:type="paragraph" w:customStyle="1" w:styleId="Contedodatabela">
    <w:name w:val="Conteúdo da tabela"/>
    <w:basedOn w:val="Normal"/>
    <w:uiPriority w:val="99"/>
    <w:rsid w:val="00573FA9"/>
    <w:pPr>
      <w:suppressLineNumbers/>
      <w:suppressAutoHyphens/>
      <w:spacing w:before="120" w:after="120" w:line="288" w:lineRule="auto"/>
      <w:jc w:val="both"/>
    </w:pPr>
    <w:rPr>
      <w:rFonts w:ascii="Arial" w:eastAsia="Times New Roman" w:hAnsi="Arial" w:cs="Arial"/>
      <w:sz w:val="20"/>
      <w:szCs w:val="20"/>
      <w:lang w:eastAsia="ar-SA"/>
    </w:rPr>
  </w:style>
  <w:style w:type="paragraph" w:customStyle="1" w:styleId="Normal10">
    <w:name w:val="Normal+.1"/>
    <w:basedOn w:val="Normal"/>
    <w:uiPriority w:val="99"/>
    <w:qFormat/>
    <w:rsid w:val="00573FA9"/>
    <w:pPr>
      <w:spacing w:after="120" w:line="240" w:lineRule="auto"/>
      <w:ind w:left="113" w:right="113"/>
      <w:jc w:val="both"/>
    </w:pPr>
    <w:rPr>
      <w:rFonts w:ascii="Calibri" w:eastAsia="Times New Roman" w:hAnsi="Calibri" w:cs="Calibri"/>
      <w:sz w:val="18"/>
    </w:rPr>
  </w:style>
  <w:style w:type="character" w:customStyle="1" w:styleId="mw-headline">
    <w:name w:val="mw-headline"/>
    <w:rsid w:val="00573FA9"/>
    <w:rPr>
      <w:rFonts w:cs="Times New Roman"/>
    </w:rPr>
  </w:style>
  <w:style w:type="character" w:customStyle="1" w:styleId="editsection">
    <w:name w:val="editsection"/>
    <w:rsid w:val="00573FA9"/>
    <w:rPr>
      <w:rFonts w:cs="Times New Roman"/>
    </w:rPr>
  </w:style>
  <w:style w:type="paragraph" w:customStyle="1" w:styleId="15-Text">
    <w:name w:val="1.5 - Text"/>
    <w:basedOn w:val="Normal"/>
    <w:uiPriority w:val="99"/>
    <w:rsid w:val="00573FA9"/>
    <w:pPr>
      <w:spacing w:before="120" w:after="120" w:line="300" w:lineRule="auto"/>
      <w:ind w:left="567"/>
      <w:jc w:val="both"/>
    </w:pPr>
    <w:rPr>
      <w:rFonts w:ascii="Arial" w:eastAsia="Times New Roman" w:hAnsi="Arial" w:cs="Arial"/>
      <w:lang w:eastAsia="pt-BR"/>
    </w:rPr>
  </w:style>
  <w:style w:type="paragraph" w:customStyle="1" w:styleId="Estilo3">
    <w:name w:val="Estilo3"/>
    <w:basedOn w:val="Normal"/>
    <w:rsid w:val="00573FA9"/>
    <w:pPr>
      <w:tabs>
        <w:tab w:val="left" w:pos="340"/>
      </w:tabs>
      <w:suppressAutoHyphens/>
      <w:spacing w:before="60" w:after="60" w:line="264" w:lineRule="auto"/>
      <w:jc w:val="both"/>
    </w:pPr>
    <w:rPr>
      <w:rFonts w:ascii="Arial" w:eastAsia="Times New Roman" w:hAnsi="Arial" w:cs="Arial"/>
      <w:sz w:val="20"/>
      <w:szCs w:val="20"/>
      <w:lang w:val="es-ES_tradnl" w:eastAsia="ar-SA"/>
    </w:rPr>
  </w:style>
  <w:style w:type="paragraph" w:customStyle="1" w:styleId="p0">
    <w:name w:val="p0"/>
    <w:basedOn w:val="Normal"/>
    <w:uiPriority w:val="99"/>
    <w:rsid w:val="00573FA9"/>
    <w:pPr>
      <w:widowControl w:val="0"/>
      <w:tabs>
        <w:tab w:val="left" w:pos="720"/>
      </w:tabs>
      <w:autoSpaceDE w:val="0"/>
      <w:autoSpaceDN w:val="0"/>
      <w:adjustRightInd w:val="0"/>
      <w:spacing w:before="120" w:after="120" w:line="240" w:lineRule="atLeast"/>
      <w:jc w:val="both"/>
    </w:pPr>
    <w:rPr>
      <w:rFonts w:ascii="Arial" w:eastAsia="Times New Roman" w:hAnsi="Arial" w:cs="Times New Roman"/>
      <w:sz w:val="24"/>
      <w:szCs w:val="24"/>
      <w:lang w:val="es-ES" w:eastAsia="es-ES"/>
    </w:rPr>
  </w:style>
  <w:style w:type="character" w:customStyle="1" w:styleId="normar2CarCar">
    <w:name w:val="normar 2 Car Car"/>
    <w:uiPriority w:val="99"/>
    <w:rsid w:val="00573FA9"/>
    <w:rPr>
      <w:rFonts w:ascii="Arial Narrow" w:hAnsi="Arial Narrow" w:cs="Arial Narrow"/>
      <w:sz w:val="24"/>
      <w:szCs w:val="24"/>
      <w:lang w:val="es-ES" w:eastAsia="ar-SA" w:bidi="ar-SA"/>
    </w:rPr>
  </w:style>
  <w:style w:type="paragraph" w:customStyle="1" w:styleId="Estilo5">
    <w:name w:val="Estilo5"/>
    <w:basedOn w:val="Normal"/>
    <w:rsid w:val="00573FA9"/>
    <w:pPr>
      <w:numPr>
        <w:numId w:val="18"/>
      </w:numPr>
      <w:spacing w:before="60" w:after="60" w:line="264" w:lineRule="auto"/>
      <w:jc w:val="both"/>
    </w:pPr>
    <w:rPr>
      <w:rFonts w:ascii="Arial" w:eastAsia="Times New Roman" w:hAnsi="Arial" w:cs="Arial"/>
      <w:sz w:val="20"/>
      <w:szCs w:val="20"/>
      <w:lang w:val="es-ES" w:eastAsia="es-ES"/>
    </w:rPr>
  </w:style>
  <w:style w:type="paragraph" w:customStyle="1" w:styleId="legal">
    <w:name w:val="legal"/>
    <w:basedOn w:val="Normal"/>
    <w:rsid w:val="00573FA9"/>
    <w:pPr>
      <w:spacing w:before="120" w:after="120" w:line="288" w:lineRule="auto"/>
      <w:jc w:val="both"/>
    </w:pPr>
    <w:rPr>
      <w:rFonts w:ascii="Times New Roman" w:eastAsia="Times New Roman" w:hAnsi="Times New Roman" w:cs="Times New Roman"/>
      <w:sz w:val="18"/>
      <w:szCs w:val="20"/>
      <w:lang w:eastAsia="pt-BR"/>
    </w:rPr>
  </w:style>
  <w:style w:type="paragraph" w:customStyle="1" w:styleId="Texto00">
    <w:name w:val="Texto 0"/>
    <w:autoRedefine/>
    <w:rsid w:val="00573FA9"/>
    <w:pPr>
      <w:spacing w:before="120" w:after="60" w:line="300" w:lineRule="atLeast"/>
      <w:ind w:left="454" w:firstLine="340"/>
      <w:jc w:val="both"/>
    </w:pPr>
    <w:rPr>
      <w:rFonts w:ascii="Arial" w:eastAsia="Times New Roman" w:hAnsi="Arial" w:cs="Times New Roman"/>
      <w:noProof/>
      <w:szCs w:val="20"/>
      <w:lang w:val="pt-BR" w:eastAsia="pt-BR"/>
    </w:rPr>
  </w:style>
  <w:style w:type="paragraph" w:customStyle="1" w:styleId="Texto01-item">
    <w:name w:val="Texto 01-item"/>
    <w:basedOn w:val="Normal"/>
    <w:autoRedefine/>
    <w:rsid w:val="00573FA9"/>
    <w:pPr>
      <w:numPr>
        <w:numId w:val="19"/>
      </w:numPr>
      <w:spacing w:before="60" w:after="60" w:line="240" w:lineRule="atLeast"/>
      <w:jc w:val="both"/>
    </w:pPr>
    <w:rPr>
      <w:rFonts w:ascii="Arial" w:eastAsia="Times New Roman" w:hAnsi="Arial" w:cs="Arial"/>
      <w:lang w:eastAsia="pt-BR"/>
    </w:rPr>
  </w:style>
  <w:style w:type="paragraph" w:customStyle="1" w:styleId="Title1">
    <w:name w:val="Title 1"/>
    <w:basedOn w:val="Normal"/>
    <w:next w:val="Normal"/>
    <w:autoRedefine/>
    <w:qFormat/>
    <w:rsid w:val="00573FA9"/>
    <w:pPr>
      <w:tabs>
        <w:tab w:val="left" w:pos="397"/>
        <w:tab w:val="left" w:pos="567"/>
      </w:tabs>
      <w:spacing w:before="240" w:after="240" w:line="360" w:lineRule="auto"/>
      <w:jc w:val="both"/>
    </w:pPr>
    <w:rPr>
      <w:rFonts w:ascii="Arial" w:eastAsia="Calibri" w:hAnsi="Arial" w:cs="Times New Roman"/>
      <w:b/>
      <w:caps/>
      <w:sz w:val="24"/>
      <w:szCs w:val="20"/>
      <w:lang w:eastAsia="pt-BR"/>
    </w:rPr>
  </w:style>
  <w:style w:type="paragraph" w:customStyle="1" w:styleId="Title2">
    <w:name w:val="Title 2"/>
    <w:basedOn w:val="Normal"/>
    <w:next w:val="Normal"/>
    <w:autoRedefine/>
    <w:qFormat/>
    <w:rsid w:val="00573FA9"/>
    <w:pPr>
      <w:numPr>
        <w:ilvl w:val="1"/>
        <w:numId w:val="20"/>
      </w:numPr>
      <w:tabs>
        <w:tab w:val="left" w:pos="567"/>
      </w:tabs>
      <w:spacing w:before="480" w:after="480" w:line="360" w:lineRule="auto"/>
      <w:jc w:val="both"/>
    </w:pPr>
    <w:rPr>
      <w:rFonts w:ascii="Arial" w:eastAsia="Calibri" w:hAnsi="Arial" w:cs="Times New Roman"/>
      <w:b/>
      <w:szCs w:val="20"/>
      <w:lang w:eastAsia="pt-BR"/>
    </w:rPr>
  </w:style>
  <w:style w:type="paragraph" w:customStyle="1" w:styleId="Title3">
    <w:name w:val="Title 3"/>
    <w:basedOn w:val="Normal"/>
    <w:next w:val="Normal"/>
    <w:autoRedefine/>
    <w:qFormat/>
    <w:rsid w:val="00573FA9"/>
    <w:pPr>
      <w:numPr>
        <w:ilvl w:val="2"/>
        <w:numId w:val="20"/>
      </w:numPr>
      <w:tabs>
        <w:tab w:val="left" w:pos="1134"/>
      </w:tabs>
      <w:spacing w:before="480" w:after="480" w:line="360" w:lineRule="auto"/>
      <w:jc w:val="both"/>
    </w:pPr>
    <w:rPr>
      <w:rFonts w:ascii="Arial" w:eastAsia="Calibri" w:hAnsi="Arial" w:cs="Times New Roman"/>
      <w:b/>
      <w:i/>
      <w:szCs w:val="20"/>
      <w:lang w:eastAsia="pt-BR"/>
    </w:rPr>
  </w:style>
  <w:style w:type="paragraph" w:customStyle="1" w:styleId="Title4">
    <w:name w:val="Title 4"/>
    <w:basedOn w:val="Normal"/>
    <w:next w:val="Normal"/>
    <w:autoRedefine/>
    <w:qFormat/>
    <w:rsid w:val="00573FA9"/>
    <w:pPr>
      <w:numPr>
        <w:ilvl w:val="3"/>
        <w:numId w:val="20"/>
      </w:numPr>
      <w:tabs>
        <w:tab w:val="left" w:pos="1701"/>
      </w:tabs>
      <w:spacing w:before="480" w:after="480" w:line="360" w:lineRule="auto"/>
      <w:jc w:val="both"/>
    </w:pPr>
    <w:rPr>
      <w:rFonts w:ascii="Arial" w:eastAsia="Calibri" w:hAnsi="Arial" w:cs="Times New Roman"/>
      <w:i/>
      <w:sz w:val="24"/>
      <w:szCs w:val="20"/>
    </w:rPr>
  </w:style>
  <w:style w:type="paragraph" w:customStyle="1" w:styleId="Title5">
    <w:name w:val="Title 5"/>
    <w:basedOn w:val="Normal"/>
    <w:next w:val="Normal"/>
    <w:autoRedefine/>
    <w:qFormat/>
    <w:rsid w:val="00573FA9"/>
    <w:pPr>
      <w:numPr>
        <w:ilvl w:val="4"/>
        <w:numId w:val="20"/>
      </w:numPr>
      <w:tabs>
        <w:tab w:val="left" w:pos="1985"/>
      </w:tabs>
      <w:spacing w:before="240" w:after="600" w:line="360" w:lineRule="auto"/>
      <w:ind w:left="2232"/>
      <w:jc w:val="both"/>
    </w:pPr>
    <w:rPr>
      <w:rFonts w:ascii="Arial" w:eastAsia="Calibri" w:hAnsi="Arial" w:cs="Times New Roman"/>
      <w:b/>
      <w:sz w:val="24"/>
      <w:szCs w:val="20"/>
      <w:lang w:eastAsia="pt-BR"/>
    </w:rPr>
  </w:style>
  <w:style w:type="table" w:customStyle="1" w:styleId="SombreamentoClaro1">
    <w:name w:val="Sombreamento Claro1"/>
    <w:basedOn w:val="Tablanormal"/>
    <w:uiPriority w:val="60"/>
    <w:rsid w:val="00573FA9"/>
    <w:pPr>
      <w:spacing w:after="0" w:line="240" w:lineRule="auto"/>
    </w:pPr>
    <w:rPr>
      <w:rFonts w:ascii="Times New Roman" w:eastAsia="Calibri" w:hAnsi="Times New Roman" w:cs="Times New Roman"/>
      <w:color w:val="000000"/>
      <w:sz w:val="20"/>
      <w:szCs w:val="20"/>
      <w:lang w:eastAsia="es-PE"/>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Textodelmarcadordeposicin">
    <w:name w:val="Placeholder Text"/>
    <w:uiPriority w:val="99"/>
    <w:semiHidden/>
    <w:rsid w:val="00573FA9"/>
    <w:rPr>
      <w:color w:val="808080"/>
    </w:rPr>
  </w:style>
  <w:style w:type="paragraph" w:styleId="Revisin">
    <w:name w:val="Revision"/>
    <w:hidden/>
    <w:uiPriority w:val="99"/>
    <w:semiHidden/>
    <w:rsid w:val="00573FA9"/>
    <w:pPr>
      <w:spacing w:after="0" w:line="240" w:lineRule="auto"/>
    </w:pPr>
    <w:rPr>
      <w:rFonts w:ascii="Arial" w:eastAsia="Times New Roman" w:hAnsi="Arial" w:cs="Arial"/>
      <w:sz w:val="20"/>
      <w:szCs w:val="20"/>
      <w:lang w:val="pt-BR" w:eastAsia="pt-BR"/>
    </w:rPr>
  </w:style>
  <w:style w:type="table" w:customStyle="1" w:styleId="SombreamentoMdio2-nfase11">
    <w:name w:val="Sombreamento Médio 2 - Ênfase 11"/>
    <w:basedOn w:val="Tablanormal"/>
    <w:uiPriority w:val="64"/>
    <w:rsid w:val="00573FA9"/>
    <w:pPr>
      <w:spacing w:after="0" w:line="240" w:lineRule="auto"/>
    </w:pPr>
    <w:rPr>
      <w:rFonts w:ascii="Calibri" w:eastAsia="Times New Roman" w:hAnsi="Calibri" w:cs="Times New Roman"/>
      <w:lang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Subttuloconletra">
    <w:name w:val="Subtítulo con letra"/>
    <w:basedOn w:val="Normal"/>
    <w:next w:val="Normal"/>
    <w:qFormat/>
    <w:rsid w:val="00573FA9"/>
    <w:pPr>
      <w:tabs>
        <w:tab w:val="num" w:pos="360"/>
        <w:tab w:val="left" w:pos="510"/>
      </w:tabs>
      <w:spacing w:before="120" w:after="120" w:line="264" w:lineRule="auto"/>
      <w:ind w:left="360" w:hanging="360"/>
      <w:jc w:val="both"/>
    </w:pPr>
    <w:rPr>
      <w:rFonts w:ascii="Arial" w:eastAsia="Times New Roman" w:hAnsi="Arial" w:cs="Times New Roman"/>
      <w:color w:val="365F91"/>
      <w:sz w:val="20"/>
      <w:szCs w:val="20"/>
      <w:lang w:val="es-ES" w:eastAsia="es-ES"/>
    </w:rPr>
  </w:style>
  <w:style w:type="paragraph" w:customStyle="1" w:styleId="Encabezadogris">
    <w:name w:val="Encabezado gris"/>
    <w:basedOn w:val="Encabezado"/>
    <w:next w:val="Encabezado"/>
    <w:rsid w:val="00573FA9"/>
    <w:pPr>
      <w:spacing w:before="120" w:after="120" w:line="288" w:lineRule="auto"/>
      <w:jc w:val="both"/>
    </w:pPr>
    <w:rPr>
      <w:rFonts w:ascii="Verdana" w:hAnsi="Verdana"/>
      <w:szCs w:val="20"/>
    </w:rPr>
  </w:style>
  <w:style w:type="character" w:styleId="nfasisintenso">
    <w:name w:val="Intense Emphasis"/>
    <w:uiPriority w:val="21"/>
    <w:qFormat/>
    <w:rsid w:val="00573FA9"/>
    <w:rPr>
      <w:rFonts w:ascii="Arial" w:hAnsi="Arial"/>
      <w:b/>
      <w:bCs/>
      <w:i/>
      <w:iCs/>
      <w:color w:val="365F91"/>
    </w:rPr>
  </w:style>
  <w:style w:type="character" w:styleId="nfasissutil">
    <w:name w:val="Subtle Emphasis"/>
    <w:uiPriority w:val="19"/>
    <w:qFormat/>
    <w:rsid w:val="00573FA9"/>
    <w:rPr>
      <w:i/>
      <w:iCs/>
      <w:color w:val="808080"/>
    </w:rPr>
  </w:style>
  <w:style w:type="paragraph" w:customStyle="1" w:styleId="Normalconsangraizq">
    <w:name w:val="Normal con sangría izq."/>
    <w:basedOn w:val="Normal"/>
    <w:next w:val="Normal"/>
    <w:qFormat/>
    <w:rsid w:val="00573FA9"/>
    <w:pPr>
      <w:spacing w:before="120" w:after="120" w:line="264" w:lineRule="auto"/>
      <w:ind w:left="851"/>
      <w:jc w:val="both"/>
    </w:pPr>
    <w:rPr>
      <w:rFonts w:ascii="Arial" w:eastAsia="Times New Roman" w:hAnsi="Arial" w:cs="Times New Roman"/>
      <w:sz w:val="20"/>
      <w:szCs w:val="20"/>
      <w:lang w:val="es-ES" w:eastAsia="es-ES"/>
    </w:rPr>
  </w:style>
  <w:style w:type="paragraph" w:customStyle="1" w:styleId="Normaltextoresaltado">
    <w:name w:val="Normal texto resaltado"/>
    <w:basedOn w:val="Normal"/>
    <w:next w:val="Normal"/>
    <w:rsid w:val="00573FA9"/>
    <w:pPr>
      <w:spacing w:before="120" w:after="120" w:line="264" w:lineRule="auto"/>
      <w:jc w:val="both"/>
    </w:pPr>
    <w:rPr>
      <w:rFonts w:ascii="Arial" w:eastAsia="Times New Roman" w:hAnsi="Arial" w:cs="Times New Roman"/>
      <w:b/>
      <w:color w:val="365F91"/>
      <w:sz w:val="20"/>
      <w:szCs w:val="20"/>
      <w:lang w:val="es-ES" w:eastAsia="es-ES"/>
    </w:rPr>
  </w:style>
  <w:style w:type="paragraph" w:customStyle="1" w:styleId="Piedeimagen">
    <w:name w:val="Pie de imagen"/>
    <w:basedOn w:val="Normal"/>
    <w:qFormat/>
    <w:rsid w:val="00573FA9"/>
    <w:pPr>
      <w:numPr>
        <w:numId w:val="21"/>
      </w:numPr>
      <w:shd w:val="clear" w:color="auto" w:fill="ECEADC"/>
      <w:spacing w:before="120" w:after="120" w:line="264" w:lineRule="auto"/>
      <w:jc w:val="center"/>
    </w:pPr>
    <w:rPr>
      <w:rFonts w:ascii="Arial" w:eastAsia="Times New Roman" w:hAnsi="Arial" w:cs="Times New Roman"/>
      <w:sz w:val="18"/>
      <w:szCs w:val="20"/>
      <w:lang w:val="es-ES" w:eastAsia="es-ES"/>
    </w:rPr>
  </w:style>
  <w:style w:type="paragraph" w:customStyle="1" w:styleId="PiedeTabla">
    <w:name w:val="Pie de Tabla"/>
    <w:basedOn w:val="Piedeimagen"/>
    <w:next w:val="Normal"/>
    <w:rsid w:val="00573FA9"/>
    <w:pPr>
      <w:shd w:val="clear" w:color="auto" w:fill="auto"/>
      <w:spacing w:after="60"/>
    </w:pPr>
  </w:style>
  <w:style w:type="character" w:styleId="Referenciasutil">
    <w:name w:val="Subtle Reference"/>
    <w:uiPriority w:val="31"/>
    <w:qFormat/>
    <w:rsid w:val="00573FA9"/>
    <w:rPr>
      <w:rFonts w:ascii="Arial" w:hAnsi="Arial"/>
      <w:dstrike w:val="0"/>
      <w:color w:val="808080"/>
      <w:u w:val="single"/>
      <w:vertAlign w:val="baseline"/>
    </w:rPr>
  </w:style>
  <w:style w:type="paragraph" w:customStyle="1" w:styleId="Subttuloconnmero">
    <w:name w:val="Subtítulo con número"/>
    <w:basedOn w:val="Subttuloconletra"/>
    <w:next w:val="Normal"/>
    <w:qFormat/>
    <w:rsid w:val="00573FA9"/>
  </w:style>
  <w:style w:type="paragraph" w:customStyle="1" w:styleId="Tabla1fuenteblancacentrada">
    <w:name w:val="Tabla 1 fuente blanca centrada"/>
    <w:basedOn w:val="Normal"/>
    <w:rsid w:val="00573FA9"/>
    <w:pPr>
      <w:framePr w:hSpace="141" w:wrap="around" w:vAnchor="text" w:hAnchor="margin" w:xAlign="right" w:y="111"/>
      <w:spacing w:before="60" w:after="60" w:line="264" w:lineRule="auto"/>
      <w:suppressOverlap/>
      <w:jc w:val="center"/>
    </w:pPr>
    <w:rPr>
      <w:rFonts w:ascii="Arial" w:eastAsia="Calibri" w:hAnsi="Arial" w:cs="Times New Roman"/>
      <w:color w:val="FFFFFF"/>
      <w:sz w:val="19"/>
      <w:szCs w:val="20"/>
      <w:lang w:val="es-ES_tradnl"/>
    </w:rPr>
  </w:style>
  <w:style w:type="paragraph" w:customStyle="1" w:styleId="Tabla2fuentenegracentrada">
    <w:name w:val="Tabla 2 fuente negra centrada"/>
    <w:basedOn w:val="Normal"/>
    <w:autoRedefine/>
    <w:rsid w:val="00573FA9"/>
    <w:pPr>
      <w:autoSpaceDE w:val="0"/>
      <w:autoSpaceDN w:val="0"/>
      <w:adjustRightInd w:val="0"/>
      <w:spacing w:before="120" w:after="120" w:line="264" w:lineRule="auto"/>
      <w:jc w:val="center"/>
    </w:pPr>
    <w:rPr>
      <w:rFonts w:ascii="Arial" w:eastAsia="Times New Roman" w:hAnsi="Arial" w:cs="Humanst521BT"/>
      <w:noProof/>
      <w:sz w:val="18"/>
      <w:szCs w:val="18"/>
      <w:lang w:val="es-ES"/>
    </w:rPr>
  </w:style>
  <w:style w:type="paragraph" w:customStyle="1" w:styleId="Tabla3fuentenegraizquieda">
    <w:name w:val="Tabla 3 fuente negra izquieda"/>
    <w:basedOn w:val="Tabla2fuentenegracentrada"/>
    <w:rsid w:val="00573FA9"/>
  </w:style>
  <w:style w:type="paragraph" w:customStyle="1" w:styleId="Tabla4fuenteazulvieta">
    <w:name w:val="Tabla 4 fuente azul viñeta"/>
    <w:basedOn w:val="Normal"/>
    <w:rsid w:val="00573FA9"/>
    <w:pPr>
      <w:framePr w:hSpace="141" w:wrap="around" w:vAnchor="text" w:hAnchor="text" w:x="-27" w:y="1"/>
      <w:numPr>
        <w:numId w:val="22"/>
      </w:numPr>
      <w:spacing w:before="60" w:after="60" w:line="264" w:lineRule="auto"/>
      <w:ind w:right="170"/>
      <w:suppressOverlap/>
      <w:jc w:val="both"/>
    </w:pPr>
    <w:rPr>
      <w:rFonts w:ascii="Arial" w:eastAsia="Times New Roman" w:hAnsi="Arial" w:cs="Arial"/>
      <w:b/>
      <w:color w:val="365F91"/>
      <w:sz w:val="18"/>
      <w:szCs w:val="20"/>
      <w:lang w:val="en-US"/>
    </w:rPr>
  </w:style>
  <w:style w:type="paragraph" w:customStyle="1" w:styleId="Tabla5fuenteblancavieta">
    <w:name w:val="Tabla 5 fuente blanca viñeta"/>
    <w:basedOn w:val="Tabla4fuenteazulvieta"/>
    <w:autoRedefine/>
    <w:rsid w:val="00573FA9"/>
    <w:pPr>
      <w:framePr w:wrap="around" w:vAnchor="margin" w:hAnchor="margin" w:xAlign="left" w:y="214"/>
      <w:numPr>
        <w:numId w:val="23"/>
      </w:numPr>
      <w:tabs>
        <w:tab w:val="left" w:pos="154"/>
      </w:tabs>
    </w:pPr>
    <w:rPr>
      <w:rFonts w:eastAsia="Calibri"/>
      <w:b w:val="0"/>
      <w:color w:val="FFFFFF"/>
      <w:sz w:val="22"/>
      <w:szCs w:val="22"/>
    </w:rPr>
  </w:style>
  <w:style w:type="paragraph" w:customStyle="1" w:styleId="Tabla6fuenteazul">
    <w:name w:val="Tabla 6 fuente azul"/>
    <w:basedOn w:val="Normal"/>
    <w:rsid w:val="00573FA9"/>
    <w:pPr>
      <w:spacing w:before="60" w:after="60" w:line="264" w:lineRule="auto"/>
      <w:ind w:left="170" w:right="170"/>
      <w:jc w:val="both"/>
    </w:pPr>
    <w:rPr>
      <w:rFonts w:ascii="Arial" w:eastAsia="Times New Roman" w:hAnsi="Arial" w:cs="Arial"/>
      <w:b/>
      <w:color w:val="365F91"/>
      <w:sz w:val="18"/>
      <w:szCs w:val="20"/>
      <w:lang w:val="en-US"/>
    </w:rPr>
  </w:style>
  <w:style w:type="character" w:styleId="Ttulodellibro">
    <w:name w:val="Book Title"/>
    <w:uiPriority w:val="33"/>
    <w:qFormat/>
    <w:rsid w:val="00573FA9"/>
    <w:rPr>
      <w:rFonts w:ascii="Arial" w:hAnsi="Arial"/>
      <w:b/>
      <w:bCs/>
      <w:caps/>
      <w:dstrike w:val="0"/>
      <w:color w:val="365F91"/>
      <w:spacing w:val="5"/>
      <w:sz w:val="22"/>
      <w:vertAlign w:val="baseline"/>
    </w:rPr>
  </w:style>
  <w:style w:type="paragraph" w:customStyle="1" w:styleId="Vieta1">
    <w:name w:val="Viñeta 1"/>
    <w:basedOn w:val="Normal"/>
    <w:qFormat/>
    <w:rsid w:val="00573FA9"/>
    <w:pPr>
      <w:tabs>
        <w:tab w:val="left" w:pos="510"/>
      </w:tabs>
      <w:spacing w:before="60" w:after="60" w:line="264" w:lineRule="auto"/>
      <w:jc w:val="both"/>
    </w:pPr>
    <w:rPr>
      <w:rFonts w:ascii="Arial" w:eastAsia="Times New Roman" w:hAnsi="Arial" w:cs="Times New Roman"/>
      <w:sz w:val="20"/>
      <w:szCs w:val="20"/>
      <w:lang w:val="es-ES" w:eastAsia="es-ES"/>
    </w:rPr>
  </w:style>
  <w:style w:type="paragraph" w:customStyle="1" w:styleId="Vieta2">
    <w:name w:val="Viñeta 2"/>
    <w:basedOn w:val="Normal"/>
    <w:qFormat/>
    <w:rsid w:val="00573FA9"/>
    <w:pPr>
      <w:tabs>
        <w:tab w:val="left" w:pos="851"/>
      </w:tabs>
      <w:spacing w:before="60" w:after="60" w:line="264" w:lineRule="auto"/>
      <w:jc w:val="both"/>
    </w:pPr>
    <w:rPr>
      <w:rFonts w:ascii="Arial" w:eastAsia="Times New Roman" w:hAnsi="Arial" w:cs="Times New Roman"/>
      <w:sz w:val="20"/>
      <w:szCs w:val="20"/>
      <w:lang w:val="es-ES" w:eastAsia="es-ES"/>
    </w:rPr>
  </w:style>
  <w:style w:type="table" w:customStyle="1" w:styleId="Tablaconcuadrcula31">
    <w:name w:val="Tabla con cuadrícula31"/>
    <w:basedOn w:val="Tablanormal"/>
    <w:next w:val="Tablaconcuadrcula"/>
    <w:uiPriority w:val="59"/>
    <w:rsid w:val="00573FA9"/>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573FA9"/>
    <w:pPr>
      <w:spacing w:after="0" w:line="240" w:lineRule="auto"/>
    </w:pPr>
    <w:rPr>
      <w:rFonts w:ascii="Calibri" w:eastAsia="Calibri" w:hAnsi="Calibri" w:cs="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spNio">
    <w:name w:val="HospNiño"/>
    <w:basedOn w:val="Normal"/>
    <w:link w:val="HospNioCar"/>
    <w:qFormat/>
    <w:rsid w:val="00573FA9"/>
    <w:pPr>
      <w:tabs>
        <w:tab w:val="left" w:pos="-720"/>
      </w:tabs>
      <w:spacing w:after="120" w:line="240" w:lineRule="auto"/>
      <w:ind w:left="360" w:hanging="360"/>
      <w:jc w:val="both"/>
    </w:pPr>
    <w:rPr>
      <w:rFonts w:ascii="Arial" w:eastAsia="Calibri" w:hAnsi="Arial" w:cs="Arial"/>
      <w:b/>
      <w:spacing w:val="-3"/>
      <w:lang w:val="es-ES_tradnl"/>
    </w:rPr>
  </w:style>
  <w:style w:type="character" w:customStyle="1" w:styleId="HospNioCar">
    <w:name w:val="HospNiño Car"/>
    <w:basedOn w:val="Fuentedeprrafopredeter"/>
    <w:link w:val="HospNio"/>
    <w:rsid w:val="00573FA9"/>
    <w:rPr>
      <w:rFonts w:ascii="Arial" w:eastAsia="Calibri" w:hAnsi="Arial" w:cs="Arial"/>
      <w:b/>
      <w:spacing w:val="-3"/>
      <w:lang w:val="es-ES_tradnl"/>
    </w:rPr>
  </w:style>
  <w:style w:type="numbering" w:customStyle="1" w:styleId="Sinlista3">
    <w:name w:val="Sin lista3"/>
    <w:next w:val="Sinlista"/>
    <w:uiPriority w:val="99"/>
    <w:semiHidden/>
    <w:unhideWhenUsed/>
    <w:rsid w:val="00573FA9"/>
  </w:style>
  <w:style w:type="numbering" w:customStyle="1" w:styleId="Sinlista4">
    <w:name w:val="Sin lista4"/>
    <w:next w:val="Sinlista"/>
    <w:uiPriority w:val="99"/>
    <w:semiHidden/>
    <w:unhideWhenUsed/>
    <w:rsid w:val="00573FA9"/>
  </w:style>
  <w:style w:type="table" w:customStyle="1" w:styleId="Tablaconcuadrcula5">
    <w:name w:val="Tabla con cuadrícula5"/>
    <w:basedOn w:val="Tablanormal"/>
    <w:next w:val="Tablaconcuadrcula"/>
    <w:rsid w:val="00573FA9"/>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gra">
    <w:name w:val="tgra"/>
    <w:basedOn w:val="Normal"/>
    <w:rsid w:val="00573FA9"/>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tpeq">
    <w:name w:val="tpeq"/>
    <w:basedOn w:val="Normal"/>
    <w:rsid w:val="00573FA9"/>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numbering" w:customStyle="1" w:styleId="Sinlista5">
    <w:name w:val="Sin lista5"/>
    <w:next w:val="Sinlista"/>
    <w:uiPriority w:val="99"/>
    <w:semiHidden/>
    <w:unhideWhenUsed/>
    <w:rsid w:val="00573FA9"/>
  </w:style>
  <w:style w:type="table" w:customStyle="1" w:styleId="Tablaconcuadrcula6">
    <w:name w:val="Tabla con cuadrícula6"/>
    <w:basedOn w:val="Tablanormal"/>
    <w:next w:val="Tablaconcuadrcula"/>
    <w:rsid w:val="00573FA9"/>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
    <w:name w:val="Sin lista6"/>
    <w:next w:val="Sinlista"/>
    <w:uiPriority w:val="99"/>
    <w:semiHidden/>
    <w:unhideWhenUsed/>
    <w:rsid w:val="00573FA9"/>
  </w:style>
  <w:style w:type="numbering" w:customStyle="1" w:styleId="Sinlista12">
    <w:name w:val="Sin lista12"/>
    <w:next w:val="Sinlista"/>
    <w:uiPriority w:val="99"/>
    <w:semiHidden/>
    <w:unhideWhenUsed/>
    <w:rsid w:val="00573FA9"/>
  </w:style>
  <w:style w:type="table" w:customStyle="1" w:styleId="Tablaconcuadrcula12">
    <w:name w:val="Tabla con cuadrícula12"/>
    <w:basedOn w:val="Tablanormal"/>
    <w:next w:val="Tablaconcuadrcula"/>
    <w:rsid w:val="00573FA9"/>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uerpodeltexto105pto">
    <w:name w:val="Cuerpo del texto + 10.5 pto"/>
    <w:rsid w:val="00573FA9"/>
    <w:rPr>
      <w:b w:val="0"/>
      <w:bCs w:val="0"/>
      <w:i w:val="0"/>
      <w:iCs w:val="0"/>
      <w:smallCaps w:val="0"/>
      <w:strike w:val="0"/>
      <w:spacing w:val="0"/>
      <w:sz w:val="21"/>
      <w:szCs w:val="21"/>
    </w:rPr>
  </w:style>
  <w:style w:type="character" w:customStyle="1" w:styleId="Ttulo80">
    <w:name w:val="Título #8_"/>
    <w:link w:val="Ttulo81"/>
    <w:rsid w:val="00573FA9"/>
    <w:rPr>
      <w:sz w:val="21"/>
      <w:szCs w:val="21"/>
      <w:shd w:val="clear" w:color="auto" w:fill="FFFFFF"/>
    </w:rPr>
  </w:style>
  <w:style w:type="paragraph" w:customStyle="1" w:styleId="Ttulo81">
    <w:name w:val="Título #8"/>
    <w:basedOn w:val="Normal"/>
    <w:link w:val="Ttulo80"/>
    <w:rsid w:val="00573FA9"/>
    <w:pPr>
      <w:shd w:val="clear" w:color="auto" w:fill="FFFFFF"/>
      <w:spacing w:before="180" w:after="300" w:line="0" w:lineRule="atLeast"/>
      <w:ind w:hanging="440"/>
      <w:jc w:val="both"/>
      <w:outlineLvl w:val="7"/>
    </w:pPr>
    <w:rPr>
      <w:sz w:val="21"/>
      <w:szCs w:val="21"/>
    </w:rPr>
  </w:style>
  <w:style w:type="character" w:customStyle="1" w:styleId="Cuerpodeltexto105pto4">
    <w:name w:val="Cuerpo del texto + 10.5 pto4"/>
    <w:aliases w:val="Negrita"/>
    <w:rsid w:val="00573FA9"/>
    <w:rPr>
      <w:b/>
      <w:bCs/>
      <w:i w:val="0"/>
      <w:iCs w:val="0"/>
      <w:smallCaps w:val="0"/>
      <w:strike w:val="0"/>
      <w:spacing w:val="0"/>
      <w:sz w:val="21"/>
      <w:szCs w:val="21"/>
    </w:rPr>
  </w:style>
  <w:style w:type="character" w:customStyle="1" w:styleId="Cuerpodeltexto105pto1">
    <w:name w:val="Cuerpo del texto + 10.5 pto1"/>
    <w:aliases w:val="Negrita1"/>
    <w:rsid w:val="00573FA9"/>
    <w:rPr>
      <w:b/>
      <w:bCs/>
      <w:i w:val="0"/>
      <w:iCs w:val="0"/>
      <w:smallCaps w:val="0"/>
      <w:strike w:val="0"/>
      <w:spacing w:val="0"/>
      <w:sz w:val="21"/>
      <w:szCs w:val="21"/>
      <w:u w:val="single"/>
    </w:rPr>
  </w:style>
  <w:style w:type="paragraph" w:customStyle="1" w:styleId="Estilo">
    <w:name w:val="Estilo"/>
    <w:rsid w:val="00573FA9"/>
    <w:pPr>
      <w:widowControl w:val="0"/>
      <w:autoSpaceDE w:val="0"/>
      <w:autoSpaceDN w:val="0"/>
      <w:adjustRightInd w:val="0"/>
      <w:spacing w:after="0" w:line="240" w:lineRule="auto"/>
    </w:pPr>
    <w:rPr>
      <w:rFonts w:ascii="Times New Roman" w:eastAsia="Times New Roman" w:hAnsi="Times New Roman" w:cs="Times New Roman"/>
      <w:sz w:val="24"/>
      <w:szCs w:val="24"/>
      <w:lang w:eastAsia="es-PE"/>
    </w:rPr>
  </w:style>
  <w:style w:type="paragraph" w:customStyle="1" w:styleId="font7">
    <w:name w:val="font_7"/>
    <w:basedOn w:val="Normal"/>
    <w:rsid w:val="00FF7D4D"/>
    <w:pPr>
      <w:spacing w:before="100" w:beforeAutospacing="1" w:after="100" w:afterAutospacing="1" w:line="240" w:lineRule="auto"/>
    </w:pPr>
    <w:rPr>
      <w:rFonts w:ascii="Times New Roman" w:eastAsia="Times New Roman" w:hAnsi="Times New Roman" w:cs="Times New Roman"/>
      <w:sz w:val="24"/>
      <w:szCs w:val="24"/>
      <w:lang w:eastAsia="es-PE"/>
    </w:rPr>
  </w:style>
  <w:style w:type="table" w:customStyle="1" w:styleId="Tabladecuadrcula1clara-nfasis51">
    <w:name w:val="Tabla de cuadrícula 1 clara - Énfasis 51"/>
    <w:basedOn w:val="Tablanormal"/>
    <w:uiPriority w:val="46"/>
    <w:rsid w:val="00FA61A3"/>
    <w:pPr>
      <w:spacing w:after="0" w:line="240" w:lineRule="auto"/>
    </w:pPr>
    <w:rPr>
      <w:rFonts w:ascii="Perpetua" w:eastAsia="Batang" w:hAnsi="Perpetua" w:cs="Times New Roman"/>
      <w:sz w:val="20"/>
      <w:szCs w:val="20"/>
      <w:lang w:eastAsia="es-PE"/>
    </w:r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character" w:customStyle="1" w:styleId="HeaderChar2">
    <w:name w:val="Header Char2"/>
    <w:aliases w:val="h Char,encabezado Char,foote Char,maria Char,Even Char,Cover Page Char,Message Char,header Char,Chapter Name Char,page-header Char,ph Char,body Char,*Header Char,MCraftDes Doc Header Char,Section Header Char"/>
    <w:rsid w:val="00FA61A3"/>
    <w:rPr>
      <w:rFonts w:cs="Times New Roman"/>
      <w:color w:val="000000"/>
      <w:szCs w:val="20"/>
    </w:rPr>
  </w:style>
  <w:style w:type="character" w:customStyle="1" w:styleId="BodyTextChar">
    <w:name w:val="Body Text Char"/>
    <w:basedOn w:val="Fuentedeprrafopredeter"/>
    <w:uiPriority w:val="99"/>
    <w:semiHidden/>
    <w:rsid w:val="00FA61A3"/>
  </w:style>
  <w:style w:type="paragraph" w:styleId="Continuarlista">
    <w:name w:val="List Continue"/>
    <w:basedOn w:val="Normal"/>
    <w:unhideWhenUsed/>
    <w:rsid w:val="00FA61A3"/>
    <w:pPr>
      <w:spacing w:after="120"/>
      <w:ind w:left="283"/>
      <w:contextualSpacing/>
    </w:pPr>
  </w:style>
  <w:style w:type="paragraph" w:styleId="Continuarlista2">
    <w:name w:val="List Continue 2"/>
    <w:basedOn w:val="Normal"/>
    <w:unhideWhenUsed/>
    <w:rsid w:val="00FA61A3"/>
    <w:pPr>
      <w:spacing w:after="120"/>
      <w:ind w:left="566"/>
      <w:contextualSpacing/>
    </w:pPr>
  </w:style>
  <w:style w:type="paragraph" w:styleId="Continuarlista3">
    <w:name w:val="List Continue 3"/>
    <w:basedOn w:val="Normal"/>
    <w:unhideWhenUsed/>
    <w:rsid w:val="00FA61A3"/>
    <w:pPr>
      <w:spacing w:after="120"/>
      <w:ind w:left="849"/>
      <w:contextualSpacing/>
    </w:pPr>
  </w:style>
  <w:style w:type="paragraph" w:customStyle="1" w:styleId="Direccininterior">
    <w:name w:val="Dirección interior"/>
    <w:basedOn w:val="Normal"/>
    <w:rsid w:val="00FA61A3"/>
  </w:style>
  <w:style w:type="paragraph" w:customStyle="1" w:styleId="Caracteresenmarcados">
    <w:name w:val="Caracteres enmarcados"/>
    <w:basedOn w:val="Normal"/>
    <w:rsid w:val="00FA61A3"/>
  </w:style>
  <w:style w:type="paragraph" w:customStyle="1" w:styleId="Lneadereferencia">
    <w:name w:val="Línea de referencia"/>
    <w:basedOn w:val="Textoindependiente"/>
    <w:rsid w:val="00FA61A3"/>
    <w:rPr>
      <w:rFonts w:ascii="Arial" w:eastAsiaTheme="minorEastAsia" w:hAnsi="Arial" w:cstheme="minorBidi"/>
      <w:lang w:eastAsia="es-ES"/>
    </w:rPr>
  </w:style>
  <w:style w:type="paragraph" w:styleId="Textoindependienteprimerasangra2">
    <w:name w:val="Body Text First Indent 2"/>
    <w:basedOn w:val="Sangradetextonormal"/>
    <w:link w:val="Textoindependienteprimerasangra2Car"/>
    <w:unhideWhenUsed/>
    <w:rsid w:val="00FA61A3"/>
    <w:pPr>
      <w:spacing w:after="160" w:line="259" w:lineRule="auto"/>
      <w:ind w:left="360" w:firstLine="360"/>
    </w:pPr>
    <w:rPr>
      <w:rFonts w:asciiTheme="minorHAnsi" w:eastAsiaTheme="minorHAnsi" w:hAnsiTheme="minorHAnsi" w:cstheme="minorBidi"/>
      <w:sz w:val="22"/>
      <w:szCs w:val="22"/>
      <w:lang w:eastAsia="en-US"/>
    </w:rPr>
  </w:style>
  <w:style w:type="character" w:customStyle="1" w:styleId="Textoindependienteprimerasangra2Car">
    <w:name w:val="Texto independiente primera sangría 2 Car"/>
    <w:basedOn w:val="SangradetextonormalCar"/>
    <w:link w:val="Textoindependienteprimerasangra2"/>
    <w:rsid w:val="00FA61A3"/>
    <w:rPr>
      <w:rFonts w:ascii="Arial" w:eastAsia="Times New Roman" w:hAnsi="Arial" w:cs="Arial"/>
      <w:sz w:val="24"/>
      <w:szCs w:val="24"/>
      <w:lang w:eastAsia="es-ES"/>
    </w:rPr>
  </w:style>
  <w:style w:type="character" w:customStyle="1" w:styleId="ListParagraphChar">
    <w:name w:val="List Paragraph Char"/>
    <w:aliases w:val="Titulo de Fígura Char,TITULO A Char,Titulo parrafo Char,Punto Char"/>
    <w:basedOn w:val="Fuentedeprrafopredeter"/>
    <w:uiPriority w:val="34"/>
    <w:locked/>
    <w:rsid w:val="00FA61A3"/>
  </w:style>
  <w:style w:type="paragraph" w:customStyle="1" w:styleId="EvolNormal">
    <w:name w:val="Evol Normal"/>
    <w:basedOn w:val="Textoindependiente"/>
    <w:autoRedefine/>
    <w:qFormat/>
    <w:rsid w:val="00FA61A3"/>
    <w:pPr>
      <w:numPr>
        <w:numId w:val="24"/>
      </w:numPr>
      <w:tabs>
        <w:tab w:val="num" w:pos="360"/>
      </w:tabs>
      <w:spacing w:before="60" w:after="0"/>
      <w:ind w:left="0" w:firstLine="0"/>
      <w:jc w:val="both"/>
    </w:pPr>
    <w:rPr>
      <w:rFonts w:ascii="Arial" w:eastAsia="Calibri" w:hAnsi="Arial"/>
      <w:lang w:val="es-PE" w:eastAsia="x-none"/>
    </w:rPr>
  </w:style>
  <w:style w:type="table" w:customStyle="1" w:styleId="Tablaconcuadrcula16">
    <w:name w:val="Tabla con cuadrícula16"/>
    <w:basedOn w:val="Tablanormal"/>
    <w:next w:val="Tablaconcuadrcula"/>
    <w:uiPriority w:val="59"/>
    <w:rsid w:val="00FA61A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1">
    <w:name w:val="Pa11"/>
    <w:basedOn w:val="Default"/>
    <w:next w:val="Default"/>
    <w:uiPriority w:val="99"/>
    <w:rsid w:val="00FA61A3"/>
    <w:pPr>
      <w:spacing w:line="161" w:lineRule="atLeast"/>
    </w:pPr>
    <w:rPr>
      <w:rFonts w:ascii="HP Simplified Light" w:eastAsiaTheme="minorHAnsi" w:hAnsi="HP Simplified Light" w:cstheme="minorBidi"/>
      <w:color w:val="auto"/>
      <w:lang w:val="es-ES" w:eastAsia="en-US"/>
    </w:rPr>
  </w:style>
  <w:style w:type="character" w:customStyle="1" w:styleId="A8">
    <w:name w:val="A8"/>
    <w:uiPriority w:val="99"/>
    <w:rsid w:val="00FA61A3"/>
    <w:rPr>
      <w:rFonts w:cs="HP Simplified Light"/>
      <w:color w:val="000000"/>
      <w:sz w:val="14"/>
      <w:szCs w:val="14"/>
    </w:rPr>
  </w:style>
  <w:style w:type="paragraph" w:customStyle="1" w:styleId="bodytext">
    <w:name w:val="bodytext"/>
    <w:basedOn w:val="Normal"/>
    <w:rsid w:val="004D38C8"/>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Estilo1TITULO">
    <w:name w:val="Estilo1 TITULO"/>
    <w:basedOn w:val="Ttulo1"/>
    <w:link w:val="Estilo1TITULOCar"/>
    <w:qFormat/>
    <w:rsid w:val="00281F26"/>
    <w:pPr>
      <w:numPr>
        <w:numId w:val="25"/>
      </w:numPr>
      <w:spacing w:before="120" w:after="120" w:line="276" w:lineRule="auto"/>
    </w:pPr>
    <w:rPr>
      <w:rFonts w:ascii="Arial Narrow" w:eastAsia="Times New Roman" w:hAnsi="Arial Narrow" w:cs="Times New Roman"/>
      <w:b/>
      <w:caps/>
      <w:snapToGrid w:val="0"/>
      <w:color w:val="FF0000"/>
      <w:sz w:val="24"/>
      <w:szCs w:val="20"/>
      <w:lang w:val="es-ES" w:eastAsia="es-ES"/>
    </w:rPr>
  </w:style>
  <w:style w:type="paragraph" w:customStyle="1" w:styleId="Estilo2SubTITULO">
    <w:name w:val="Estilo2 SubTITULO"/>
    <w:basedOn w:val="Ttulo1"/>
    <w:qFormat/>
    <w:rsid w:val="00281F26"/>
    <w:pPr>
      <w:numPr>
        <w:ilvl w:val="1"/>
        <w:numId w:val="25"/>
      </w:numPr>
      <w:spacing w:before="120" w:after="120" w:line="276" w:lineRule="auto"/>
    </w:pPr>
    <w:rPr>
      <w:rFonts w:ascii="Arial Narrow" w:eastAsia="Times New Roman" w:hAnsi="Arial Narrow" w:cs="Times New Roman"/>
      <w:b/>
      <w:caps/>
      <w:snapToGrid w:val="0"/>
      <w:color w:val="FF0000"/>
      <w:sz w:val="24"/>
      <w:szCs w:val="20"/>
      <w:lang w:val="es-ES" w:eastAsia="es-ES"/>
    </w:rPr>
  </w:style>
  <w:style w:type="character" w:customStyle="1" w:styleId="Estilo1TITULOCar">
    <w:name w:val="Estilo1 TITULO Car"/>
    <w:basedOn w:val="Fuentedeprrafopredeter"/>
    <w:link w:val="Estilo1TITULO"/>
    <w:rsid w:val="00281F26"/>
    <w:rPr>
      <w:rFonts w:ascii="Arial Narrow" w:eastAsia="Times New Roman" w:hAnsi="Arial Narrow" w:cs="Times New Roman"/>
      <w:b/>
      <w:caps/>
      <w:snapToGrid w:val="0"/>
      <w:color w:val="FF0000"/>
      <w:sz w:val="24"/>
      <w:szCs w:val="20"/>
      <w:lang w:val="es-ES" w:eastAsia="es-ES"/>
    </w:rPr>
  </w:style>
  <w:style w:type="paragraph" w:customStyle="1" w:styleId="Prrafo1">
    <w:name w:val="Párrafo1"/>
    <w:basedOn w:val="Normal"/>
    <w:rsid w:val="004E3024"/>
    <w:pPr>
      <w:tabs>
        <w:tab w:val="left" w:pos="737"/>
      </w:tabs>
      <w:spacing w:after="0" w:line="240" w:lineRule="auto"/>
      <w:ind w:left="737"/>
      <w:jc w:val="both"/>
    </w:pPr>
    <w:rPr>
      <w:rFonts w:ascii="Arial" w:eastAsia="Times New Roman" w:hAnsi="Arial" w:cs="Times New Roman"/>
      <w:sz w:val="24"/>
      <w:szCs w:val="20"/>
      <w:lang w:val="es-ES_tradnl" w:eastAsia="es-ES"/>
    </w:rPr>
  </w:style>
  <w:style w:type="paragraph" w:customStyle="1" w:styleId="toa">
    <w:name w:val="toa"/>
    <w:basedOn w:val="Normal"/>
    <w:rsid w:val="004E3024"/>
    <w:pPr>
      <w:tabs>
        <w:tab w:val="left" w:pos="9000"/>
        <w:tab w:val="right" w:pos="9360"/>
      </w:tabs>
      <w:suppressAutoHyphens/>
      <w:spacing w:after="0" w:line="240" w:lineRule="auto"/>
    </w:pPr>
    <w:rPr>
      <w:rFonts w:ascii="Courier New" w:eastAsia="Times New Roman" w:hAnsi="Courier New" w:cs="Times New Roman"/>
      <w:sz w:val="20"/>
      <w:szCs w:val="20"/>
      <w:lang w:val="en-US" w:eastAsia="es-ES"/>
    </w:rPr>
  </w:style>
  <w:style w:type="paragraph" w:customStyle="1" w:styleId="Logro">
    <w:name w:val="Logro"/>
    <w:basedOn w:val="Textoindependiente"/>
    <w:rsid w:val="004E3024"/>
    <w:pPr>
      <w:numPr>
        <w:numId w:val="27"/>
      </w:numPr>
      <w:spacing w:after="60" w:line="220" w:lineRule="atLeast"/>
      <w:jc w:val="both"/>
    </w:pPr>
    <w:rPr>
      <w:rFonts w:ascii="Arial" w:hAnsi="Arial"/>
      <w:spacing w:val="-5"/>
      <w:sz w:val="20"/>
      <w:szCs w:val="20"/>
      <w:lang w:eastAsia="es-PE"/>
    </w:rPr>
  </w:style>
  <w:style w:type="paragraph" w:customStyle="1" w:styleId="CarCar1Car">
    <w:name w:val="Car Car1 Car"/>
    <w:basedOn w:val="Normal"/>
    <w:rsid w:val="004E3024"/>
    <w:pPr>
      <w:spacing w:line="240" w:lineRule="exact"/>
    </w:pPr>
    <w:rPr>
      <w:rFonts w:ascii="Tahoma" w:eastAsia="Times New Roman" w:hAnsi="Tahoma" w:cs="Times New Roman"/>
      <w:sz w:val="20"/>
      <w:szCs w:val="20"/>
      <w:lang w:val="en-US"/>
    </w:rPr>
  </w:style>
  <w:style w:type="paragraph" w:customStyle="1" w:styleId="TOCNumber1">
    <w:name w:val="TOC Number1"/>
    <w:basedOn w:val="Ttulo4"/>
    <w:rsid w:val="004E3024"/>
    <w:pPr>
      <w:keepNext w:val="0"/>
      <w:keepLines w:val="0"/>
      <w:spacing w:before="120"/>
      <w:outlineLvl w:val="9"/>
    </w:pPr>
    <w:rPr>
      <w:rFonts w:ascii="Times New Roman" w:eastAsia="Times New Roman" w:hAnsi="Times New Roman" w:cs="Times New Roman"/>
      <w:i w:val="0"/>
      <w:iCs w:val="0"/>
      <w:color w:val="auto"/>
      <w:szCs w:val="20"/>
      <w:lang w:val="es-AR" w:eastAsia="es-ES"/>
    </w:rPr>
  </w:style>
  <w:style w:type="paragraph" w:customStyle="1" w:styleId="TABLE-AUDITORIA">
    <w:name w:val="TABLE-AUDITORIA"/>
    <w:basedOn w:val="Textoindependiente2"/>
    <w:autoRedefine/>
    <w:rsid w:val="004E3024"/>
    <w:pPr>
      <w:numPr>
        <w:numId w:val="28"/>
      </w:numPr>
      <w:suppressLineNumbers/>
      <w:jc w:val="both"/>
    </w:pPr>
    <w:rPr>
      <w:rFonts w:ascii="Times New Roman" w:hAnsi="Times New Roman" w:cs="Times New Roman"/>
      <w:b/>
      <w:bCs/>
      <w:i w:val="0"/>
      <w:iCs w:val="0"/>
      <w:sz w:val="24"/>
      <w:szCs w:val="20"/>
      <w:lang w:val="es-AR" w:eastAsia="es-ES"/>
    </w:rPr>
  </w:style>
  <w:style w:type="paragraph" w:customStyle="1" w:styleId="TitXX">
    <w:name w:val="TitXX"/>
    <w:rsid w:val="004E3024"/>
    <w:pPr>
      <w:spacing w:after="0" w:line="240" w:lineRule="auto"/>
    </w:pPr>
    <w:rPr>
      <w:rFonts w:ascii="Times New Roman" w:eastAsia="Times New Roman" w:hAnsi="Times New Roman" w:cs="Times New Roman"/>
      <w:b/>
      <w:caps/>
      <w:noProof/>
      <w:sz w:val="36"/>
      <w:szCs w:val="20"/>
      <w:lang w:val="es-ES" w:eastAsia="es-ES"/>
    </w:rPr>
  </w:style>
  <w:style w:type="paragraph" w:customStyle="1" w:styleId="Sangra3detindependiente1">
    <w:name w:val="Sangría 3 de t. independiente1"/>
    <w:basedOn w:val="Normal"/>
    <w:rsid w:val="004E3024"/>
    <w:pPr>
      <w:spacing w:after="0" w:line="240" w:lineRule="auto"/>
      <w:ind w:left="708"/>
      <w:jc w:val="both"/>
    </w:pPr>
    <w:rPr>
      <w:rFonts w:ascii="Arial" w:eastAsia="Times New Roman" w:hAnsi="Arial" w:cs="Times New Roman"/>
      <w:spacing w:val="20"/>
      <w:szCs w:val="20"/>
      <w:lang w:val="es-ES_tradnl" w:eastAsia="es-ES"/>
    </w:rPr>
  </w:style>
  <w:style w:type="paragraph" w:customStyle="1" w:styleId="IAL3">
    <w:name w:val="IAL_3"/>
    <w:basedOn w:val="Normal"/>
    <w:rsid w:val="004E3024"/>
    <w:pPr>
      <w:spacing w:after="60" w:line="240" w:lineRule="auto"/>
      <w:ind w:left="576" w:hanging="576"/>
      <w:jc w:val="both"/>
    </w:pPr>
    <w:rPr>
      <w:rFonts w:ascii="Times New Roman" w:eastAsia="Times New Roman" w:hAnsi="Times New Roman" w:cs="Times New Roman"/>
      <w:szCs w:val="24"/>
      <w:lang w:val="es-ES_tradnl"/>
    </w:rPr>
  </w:style>
  <w:style w:type="character" w:styleId="Refdenotaalfinal">
    <w:name w:val="endnote reference"/>
    <w:basedOn w:val="Fuentedeprrafopredeter"/>
    <w:rsid w:val="004E3024"/>
    <w:rPr>
      <w:vertAlign w:val="superscript"/>
    </w:rPr>
  </w:style>
  <w:style w:type="paragraph" w:customStyle="1" w:styleId="Sangra3detindependiente11">
    <w:name w:val="Sangría 3 de t. independiente11"/>
    <w:basedOn w:val="Normal"/>
    <w:rsid w:val="004E3024"/>
    <w:pPr>
      <w:spacing w:after="0" w:line="240" w:lineRule="auto"/>
      <w:ind w:left="708"/>
      <w:jc w:val="both"/>
    </w:pPr>
    <w:rPr>
      <w:rFonts w:ascii="Arial" w:eastAsia="Times New Roman" w:hAnsi="Arial" w:cs="Times New Roman"/>
      <w:spacing w:val="20"/>
      <w:szCs w:val="20"/>
      <w:lang w:val="es-ES_tradnl" w:eastAsia="es-ES"/>
    </w:rPr>
  </w:style>
  <w:style w:type="paragraph" w:customStyle="1" w:styleId="Aparte1">
    <w:name w:val="Aparte 1"/>
    <w:basedOn w:val="Normal"/>
    <w:link w:val="Aparte1Car"/>
    <w:qFormat/>
    <w:rsid w:val="004E3024"/>
    <w:pPr>
      <w:widowControl w:val="0"/>
      <w:numPr>
        <w:numId w:val="29"/>
      </w:numPr>
      <w:suppressAutoHyphens/>
      <w:spacing w:after="240" w:line="240" w:lineRule="auto"/>
      <w:jc w:val="both"/>
    </w:pPr>
    <w:rPr>
      <w:rFonts w:ascii="Tahoma" w:eastAsia="Times New Roman" w:hAnsi="Tahoma" w:cs="Tahoma"/>
      <w:sz w:val="20"/>
      <w:szCs w:val="20"/>
      <w:lang w:eastAsia="es-ES"/>
    </w:rPr>
  </w:style>
  <w:style w:type="character" w:customStyle="1" w:styleId="Aparte1Car">
    <w:name w:val="Aparte 1 Car"/>
    <w:basedOn w:val="Fuentedeprrafopredeter"/>
    <w:link w:val="Aparte1"/>
    <w:rsid w:val="004E3024"/>
    <w:rPr>
      <w:rFonts w:ascii="Tahoma" w:eastAsia="Times New Roman" w:hAnsi="Tahoma" w:cs="Tahoma"/>
      <w:sz w:val="20"/>
      <w:szCs w:val="20"/>
      <w:lang w:eastAsia="es-ES"/>
    </w:rPr>
  </w:style>
  <w:style w:type="paragraph" w:customStyle="1" w:styleId="Aparte2">
    <w:name w:val="Aparte 2"/>
    <w:basedOn w:val="Normal"/>
    <w:link w:val="Aparte2Car"/>
    <w:rsid w:val="004E3024"/>
    <w:pPr>
      <w:widowControl w:val="0"/>
      <w:numPr>
        <w:numId w:val="30"/>
      </w:numPr>
      <w:suppressAutoHyphens/>
      <w:spacing w:after="0" w:line="240" w:lineRule="auto"/>
      <w:ind w:left="1070"/>
      <w:jc w:val="both"/>
    </w:pPr>
    <w:rPr>
      <w:rFonts w:ascii="Tahoma" w:eastAsia="Times New Roman" w:hAnsi="Tahoma" w:cs="Tahoma"/>
      <w:sz w:val="20"/>
      <w:szCs w:val="20"/>
      <w:lang w:eastAsia="es-ES"/>
    </w:rPr>
  </w:style>
  <w:style w:type="character" w:customStyle="1" w:styleId="Aparte2Car">
    <w:name w:val="Aparte 2 Car"/>
    <w:basedOn w:val="Fuentedeprrafopredeter"/>
    <w:link w:val="Aparte2"/>
    <w:locked/>
    <w:rsid w:val="004E3024"/>
    <w:rPr>
      <w:rFonts w:ascii="Tahoma" w:eastAsia="Times New Roman" w:hAnsi="Tahoma" w:cs="Tahoma"/>
      <w:sz w:val="20"/>
      <w:szCs w:val="20"/>
      <w:lang w:eastAsia="es-ES"/>
    </w:rPr>
  </w:style>
  <w:style w:type="character" w:customStyle="1" w:styleId="BookTitle1">
    <w:name w:val="Book Title1"/>
    <w:rsid w:val="004E3024"/>
    <w:rPr>
      <w:rFonts w:ascii="Franklin Gothic Book" w:hAnsi="Franklin Gothic Book" w:cs="Times New Roman"/>
      <w:i/>
      <w:color w:val="855D5D"/>
      <w:sz w:val="20"/>
      <w:szCs w:val="20"/>
    </w:rPr>
  </w:style>
  <w:style w:type="character" w:customStyle="1" w:styleId="IntenseEmphasis1">
    <w:name w:val="Intense Emphasis1"/>
    <w:rsid w:val="004E3024"/>
    <w:rPr>
      <w:rFonts w:ascii="Perpetua" w:hAnsi="Perpetua" w:cs="Times New Roman"/>
      <w:b/>
      <w:i/>
      <w:smallCaps/>
      <w:color w:val="9B2D1F"/>
      <w:spacing w:val="2"/>
      <w:w w:val="100"/>
      <w:sz w:val="20"/>
      <w:szCs w:val="20"/>
    </w:rPr>
  </w:style>
  <w:style w:type="paragraph" w:customStyle="1" w:styleId="IntenseQuote1">
    <w:name w:val="Intense Quote1"/>
    <w:basedOn w:val="Normal"/>
    <w:rsid w:val="004E3024"/>
    <w:pPr>
      <w:pBdr>
        <w:top w:val="single" w:sz="36" w:space="10" w:color="EE8C69"/>
        <w:left w:val="single" w:sz="24" w:space="10" w:color="D34817"/>
        <w:bottom w:val="single" w:sz="36" w:space="10" w:color="A28E6A"/>
        <w:right w:val="single" w:sz="24" w:space="10" w:color="D34817"/>
      </w:pBdr>
      <w:shd w:val="clear" w:color="auto" w:fill="D34817"/>
      <w:spacing w:line="276" w:lineRule="auto"/>
      <w:ind w:left="1440" w:right="1440"/>
      <w:jc w:val="center"/>
    </w:pPr>
    <w:rPr>
      <w:rFonts w:ascii="Franklin Gothic Book" w:eastAsia="Batang" w:hAnsi="Franklin Gothic Book" w:cs="Times New Roman"/>
      <w:i/>
      <w:color w:val="FFFFFF"/>
      <w:sz w:val="32"/>
      <w:szCs w:val="20"/>
      <w:lang w:eastAsia="es-PE"/>
    </w:rPr>
  </w:style>
  <w:style w:type="character" w:customStyle="1" w:styleId="IntenseReference1">
    <w:name w:val="Intense Reference1"/>
    <w:rsid w:val="004E3024"/>
    <w:rPr>
      <w:rFonts w:cs="Times New Roman"/>
      <w:b/>
      <w:color w:val="D34817"/>
      <w:sz w:val="22"/>
      <w:szCs w:val="22"/>
      <w:u w:val="single"/>
    </w:rPr>
  </w:style>
  <w:style w:type="paragraph" w:styleId="Listaconvietas4">
    <w:name w:val="List Bullet 4"/>
    <w:basedOn w:val="Normal"/>
    <w:rsid w:val="004E3024"/>
    <w:pPr>
      <w:numPr>
        <w:numId w:val="26"/>
      </w:numPr>
      <w:spacing w:after="0" w:line="276" w:lineRule="auto"/>
      <w:ind w:left="1440"/>
    </w:pPr>
    <w:rPr>
      <w:rFonts w:ascii="Perpetua" w:eastAsia="Batang" w:hAnsi="Perpetua" w:cs="Times New Roman"/>
      <w:color w:val="000000"/>
      <w:szCs w:val="20"/>
      <w:lang w:eastAsia="es-PE"/>
    </w:rPr>
  </w:style>
  <w:style w:type="paragraph" w:styleId="Listaconvietas5">
    <w:name w:val="List Bullet 5"/>
    <w:basedOn w:val="Normal"/>
    <w:rsid w:val="004E3024"/>
    <w:pPr>
      <w:numPr>
        <w:numId w:val="31"/>
      </w:numPr>
      <w:spacing w:after="0" w:line="276" w:lineRule="auto"/>
    </w:pPr>
    <w:rPr>
      <w:rFonts w:ascii="Perpetua" w:eastAsia="Batang" w:hAnsi="Perpetua" w:cs="Times New Roman"/>
      <w:color w:val="000000"/>
      <w:szCs w:val="20"/>
      <w:lang w:eastAsia="es-PE"/>
    </w:rPr>
  </w:style>
  <w:style w:type="paragraph" w:customStyle="1" w:styleId="NoSpacing1">
    <w:name w:val="No Spacing1"/>
    <w:basedOn w:val="Normal"/>
    <w:rsid w:val="004E3024"/>
    <w:pPr>
      <w:spacing w:after="0" w:line="240" w:lineRule="auto"/>
    </w:pPr>
    <w:rPr>
      <w:rFonts w:ascii="Perpetua" w:eastAsia="Batang" w:hAnsi="Perpetua" w:cs="Times New Roman"/>
      <w:color w:val="000000"/>
      <w:szCs w:val="20"/>
      <w:lang w:eastAsia="es-PE"/>
    </w:rPr>
  </w:style>
  <w:style w:type="character" w:customStyle="1" w:styleId="PlaceholderText1">
    <w:name w:val="Placeholder Text1"/>
    <w:semiHidden/>
    <w:rsid w:val="004E3024"/>
    <w:rPr>
      <w:rFonts w:cs="Times New Roman"/>
      <w:color w:val="808080"/>
    </w:rPr>
  </w:style>
  <w:style w:type="paragraph" w:customStyle="1" w:styleId="Quote1">
    <w:name w:val="Quote1"/>
    <w:basedOn w:val="Normal"/>
    <w:link w:val="QuoteChar"/>
    <w:rsid w:val="004E3024"/>
    <w:pPr>
      <w:spacing w:line="276" w:lineRule="auto"/>
    </w:pPr>
    <w:rPr>
      <w:rFonts w:ascii="Perpetua" w:eastAsia="Batang" w:hAnsi="Perpetua" w:cs="Times New Roman"/>
      <w:i/>
      <w:color w:val="808080"/>
      <w:sz w:val="24"/>
      <w:szCs w:val="24"/>
      <w:lang w:val="es-ES_tradnl" w:eastAsia="es-ES"/>
    </w:rPr>
  </w:style>
  <w:style w:type="character" w:customStyle="1" w:styleId="QuoteChar">
    <w:name w:val="Quote Char"/>
    <w:link w:val="Quote1"/>
    <w:locked/>
    <w:rsid w:val="004E3024"/>
    <w:rPr>
      <w:rFonts w:ascii="Perpetua" w:eastAsia="Batang" w:hAnsi="Perpetua" w:cs="Times New Roman"/>
      <w:i/>
      <w:color w:val="808080"/>
      <w:sz w:val="24"/>
      <w:szCs w:val="24"/>
      <w:lang w:val="es-ES_tradnl" w:eastAsia="es-ES"/>
    </w:rPr>
  </w:style>
  <w:style w:type="character" w:customStyle="1" w:styleId="SubtleEmphasis1">
    <w:name w:val="Subtle Emphasis1"/>
    <w:rsid w:val="004E3024"/>
    <w:rPr>
      <w:rFonts w:ascii="Perpetua" w:hAnsi="Perpetua" w:cs="Times New Roman"/>
      <w:i/>
      <w:color w:val="737373"/>
      <w:spacing w:val="2"/>
      <w:w w:val="100"/>
      <w:kern w:val="0"/>
      <w:sz w:val="22"/>
      <w:szCs w:val="22"/>
    </w:rPr>
  </w:style>
  <w:style w:type="character" w:customStyle="1" w:styleId="SubtleReference1">
    <w:name w:val="Subtle Reference1"/>
    <w:rsid w:val="004E3024"/>
    <w:rPr>
      <w:rFonts w:cs="Times New Roman"/>
      <w:color w:val="737373"/>
      <w:sz w:val="22"/>
      <w:szCs w:val="22"/>
      <w:u w:val="single"/>
    </w:rPr>
  </w:style>
  <w:style w:type="paragraph" w:customStyle="1" w:styleId="WW-Textosinformato">
    <w:name w:val="WW-Texto sin formato"/>
    <w:basedOn w:val="Normal"/>
    <w:uiPriority w:val="99"/>
    <w:rsid w:val="004E3024"/>
    <w:pPr>
      <w:suppressAutoHyphens/>
      <w:spacing w:after="0" w:line="240" w:lineRule="auto"/>
    </w:pPr>
    <w:rPr>
      <w:rFonts w:ascii="Courier New" w:eastAsia="MS Mincho" w:hAnsi="Courier New" w:cs="Times New Roman"/>
      <w:sz w:val="20"/>
      <w:szCs w:val="20"/>
      <w:lang w:eastAsia="es-ES"/>
    </w:rPr>
  </w:style>
  <w:style w:type="paragraph" w:customStyle="1" w:styleId="WW-Sangra2detindependiente">
    <w:name w:val="WW-Sangría 2 de t. independiente"/>
    <w:basedOn w:val="Normal"/>
    <w:rsid w:val="004E3024"/>
    <w:pPr>
      <w:suppressAutoHyphens/>
      <w:spacing w:after="0" w:line="240" w:lineRule="auto"/>
      <w:ind w:left="2127" w:hanging="2127"/>
      <w:jc w:val="both"/>
    </w:pPr>
    <w:rPr>
      <w:rFonts w:ascii="Arial" w:eastAsia="MS Mincho" w:hAnsi="Arial" w:cs="Times New Roman"/>
      <w:sz w:val="24"/>
      <w:szCs w:val="20"/>
      <w:lang w:eastAsia="es-ES"/>
    </w:rPr>
  </w:style>
  <w:style w:type="character" w:customStyle="1" w:styleId="Ttulo1Car1">
    <w:name w:val="Título 1 Car1"/>
    <w:aliases w:val="Título 1 Car Car,Rubro (A Car Car1,B Car Car,C) Car Car,Rubro (A Car1 Car,Rubro (A Car Car Car"/>
    <w:locked/>
    <w:rsid w:val="004E3024"/>
    <w:rPr>
      <w:rFonts w:ascii="Arial" w:hAnsi="Arial" w:cs="Times New Roman"/>
      <w:i/>
      <w:sz w:val="20"/>
      <w:szCs w:val="20"/>
    </w:rPr>
  </w:style>
  <w:style w:type="paragraph" w:customStyle="1" w:styleId="Sangradetindependiente">
    <w:name w:val="Sangra de t. independiente"/>
    <w:basedOn w:val="Normal"/>
    <w:next w:val="Normal"/>
    <w:rsid w:val="004E3024"/>
    <w:pPr>
      <w:autoSpaceDE w:val="0"/>
      <w:autoSpaceDN w:val="0"/>
      <w:adjustRightInd w:val="0"/>
      <w:spacing w:after="0" w:line="240" w:lineRule="auto"/>
    </w:pPr>
    <w:rPr>
      <w:rFonts w:ascii="Arial" w:eastAsia="Batang" w:hAnsi="Arial" w:cs="Times New Roman"/>
      <w:i/>
      <w:sz w:val="20"/>
      <w:szCs w:val="20"/>
      <w:lang w:val="es-ES" w:eastAsia="es-ES"/>
    </w:rPr>
  </w:style>
  <w:style w:type="paragraph" w:customStyle="1" w:styleId="Subttulo0">
    <w:name w:val="Subttulo"/>
    <w:basedOn w:val="Normal"/>
    <w:next w:val="Normal"/>
    <w:rsid w:val="004E3024"/>
    <w:pPr>
      <w:autoSpaceDE w:val="0"/>
      <w:autoSpaceDN w:val="0"/>
      <w:adjustRightInd w:val="0"/>
      <w:spacing w:after="0" w:line="240" w:lineRule="auto"/>
      <w:jc w:val="center"/>
    </w:pPr>
    <w:rPr>
      <w:rFonts w:ascii="Arial" w:eastAsia="Batang" w:hAnsi="Arial" w:cs="Times New Roman"/>
      <w:b/>
      <w:bCs/>
      <w:sz w:val="20"/>
      <w:szCs w:val="24"/>
      <w:lang w:val="es-ES" w:eastAsia="es-ES"/>
    </w:rPr>
  </w:style>
  <w:style w:type="paragraph" w:customStyle="1" w:styleId="WW-Sangra2detindependiente1">
    <w:name w:val="WW-Sangría 2 de t. independiente1"/>
    <w:basedOn w:val="Normal"/>
    <w:rsid w:val="004E3024"/>
    <w:pPr>
      <w:suppressAutoHyphens/>
      <w:spacing w:after="0" w:line="240" w:lineRule="auto"/>
      <w:ind w:left="1418" w:hanging="710"/>
      <w:jc w:val="both"/>
    </w:pPr>
    <w:rPr>
      <w:rFonts w:ascii="Times New Roman" w:eastAsia="Batang" w:hAnsi="Times New Roman" w:cs="Times New Roman"/>
      <w:szCs w:val="20"/>
      <w:lang w:val="es-ES_tradnl" w:eastAsia="es-ES"/>
    </w:rPr>
  </w:style>
  <w:style w:type="paragraph" w:customStyle="1" w:styleId="Revision1">
    <w:name w:val="Revision1"/>
    <w:hidden/>
    <w:semiHidden/>
    <w:rsid w:val="004E3024"/>
    <w:pPr>
      <w:spacing w:after="0" w:line="240" w:lineRule="auto"/>
    </w:pPr>
    <w:rPr>
      <w:rFonts w:ascii="Perpetua" w:eastAsia="Batang" w:hAnsi="Perpetua" w:cs="Times New Roman"/>
      <w:color w:val="000000"/>
      <w:szCs w:val="20"/>
      <w:lang w:eastAsia="es-PE"/>
    </w:rPr>
  </w:style>
  <w:style w:type="paragraph" w:customStyle="1" w:styleId="Style1">
    <w:name w:val="Style1"/>
    <w:rsid w:val="004E3024"/>
    <w:pPr>
      <w:spacing w:after="0" w:line="240" w:lineRule="auto"/>
    </w:pPr>
    <w:rPr>
      <w:rFonts w:ascii="Arial" w:eastAsia="Times New Roman" w:hAnsi="Arial" w:cs="Times New Roman"/>
      <w:snapToGrid w:val="0"/>
      <w:sz w:val="24"/>
      <w:szCs w:val="20"/>
      <w:lang w:val="es-ES" w:eastAsia="es-ES"/>
    </w:rPr>
  </w:style>
  <w:style w:type="paragraph" w:customStyle="1" w:styleId="Style87">
    <w:name w:val="Style87"/>
    <w:rsid w:val="004E3024"/>
    <w:pPr>
      <w:spacing w:after="0" w:line="240" w:lineRule="auto"/>
    </w:pPr>
    <w:rPr>
      <w:rFonts w:ascii="Arial" w:eastAsia="Times New Roman" w:hAnsi="Arial" w:cs="Times New Roman"/>
      <w:snapToGrid w:val="0"/>
      <w:sz w:val="24"/>
      <w:szCs w:val="20"/>
      <w:lang w:val="es-ES" w:eastAsia="es-ES"/>
    </w:rPr>
  </w:style>
  <w:style w:type="paragraph" w:customStyle="1" w:styleId="CarCar1CarCar">
    <w:name w:val="Car Car1 Car Car"/>
    <w:basedOn w:val="Normal"/>
    <w:rsid w:val="004E3024"/>
    <w:pPr>
      <w:spacing w:line="240" w:lineRule="exact"/>
    </w:pPr>
    <w:rPr>
      <w:rFonts w:ascii="Verdana" w:eastAsia="Times New Roman" w:hAnsi="Verdana" w:cs="Times New Roman"/>
      <w:sz w:val="20"/>
      <w:szCs w:val="20"/>
      <w:lang w:val="en-US"/>
    </w:rPr>
  </w:style>
  <w:style w:type="paragraph" w:customStyle="1" w:styleId="texto">
    <w:name w:val="texto"/>
    <w:basedOn w:val="Normal"/>
    <w:autoRedefine/>
    <w:rsid w:val="004E3024"/>
    <w:pPr>
      <w:numPr>
        <w:ilvl w:val="1"/>
        <w:numId w:val="36"/>
      </w:numPr>
      <w:tabs>
        <w:tab w:val="left" w:pos="-1440"/>
        <w:tab w:val="left" w:pos="-720"/>
        <w:tab w:val="left" w:pos="0"/>
        <w:tab w:val="left" w:pos="709"/>
      </w:tabs>
      <w:suppressAutoHyphens/>
      <w:spacing w:after="0" w:line="240" w:lineRule="auto"/>
      <w:jc w:val="both"/>
    </w:pPr>
    <w:rPr>
      <w:rFonts w:ascii="Arial" w:eastAsia="Times New Roman" w:hAnsi="Arial" w:cs="Arial"/>
      <w:b/>
      <w:bCs/>
      <w:spacing w:val="-4"/>
      <w:kern w:val="28"/>
      <w:sz w:val="20"/>
      <w:szCs w:val="20"/>
      <w:lang w:val="es-ES_tradnl" w:eastAsia="es-ES"/>
    </w:rPr>
  </w:style>
  <w:style w:type="paragraph" w:customStyle="1" w:styleId="BodyTextIndent31">
    <w:name w:val="Body Text Indent 31"/>
    <w:basedOn w:val="Normal"/>
    <w:rsid w:val="004E3024"/>
    <w:pPr>
      <w:spacing w:after="0" w:line="240" w:lineRule="auto"/>
      <w:ind w:left="1701" w:hanging="283"/>
      <w:jc w:val="both"/>
    </w:pPr>
    <w:rPr>
      <w:rFonts w:ascii="Times New Roman" w:eastAsia="Times New Roman" w:hAnsi="Times New Roman" w:cs="Times New Roman"/>
      <w:sz w:val="24"/>
      <w:szCs w:val="20"/>
      <w:lang w:val="es-ES_tradnl" w:eastAsia="es-ES"/>
    </w:rPr>
  </w:style>
  <w:style w:type="paragraph" w:customStyle="1" w:styleId="CarCarCarCar1">
    <w:name w:val="Car Car Car Car1"/>
    <w:basedOn w:val="Normal"/>
    <w:rsid w:val="004E3024"/>
    <w:pPr>
      <w:spacing w:line="240" w:lineRule="exact"/>
    </w:pPr>
    <w:rPr>
      <w:rFonts w:ascii="Verdana" w:eastAsia="Times New Roman" w:hAnsi="Verdana" w:cs="Times New Roman"/>
      <w:sz w:val="20"/>
      <w:szCs w:val="20"/>
      <w:lang w:val="en-US"/>
    </w:rPr>
  </w:style>
  <w:style w:type="paragraph" w:styleId="Lista3">
    <w:name w:val="List 3"/>
    <w:basedOn w:val="Normal"/>
    <w:rsid w:val="004E3024"/>
    <w:pPr>
      <w:spacing w:line="276" w:lineRule="auto"/>
      <w:ind w:left="849" w:hanging="283"/>
    </w:pPr>
    <w:rPr>
      <w:rFonts w:ascii="Perpetua" w:eastAsia="Batang" w:hAnsi="Perpetua" w:cs="Times New Roman"/>
      <w:color w:val="000000"/>
      <w:szCs w:val="20"/>
      <w:lang w:eastAsia="es-PE"/>
    </w:rPr>
  </w:style>
  <w:style w:type="paragraph" w:styleId="Lista4">
    <w:name w:val="List 4"/>
    <w:basedOn w:val="Normal"/>
    <w:rsid w:val="004E3024"/>
    <w:pPr>
      <w:spacing w:line="276" w:lineRule="auto"/>
      <w:ind w:left="1132" w:hanging="283"/>
    </w:pPr>
    <w:rPr>
      <w:rFonts w:ascii="Perpetua" w:eastAsia="Batang" w:hAnsi="Perpetua" w:cs="Times New Roman"/>
      <w:color w:val="000000"/>
      <w:szCs w:val="20"/>
      <w:lang w:eastAsia="es-PE"/>
    </w:rPr>
  </w:style>
  <w:style w:type="paragraph" w:styleId="Lista5">
    <w:name w:val="List 5"/>
    <w:basedOn w:val="Normal"/>
    <w:rsid w:val="004E3024"/>
    <w:pPr>
      <w:spacing w:line="276" w:lineRule="auto"/>
      <w:ind w:left="1415" w:hanging="283"/>
    </w:pPr>
    <w:rPr>
      <w:rFonts w:ascii="Perpetua" w:eastAsia="Batang" w:hAnsi="Perpetua" w:cs="Times New Roman"/>
      <w:color w:val="000000"/>
      <w:szCs w:val="20"/>
      <w:lang w:eastAsia="es-PE"/>
    </w:rPr>
  </w:style>
  <w:style w:type="paragraph" w:styleId="Cierre">
    <w:name w:val="Closing"/>
    <w:basedOn w:val="Normal"/>
    <w:link w:val="CierreCar"/>
    <w:rsid w:val="004E3024"/>
    <w:pPr>
      <w:spacing w:line="276" w:lineRule="auto"/>
      <w:ind w:left="4252"/>
    </w:pPr>
    <w:rPr>
      <w:rFonts w:ascii="Perpetua" w:eastAsia="Batang" w:hAnsi="Perpetua" w:cs="Times New Roman"/>
      <w:color w:val="000000"/>
      <w:szCs w:val="20"/>
      <w:lang w:eastAsia="es-PE"/>
    </w:rPr>
  </w:style>
  <w:style w:type="character" w:customStyle="1" w:styleId="CierreCar">
    <w:name w:val="Cierre Car"/>
    <w:basedOn w:val="Fuentedeprrafopredeter"/>
    <w:link w:val="Cierre"/>
    <w:rsid w:val="004E3024"/>
    <w:rPr>
      <w:rFonts w:ascii="Perpetua" w:eastAsia="Batang" w:hAnsi="Perpetua" w:cs="Times New Roman"/>
      <w:color w:val="000000"/>
      <w:szCs w:val="20"/>
      <w:lang w:eastAsia="es-PE"/>
    </w:rPr>
  </w:style>
  <w:style w:type="paragraph" w:customStyle="1" w:styleId="Infodocumentosadjuntos">
    <w:name w:val="Info documentos adjuntos"/>
    <w:basedOn w:val="Normal"/>
    <w:rsid w:val="004E3024"/>
    <w:pPr>
      <w:spacing w:line="276" w:lineRule="auto"/>
    </w:pPr>
    <w:rPr>
      <w:rFonts w:ascii="Perpetua" w:eastAsia="Batang" w:hAnsi="Perpetua" w:cs="Times New Roman"/>
      <w:color w:val="000000"/>
      <w:szCs w:val="20"/>
      <w:lang w:eastAsia="es-PE"/>
    </w:rPr>
  </w:style>
  <w:style w:type="paragraph" w:styleId="Encabezadodenota">
    <w:name w:val="Note Heading"/>
    <w:basedOn w:val="Normal"/>
    <w:next w:val="Normal"/>
    <w:link w:val="EncabezadodenotaCar"/>
    <w:rsid w:val="004E3024"/>
    <w:pPr>
      <w:spacing w:line="276" w:lineRule="auto"/>
    </w:pPr>
    <w:rPr>
      <w:rFonts w:ascii="Perpetua" w:eastAsia="Batang" w:hAnsi="Perpetua" w:cs="Times New Roman"/>
      <w:color w:val="000000"/>
      <w:szCs w:val="20"/>
      <w:lang w:eastAsia="es-PE"/>
    </w:rPr>
  </w:style>
  <w:style w:type="character" w:customStyle="1" w:styleId="EncabezadodenotaCar">
    <w:name w:val="Encabezado de nota Car"/>
    <w:basedOn w:val="Fuentedeprrafopredeter"/>
    <w:link w:val="Encabezadodenota"/>
    <w:rsid w:val="004E3024"/>
    <w:rPr>
      <w:rFonts w:ascii="Perpetua" w:eastAsia="Batang" w:hAnsi="Perpetua" w:cs="Times New Roman"/>
      <w:color w:val="000000"/>
      <w:szCs w:val="20"/>
      <w:lang w:eastAsia="es-PE"/>
    </w:rPr>
  </w:style>
  <w:style w:type="character" w:customStyle="1" w:styleId="EstiloCorreo1461">
    <w:name w:val="EstiloCorreo1461"/>
    <w:semiHidden/>
    <w:rsid w:val="004E3024"/>
    <w:rPr>
      <w:rFonts w:ascii="Arial" w:hAnsi="Arial" w:cs="Arial"/>
      <w:color w:val="auto"/>
      <w:sz w:val="20"/>
      <w:szCs w:val="20"/>
    </w:rPr>
  </w:style>
  <w:style w:type="paragraph" w:customStyle="1" w:styleId="Ttulo-base">
    <w:name w:val="Título - base"/>
    <w:basedOn w:val="Textoindependiente"/>
    <w:next w:val="Textoindependiente"/>
    <w:rsid w:val="004E3024"/>
    <w:pPr>
      <w:keepNext/>
      <w:keepLines/>
      <w:spacing w:before="60" w:after="0" w:line="220" w:lineRule="atLeast"/>
      <w:jc w:val="both"/>
    </w:pPr>
    <w:rPr>
      <w:rFonts w:ascii="Arial" w:hAnsi="Arial"/>
      <w:spacing w:val="-4"/>
      <w:sz w:val="18"/>
      <w:szCs w:val="20"/>
      <w:lang w:val="es-PE" w:eastAsia="es-ES"/>
    </w:rPr>
  </w:style>
  <w:style w:type="paragraph" w:customStyle="1" w:styleId="Encabezado-base">
    <w:name w:val="Encabezado - base"/>
    <w:basedOn w:val="Normal"/>
    <w:rsid w:val="004E3024"/>
    <w:pPr>
      <w:spacing w:after="0" w:line="240" w:lineRule="auto"/>
      <w:jc w:val="both"/>
    </w:pPr>
    <w:rPr>
      <w:rFonts w:ascii="Arial" w:eastAsia="Times New Roman" w:hAnsi="Arial" w:cs="Times New Roman"/>
      <w:sz w:val="20"/>
      <w:szCs w:val="20"/>
      <w:lang w:val="es-ES" w:eastAsia="es-ES"/>
    </w:rPr>
  </w:style>
  <w:style w:type="paragraph" w:customStyle="1" w:styleId="epgrafe">
    <w:name w:val="epígrafe"/>
    <w:basedOn w:val="Normal"/>
    <w:rsid w:val="004E3024"/>
    <w:pPr>
      <w:overflowPunct w:val="0"/>
      <w:autoSpaceDE w:val="0"/>
      <w:autoSpaceDN w:val="0"/>
      <w:adjustRightInd w:val="0"/>
      <w:spacing w:after="0" w:line="240" w:lineRule="auto"/>
      <w:jc w:val="both"/>
      <w:textAlignment w:val="baseline"/>
    </w:pPr>
    <w:rPr>
      <w:rFonts w:ascii="Arial" w:eastAsia="Times New Roman" w:hAnsi="Arial" w:cs="Times New Roman"/>
      <w:b/>
      <w:szCs w:val="20"/>
      <w:lang w:val="es-ES_tradnl" w:eastAsia="es-ES"/>
    </w:rPr>
  </w:style>
  <w:style w:type="paragraph" w:customStyle="1" w:styleId="Ttulodeldocumento">
    <w:name w:val="Título del documento"/>
    <w:basedOn w:val="Normal"/>
    <w:next w:val="Normal"/>
    <w:rsid w:val="004E3024"/>
    <w:pPr>
      <w:spacing w:after="220" w:line="240" w:lineRule="auto"/>
      <w:jc w:val="both"/>
    </w:pPr>
    <w:rPr>
      <w:rFonts w:ascii="Arial" w:eastAsia="Times New Roman" w:hAnsi="Arial" w:cs="Times New Roman"/>
      <w:spacing w:val="-20"/>
      <w:sz w:val="32"/>
      <w:szCs w:val="20"/>
      <w:lang w:eastAsia="es-ES"/>
    </w:rPr>
  </w:style>
  <w:style w:type="character" w:customStyle="1" w:styleId="Rtuloconnfasis">
    <w:name w:val="Rótulo con énfasis"/>
    <w:rsid w:val="004E3024"/>
    <w:rPr>
      <w:spacing w:val="-6"/>
      <w:sz w:val="18"/>
    </w:rPr>
  </w:style>
  <w:style w:type="paragraph" w:customStyle="1" w:styleId="Ttulodeseccin">
    <w:name w:val="Título de sección"/>
    <w:basedOn w:val="Normal"/>
    <w:next w:val="Normal"/>
    <w:autoRedefine/>
    <w:rsid w:val="004E3024"/>
    <w:pPr>
      <w:widowControl w:val="0"/>
      <w:autoSpaceDE w:val="0"/>
      <w:autoSpaceDN w:val="0"/>
      <w:adjustRightInd w:val="0"/>
      <w:spacing w:before="120" w:after="120" w:line="240" w:lineRule="auto"/>
      <w:jc w:val="center"/>
    </w:pPr>
    <w:rPr>
      <w:rFonts w:ascii="Tahoma" w:eastAsia="Times New Roman" w:hAnsi="Tahoma" w:cs="Times New Roman"/>
      <w:szCs w:val="20"/>
      <w:lang w:eastAsia="es-ES"/>
    </w:rPr>
  </w:style>
  <w:style w:type="paragraph" w:customStyle="1" w:styleId="Textoindependiente22">
    <w:name w:val="Texto independiente 22"/>
    <w:basedOn w:val="Normal"/>
    <w:rsid w:val="004E3024"/>
    <w:pPr>
      <w:spacing w:after="0" w:line="240" w:lineRule="auto"/>
      <w:ind w:left="708"/>
      <w:jc w:val="both"/>
    </w:pPr>
    <w:rPr>
      <w:rFonts w:ascii="Arial" w:eastAsia="Times New Roman" w:hAnsi="Arial" w:cs="Times New Roman"/>
      <w:sz w:val="24"/>
      <w:szCs w:val="20"/>
      <w:lang w:val="es-MX" w:eastAsia="es-ES"/>
    </w:rPr>
  </w:style>
  <w:style w:type="paragraph" w:styleId="Listaconnmeros3">
    <w:name w:val="List Number 3"/>
    <w:basedOn w:val="Normal"/>
    <w:rsid w:val="004E3024"/>
    <w:pPr>
      <w:numPr>
        <w:numId w:val="33"/>
      </w:numPr>
      <w:spacing w:after="0" w:line="240" w:lineRule="auto"/>
    </w:pPr>
    <w:rPr>
      <w:rFonts w:ascii="Arial" w:eastAsia="Times New Roman" w:hAnsi="Arial" w:cs="Times New Roman"/>
      <w:sz w:val="20"/>
      <w:szCs w:val="20"/>
      <w:lang w:val="es-ES" w:eastAsia="es-ES"/>
    </w:rPr>
  </w:style>
  <w:style w:type="paragraph" w:customStyle="1" w:styleId="Listaconletras2">
    <w:name w:val="Lista con letras 2"/>
    <w:basedOn w:val="Listaconvietas3"/>
    <w:rsid w:val="004E3024"/>
    <w:pPr>
      <w:numPr>
        <w:numId w:val="0"/>
      </w:numPr>
      <w:tabs>
        <w:tab w:val="num" w:pos="360"/>
      </w:tabs>
      <w:ind w:left="360" w:hanging="360"/>
      <w:jc w:val="both"/>
    </w:pPr>
    <w:rPr>
      <w:rFonts w:cs="Times New Roman"/>
      <w:szCs w:val="20"/>
      <w:lang w:val="es-ES" w:eastAsia="es-ES"/>
    </w:rPr>
  </w:style>
  <w:style w:type="paragraph" w:customStyle="1" w:styleId="e">
    <w:name w:val="e"/>
    <w:basedOn w:val="Normal"/>
    <w:rsid w:val="004E3024"/>
    <w:pPr>
      <w:spacing w:after="0" w:line="240" w:lineRule="auto"/>
    </w:pPr>
    <w:rPr>
      <w:rFonts w:ascii="Times New Roman" w:eastAsia="Times New Roman" w:hAnsi="Times New Roman" w:cs="Times New Roman"/>
      <w:sz w:val="20"/>
      <w:szCs w:val="20"/>
      <w:lang w:val="es-ES_tradnl" w:eastAsia="es-ES"/>
    </w:rPr>
  </w:style>
  <w:style w:type="paragraph" w:customStyle="1" w:styleId="titulo2">
    <w:name w:val="titulo 2"/>
    <w:basedOn w:val="Normal"/>
    <w:rsid w:val="004E3024"/>
    <w:pPr>
      <w:tabs>
        <w:tab w:val="num" w:pos="840"/>
      </w:tabs>
      <w:spacing w:after="0" w:line="240" w:lineRule="auto"/>
      <w:ind w:left="840" w:hanging="840"/>
      <w:jc w:val="both"/>
    </w:pPr>
    <w:rPr>
      <w:rFonts w:ascii="Arial" w:eastAsia="Times New Roman" w:hAnsi="Arial" w:cs="Times New Roman"/>
      <w:b/>
      <w:i/>
      <w:color w:val="000000"/>
      <w:sz w:val="20"/>
      <w:szCs w:val="20"/>
      <w:lang w:val="es-ES" w:eastAsia="es-ES"/>
    </w:rPr>
  </w:style>
  <w:style w:type="paragraph" w:customStyle="1" w:styleId="titulo3">
    <w:name w:val="titulo 3"/>
    <w:basedOn w:val="Normal"/>
    <w:rsid w:val="004E3024"/>
    <w:pPr>
      <w:numPr>
        <w:ilvl w:val="1"/>
        <w:numId w:val="32"/>
      </w:numPr>
      <w:spacing w:after="0" w:line="240" w:lineRule="auto"/>
    </w:pPr>
    <w:rPr>
      <w:rFonts w:ascii="Arial" w:eastAsia="Times New Roman" w:hAnsi="Arial" w:cs="Times New Roman"/>
      <w:b/>
      <w:i/>
      <w:color w:val="000000"/>
      <w:sz w:val="20"/>
      <w:szCs w:val="20"/>
      <w:lang w:val="es-ES" w:eastAsia="es-ES"/>
    </w:rPr>
  </w:style>
  <w:style w:type="paragraph" w:customStyle="1" w:styleId="OmniPage3">
    <w:name w:val="OmniPage #3"/>
    <w:basedOn w:val="Normal"/>
    <w:rsid w:val="004E3024"/>
    <w:pPr>
      <w:spacing w:after="0" w:line="240" w:lineRule="exact"/>
    </w:pPr>
    <w:rPr>
      <w:rFonts w:ascii="Times New Roman" w:eastAsia="Times New Roman" w:hAnsi="Times New Roman" w:cs="Times New Roman"/>
      <w:sz w:val="20"/>
      <w:szCs w:val="20"/>
      <w:lang w:val="en-US" w:eastAsia="es-ES"/>
    </w:rPr>
  </w:style>
  <w:style w:type="paragraph" w:customStyle="1" w:styleId="OmniPage1">
    <w:name w:val="OmniPage #1"/>
    <w:basedOn w:val="Normal"/>
    <w:rsid w:val="004E3024"/>
    <w:pPr>
      <w:spacing w:after="0" w:line="240" w:lineRule="exact"/>
    </w:pPr>
    <w:rPr>
      <w:rFonts w:ascii="Times New Roman" w:eastAsia="Times New Roman" w:hAnsi="Times New Roman" w:cs="Times New Roman"/>
      <w:sz w:val="20"/>
      <w:szCs w:val="20"/>
      <w:lang w:val="en-US" w:eastAsia="es-ES"/>
    </w:rPr>
  </w:style>
  <w:style w:type="paragraph" w:customStyle="1" w:styleId="OmniPage2">
    <w:name w:val="OmniPage #2"/>
    <w:basedOn w:val="Normal"/>
    <w:rsid w:val="004E3024"/>
    <w:pPr>
      <w:spacing w:after="0" w:line="360" w:lineRule="exact"/>
    </w:pPr>
    <w:rPr>
      <w:rFonts w:ascii="Times New Roman" w:eastAsia="Times New Roman" w:hAnsi="Times New Roman" w:cs="Times New Roman"/>
      <w:sz w:val="20"/>
      <w:szCs w:val="20"/>
      <w:lang w:val="en-US" w:eastAsia="es-ES"/>
    </w:rPr>
  </w:style>
  <w:style w:type="paragraph" w:customStyle="1" w:styleId="OmniPage4">
    <w:name w:val="OmniPage #4"/>
    <w:basedOn w:val="Normal"/>
    <w:rsid w:val="004E3024"/>
    <w:pPr>
      <w:spacing w:after="0" w:line="360" w:lineRule="exact"/>
    </w:pPr>
    <w:rPr>
      <w:rFonts w:ascii="Times New Roman" w:eastAsia="Times New Roman" w:hAnsi="Times New Roman" w:cs="Times New Roman"/>
      <w:sz w:val="20"/>
      <w:szCs w:val="20"/>
      <w:lang w:val="en-US" w:eastAsia="es-ES"/>
    </w:rPr>
  </w:style>
  <w:style w:type="paragraph" w:customStyle="1" w:styleId="CM65">
    <w:name w:val="CM65"/>
    <w:basedOn w:val="Default"/>
    <w:next w:val="Default"/>
    <w:rsid w:val="004E3024"/>
    <w:pPr>
      <w:widowControl w:val="0"/>
      <w:spacing w:after="235"/>
    </w:pPr>
    <w:rPr>
      <w:rFonts w:eastAsia="SimSun" w:cs="Times New Roman"/>
      <w:color w:val="auto"/>
      <w:szCs w:val="20"/>
      <w:lang w:val="es-ES" w:eastAsia="zh-CN"/>
    </w:rPr>
  </w:style>
  <w:style w:type="paragraph" w:customStyle="1" w:styleId="Listaconletras">
    <w:name w:val="Lista con letras"/>
    <w:basedOn w:val="Normal"/>
    <w:rsid w:val="004E3024"/>
    <w:pPr>
      <w:numPr>
        <w:numId w:val="34"/>
      </w:numPr>
      <w:spacing w:after="0" w:line="240" w:lineRule="auto"/>
    </w:pPr>
    <w:rPr>
      <w:rFonts w:ascii="Arial" w:eastAsia="Times New Roman" w:hAnsi="Arial" w:cs="Times New Roman"/>
      <w:sz w:val="20"/>
      <w:szCs w:val="20"/>
      <w:lang w:val="es-ES" w:eastAsia="es-ES"/>
    </w:rPr>
  </w:style>
  <w:style w:type="paragraph" w:customStyle="1" w:styleId="NumeradoVIII">
    <w:name w:val="Numerado VIII"/>
    <w:basedOn w:val="Normal"/>
    <w:autoRedefine/>
    <w:rsid w:val="004E3024"/>
    <w:pPr>
      <w:tabs>
        <w:tab w:val="num" w:pos="360"/>
        <w:tab w:val="left" w:pos="709"/>
      </w:tabs>
      <w:spacing w:before="240" w:after="120" w:line="240" w:lineRule="auto"/>
      <w:ind w:left="360" w:hanging="360"/>
      <w:jc w:val="both"/>
    </w:pPr>
    <w:rPr>
      <w:rFonts w:ascii="Arial" w:eastAsia="MS Mincho" w:hAnsi="Arial" w:cs="Times New Roman"/>
      <w:szCs w:val="20"/>
      <w:lang w:val="es-ES_tradnl" w:eastAsia="es-ES"/>
    </w:rPr>
  </w:style>
  <w:style w:type="paragraph" w:customStyle="1" w:styleId="Listaconnumeros">
    <w:name w:val="Lista con numeros"/>
    <w:basedOn w:val="Normal"/>
    <w:rsid w:val="004E3024"/>
    <w:pPr>
      <w:tabs>
        <w:tab w:val="num" w:pos="360"/>
        <w:tab w:val="left" w:pos="425"/>
      </w:tabs>
      <w:spacing w:line="240" w:lineRule="auto"/>
      <w:ind w:left="360" w:hanging="360"/>
      <w:jc w:val="both"/>
    </w:pPr>
    <w:rPr>
      <w:rFonts w:ascii="Palisade" w:eastAsia="Times New Roman" w:hAnsi="Palisade" w:cs="Times New Roman"/>
      <w:szCs w:val="20"/>
      <w:lang w:eastAsia="es-ES"/>
    </w:rPr>
  </w:style>
  <w:style w:type="paragraph" w:customStyle="1" w:styleId="BodyTextIndent22">
    <w:name w:val="Body Text Indent 22"/>
    <w:basedOn w:val="Normal"/>
    <w:rsid w:val="004E3024"/>
    <w:pPr>
      <w:spacing w:after="0" w:line="240" w:lineRule="auto"/>
      <w:ind w:left="708"/>
      <w:jc w:val="both"/>
    </w:pPr>
    <w:rPr>
      <w:rFonts w:ascii="Arial" w:eastAsia="Times New Roman" w:hAnsi="Arial" w:cs="Times New Roman"/>
      <w:szCs w:val="20"/>
      <w:lang w:val="es-ES_tradnl" w:eastAsia="es-ES"/>
    </w:rPr>
  </w:style>
  <w:style w:type="paragraph" w:customStyle="1" w:styleId="Titu3">
    <w:name w:val="Titu 3"/>
    <w:basedOn w:val="Ttulo3"/>
    <w:autoRedefine/>
    <w:rsid w:val="004E3024"/>
    <w:pPr>
      <w:numPr>
        <w:ilvl w:val="2"/>
      </w:numPr>
      <w:tabs>
        <w:tab w:val="num" w:pos="720"/>
      </w:tabs>
      <w:spacing w:before="120" w:after="240"/>
      <w:ind w:left="720" w:firstLine="709"/>
      <w:jc w:val="both"/>
    </w:pPr>
    <w:rPr>
      <w:rFonts w:ascii="Times New Roman" w:hAnsi="Times New Roman"/>
      <w:b w:val="0"/>
      <w:bCs w:val="0"/>
      <w:snapToGrid w:val="0"/>
      <w:sz w:val="22"/>
      <w:szCs w:val="20"/>
      <w:lang w:val="es-PE"/>
    </w:rPr>
  </w:style>
  <w:style w:type="paragraph" w:customStyle="1" w:styleId="C1">
    <w:name w:val="C1"/>
    <w:basedOn w:val="Ttulo3"/>
    <w:rsid w:val="004E3024"/>
    <w:pPr>
      <w:keepNext w:val="0"/>
      <w:spacing w:before="60" w:after="80"/>
      <w:jc w:val="center"/>
    </w:pPr>
    <w:rPr>
      <w:rFonts w:ascii="Times New Roman" w:hAnsi="Times New Roman"/>
      <w:bCs w:val="0"/>
      <w:smallCaps/>
      <w:sz w:val="22"/>
      <w:szCs w:val="20"/>
      <w:lang w:val="es-MX"/>
    </w:rPr>
  </w:style>
  <w:style w:type="paragraph" w:customStyle="1" w:styleId="TITULO20">
    <w:name w:val="TITULO 2"/>
    <w:basedOn w:val="Normal"/>
    <w:rsid w:val="004E3024"/>
    <w:pPr>
      <w:tabs>
        <w:tab w:val="left" w:pos="851"/>
      </w:tabs>
      <w:suppressAutoHyphens/>
      <w:spacing w:after="0" w:line="240" w:lineRule="auto"/>
      <w:jc w:val="both"/>
    </w:pPr>
    <w:rPr>
      <w:rFonts w:ascii="Arial" w:eastAsia="Times New Roman" w:hAnsi="Arial" w:cs="Times New Roman"/>
      <w:b/>
      <w:szCs w:val="20"/>
      <w:lang w:val="es-ES_tradnl" w:eastAsia="es-ES"/>
    </w:rPr>
  </w:style>
  <w:style w:type="paragraph" w:customStyle="1" w:styleId="para">
    <w:name w:val="para"/>
    <w:basedOn w:val="Normal"/>
    <w:rsid w:val="004E3024"/>
    <w:pPr>
      <w:spacing w:after="120" w:line="240" w:lineRule="auto"/>
      <w:jc w:val="both"/>
    </w:pPr>
    <w:rPr>
      <w:rFonts w:ascii="Times New Roman" w:eastAsia="Times New Roman" w:hAnsi="Times New Roman" w:cs="Times New Roman"/>
      <w:szCs w:val="20"/>
      <w:lang w:eastAsia="es-ES"/>
    </w:rPr>
  </w:style>
  <w:style w:type="paragraph" w:customStyle="1" w:styleId="A0">
    <w:name w:val="A."/>
    <w:basedOn w:val="Textoindependiente"/>
    <w:autoRedefine/>
    <w:rsid w:val="004E3024"/>
    <w:pPr>
      <w:spacing w:after="0" w:line="240" w:lineRule="auto"/>
      <w:jc w:val="both"/>
    </w:pPr>
    <w:rPr>
      <w:rFonts w:ascii="Times New Roman" w:hAnsi="Times New Roman"/>
      <w:sz w:val="24"/>
      <w:szCs w:val="24"/>
      <w:lang w:val="es-PE" w:eastAsia="es-ES"/>
    </w:rPr>
  </w:style>
  <w:style w:type="paragraph" w:customStyle="1" w:styleId="Piedepginaprimero">
    <w:name w:val="Pie de página primero"/>
    <w:basedOn w:val="Piedepgina"/>
    <w:rsid w:val="004E3024"/>
    <w:pPr>
      <w:keepLines/>
      <w:tabs>
        <w:tab w:val="clear" w:pos="1080"/>
        <w:tab w:val="clear" w:pos="4536"/>
        <w:tab w:val="clear" w:pos="4820"/>
        <w:tab w:val="clear" w:pos="8640"/>
      </w:tabs>
      <w:ind w:left="0"/>
      <w:jc w:val="center"/>
    </w:pPr>
    <w:rPr>
      <w:rFonts w:ascii="Times New Roman" w:hAnsi="Times New Roman"/>
      <w:lang w:val="es-ES_tradnl" w:eastAsia="es-ES"/>
    </w:rPr>
  </w:style>
  <w:style w:type="paragraph" w:customStyle="1" w:styleId="TitListaHabilita">
    <w:name w:val="TitListaHabilita"/>
    <w:rsid w:val="004E3024"/>
    <w:pPr>
      <w:tabs>
        <w:tab w:val="left" w:pos="0"/>
        <w:tab w:val="left" w:pos="2777"/>
        <w:tab w:val="left" w:pos="3627"/>
      </w:tabs>
      <w:spacing w:after="0" w:line="240" w:lineRule="auto"/>
    </w:pPr>
    <w:rPr>
      <w:rFonts w:ascii="Arial" w:eastAsia="Times New Roman" w:hAnsi="Arial" w:cs="Times New Roman"/>
      <w:b/>
      <w:i/>
      <w:noProof/>
      <w:color w:val="000000"/>
      <w:sz w:val="20"/>
      <w:szCs w:val="20"/>
      <w:lang w:val="es-ES" w:eastAsia="es-ES"/>
    </w:rPr>
  </w:style>
  <w:style w:type="paragraph" w:customStyle="1" w:styleId="Lneadeasunto">
    <w:name w:val="Línea de asunto"/>
    <w:basedOn w:val="Normal"/>
    <w:rsid w:val="004E3024"/>
    <w:pPr>
      <w:spacing w:after="0" w:line="240" w:lineRule="auto"/>
    </w:pPr>
    <w:rPr>
      <w:rFonts w:ascii="Times New Roman" w:eastAsia="Times New Roman" w:hAnsi="Times New Roman" w:cs="Times New Roman"/>
      <w:sz w:val="20"/>
      <w:szCs w:val="20"/>
      <w:lang w:val="es-ES" w:eastAsia="es-ES"/>
    </w:rPr>
  </w:style>
  <w:style w:type="paragraph" w:customStyle="1" w:styleId="font5">
    <w:name w:val="font5"/>
    <w:basedOn w:val="Normal"/>
    <w:rsid w:val="004E3024"/>
    <w:pPr>
      <w:spacing w:before="100" w:beforeAutospacing="1" w:after="100" w:afterAutospacing="1" w:line="240" w:lineRule="auto"/>
    </w:pPr>
    <w:rPr>
      <w:rFonts w:ascii="Arial" w:eastAsia="Arial Unicode MS" w:hAnsi="Arial" w:cs="Arial"/>
      <w:b/>
      <w:bCs/>
      <w:sz w:val="18"/>
      <w:szCs w:val="18"/>
      <w:lang w:val="es-ES" w:eastAsia="es-ES"/>
    </w:rPr>
  </w:style>
  <w:style w:type="paragraph" w:customStyle="1" w:styleId="Listaconguiones">
    <w:name w:val="Lista con guiones"/>
    <w:basedOn w:val="Normal"/>
    <w:rsid w:val="004E3024"/>
    <w:pPr>
      <w:keepLines/>
      <w:tabs>
        <w:tab w:val="num" w:pos="420"/>
      </w:tabs>
      <w:spacing w:before="120" w:after="0" w:line="240" w:lineRule="auto"/>
      <w:ind w:left="420" w:hanging="420"/>
      <w:jc w:val="both"/>
    </w:pPr>
    <w:rPr>
      <w:rFonts w:ascii="Arial" w:eastAsia="Times New Roman" w:hAnsi="Arial" w:cs="Times New Roman"/>
      <w:szCs w:val="20"/>
      <w:lang w:val="es-ES_tradnl" w:eastAsia="es-ES"/>
    </w:rPr>
  </w:style>
  <w:style w:type="paragraph" w:customStyle="1" w:styleId="xl77">
    <w:name w:val="xl77"/>
    <w:basedOn w:val="Normal"/>
    <w:rsid w:val="004E3024"/>
    <w:pPr>
      <w:pBdr>
        <w:top w:val="single" w:sz="4" w:space="0" w:color="auto"/>
      </w:pBdr>
      <w:shd w:val="clear" w:color="auto" w:fill="CCFFFF"/>
      <w:spacing w:before="100" w:beforeAutospacing="1" w:after="100" w:afterAutospacing="1" w:line="240" w:lineRule="auto"/>
    </w:pPr>
    <w:rPr>
      <w:rFonts w:ascii="Times New Roman" w:eastAsia="Arial Unicode MS" w:hAnsi="Times New Roman" w:cs="Times New Roman"/>
      <w:b/>
      <w:bCs/>
      <w:sz w:val="24"/>
      <w:szCs w:val="24"/>
      <w:lang w:val="es-ES" w:eastAsia="es-ES"/>
    </w:rPr>
  </w:style>
  <w:style w:type="paragraph" w:customStyle="1" w:styleId="xl78">
    <w:name w:val="xl78"/>
    <w:basedOn w:val="Normal"/>
    <w:rsid w:val="004E3024"/>
    <w:pPr>
      <w:pBdr>
        <w:top w:val="single" w:sz="8" w:space="0" w:color="0000FF"/>
        <w:left w:val="single" w:sz="8" w:space="0" w:color="0000FF"/>
      </w:pBdr>
      <w:spacing w:before="100" w:beforeAutospacing="1" w:after="100" w:afterAutospacing="1" w:line="240" w:lineRule="auto"/>
    </w:pPr>
    <w:rPr>
      <w:rFonts w:ascii="Times New Roman" w:eastAsia="Arial Unicode MS" w:hAnsi="Times New Roman" w:cs="Times New Roman"/>
      <w:sz w:val="24"/>
      <w:szCs w:val="24"/>
      <w:lang w:val="es-ES" w:eastAsia="es-ES"/>
    </w:rPr>
  </w:style>
  <w:style w:type="paragraph" w:customStyle="1" w:styleId="xl79">
    <w:name w:val="xl79"/>
    <w:basedOn w:val="Normal"/>
    <w:rsid w:val="004E3024"/>
    <w:pPr>
      <w:pBdr>
        <w:left w:val="single" w:sz="8" w:space="0" w:color="0000FF"/>
        <w:bottom w:val="dotted" w:sz="4" w:space="0" w:color="auto"/>
      </w:pBdr>
      <w:spacing w:before="100" w:beforeAutospacing="1" w:after="100" w:afterAutospacing="1" w:line="240" w:lineRule="auto"/>
    </w:pPr>
    <w:rPr>
      <w:rFonts w:ascii="Times New Roman" w:eastAsia="Arial Unicode MS" w:hAnsi="Times New Roman" w:cs="Times New Roman"/>
      <w:sz w:val="24"/>
      <w:szCs w:val="24"/>
      <w:lang w:val="es-ES" w:eastAsia="es-ES"/>
    </w:rPr>
  </w:style>
  <w:style w:type="paragraph" w:customStyle="1" w:styleId="xl80">
    <w:name w:val="xl80"/>
    <w:basedOn w:val="Normal"/>
    <w:rsid w:val="004E3024"/>
    <w:pPr>
      <w:pBdr>
        <w:top w:val="dotted" w:sz="4" w:space="0" w:color="auto"/>
      </w:pBdr>
      <w:shd w:val="clear" w:color="auto" w:fill="CCFFFF"/>
      <w:spacing w:before="100" w:beforeAutospacing="1" w:after="100" w:afterAutospacing="1" w:line="240" w:lineRule="auto"/>
    </w:pPr>
    <w:rPr>
      <w:rFonts w:ascii="Times New Roman" w:eastAsia="Arial Unicode MS" w:hAnsi="Times New Roman" w:cs="Times New Roman"/>
      <w:b/>
      <w:bCs/>
      <w:sz w:val="24"/>
      <w:szCs w:val="24"/>
      <w:lang w:val="es-ES" w:eastAsia="es-ES"/>
    </w:rPr>
  </w:style>
  <w:style w:type="paragraph" w:customStyle="1" w:styleId="xl81">
    <w:name w:val="xl81"/>
    <w:basedOn w:val="Normal"/>
    <w:rsid w:val="004E3024"/>
    <w:pPr>
      <w:pBdr>
        <w:top w:val="dotted" w:sz="4" w:space="0" w:color="auto"/>
        <w:left w:val="single" w:sz="8" w:space="0" w:color="0000FF"/>
        <w:bottom w:val="single" w:sz="8" w:space="0" w:color="0000FF"/>
      </w:pBdr>
      <w:shd w:val="clear" w:color="auto" w:fill="CCFFFF"/>
      <w:spacing w:before="100" w:beforeAutospacing="1" w:after="100" w:afterAutospacing="1" w:line="240" w:lineRule="auto"/>
    </w:pPr>
    <w:rPr>
      <w:rFonts w:ascii="Times New Roman" w:eastAsia="Arial Unicode MS" w:hAnsi="Times New Roman" w:cs="Times New Roman"/>
      <w:b/>
      <w:bCs/>
      <w:sz w:val="24"/>
      <w:szCs w:val="24"/>
      <w:lang w:val="es-ES" w:eastAsia="es-ES"/>
    </w:rPr>
  </w:style>
  <w:style w:type="paragraph" w:customStyle="1" w:styleId="xl82">
    <w:name w:val="xl82"/>
    <w:basedOn w:val="Normal"/>
    <w:rsid w:val="004E3024"/>
    <w:pPr>
      <w:pBdr>
        <w:top w:val="dotted" w:sz="4" w:space="0" w:color="auto"/>
        <w:bottom w:val="single" w:sz="8" w:space="0" w:color="0000FF"/>
      </w:pBdr>
      <w:shd w:val="clear" w:color="auto" w:fill="CCFFFF"/>
      <w:spacing w:before="100" w:beforeAutospacing="1" w:after="100" w:afterAutospacing="1" w:line="240" w:lineRule="auto"/>
    </w:pPr>
    <w:rPr>
      <w:rFonts w:ascii="Times New Roman" w:eastAsia="Arial Unicode MS" w:hAnsi="Times New Roman" w:cs="Times New Roman"/>
      <w:b/>
      <w:bCs/>
      <w:sz w:val="24"/>
      <w:szCs w:val="24"/>
      <w:lang w:val="es-ES" w:eastAsia="es-ES"/>
    </w:rPr>
  </w:style>
  <w:style w:type="paragraph" w:customStyle="1" w:styleId="xl83">
    <w:name w:val="xl83"/>
    <w:basedOn w:val="Normal"/>
    <w:rsid w:val="004E3024"/>
    <w:pPr>
      <w:pBdr>
        <w:top w:val="dotted" w:sz="4" w:space="0" w:color="auto"/>
        <w:bottom w:val="single" w:sz="8" w:space="0" w:color="0000FF"/>
        <w:right w:val="single" w:sz="8" w:space="0" w:color="0000FF"/>
      </w:pBdr>
      <w:shd w:val="clear" w:color="auto" w:fill="CCFFFF"/>
      <w:spacing w:before="100" w:beforeAutospacing="1" w:after="100" w:afterAutospacing="1" w:line="240" w:lineRule="auto"/>
    </w:pPr>
    <w:rPr>
      <w:rFonts w:ascii="Times New Roman" w:eastAsia="Arial Unicode MS" w:hAnsi="Times New Roman" w:cs="Times New Roman"/>
      <w:b/>
      <w:bCs/>
      <w:sz w:val="24"/>
      <w:szCs w:val="24"/>
      <w:lang w:val="es-ES" w:eastAsia="es-ES"/>
    </w:rPr>
  </w:style>
  <w:style w:type="paragraph" w:customStyle="1" w:styleId="xl84">
    <w:name w:val="xl84"/>
    <w:basedOn w:val="Normal"/>
    <w:rsid w:val="004E3024"/>
    <w:pPr>
      <w:pBdr>
        <w:top w:val="dotted" w:sz="4" w:space="0" w:color="auto"/>
        <w:left w:val="single" w:sz="8" w:space="0" w:color="0000FF"/>
      </w:pBdr>
      <w:shd w:val="clear" w:color="auto" w:fill="CCFFFF"/>
      <w:spacing w:before="100" w:beforeAutospacing="1" w:after="100" w:afterAutospacing="1" w:line="240" w:lineRule="auto"/>
    </w:pPr>
    <w:rPr>
      <w:rFonts w:ascii="Times New Roman" w:eastAsia="Arial Unicode MS" w:hAnsi="Times New Roman" w:cs="Times New Roman"/>
      <w:b/>
      <w:bCs/>
      <w:sz w:val="24"/>
      <w:szCs w:val="24"/>
      <w:lang w:val="es-ES" w:eastAsia="es-ES"/>
    </w:rPr>
  </w:style>
  <w:style w:type="paragraph" w:customStyle="1" w:styleId="xl85">
    <w:name w:val="xl85"/>
    <w:basedOn w:val="Normal"/>
    <w:rsid w:val="004E3024"/>
    <w:pPr>
      <w:pBdr>
        <w:top w:val="dotted" w:sz="4" w:space="0" w:color="auto"/>
        <w:right w:val="single" w:sz="8" w:space="0" w:color="0000FF"/>
      </w:pBdr>
      <w:shd w:val="clear" w:color="auto" w:fill="CCFFFF"/>
      <w:spacing w:before="100" w:beforeAutospacing="1" w:after="100" w:afterAutospacing="1" w:line="240" w:lineRule="auto"/>
    </w:pPr>
    <w:rPr>
      <w:rFonts w:ascii="Times New Roman" w:eastAsia="Arial Unicode MS" w:hAnsi="Times New Roman" w:cs="Times New Roman"/>
      <w:b/>
      <w:bCs/>
      <w:sz w:val="24"/>
      <w:szCs w:val="24"/>
      <w:lang w:val="es-ES" w:eastAsia="es-ES"/>
    </w:rPr>
  </w:style>
  <w:style w:type="paragraph" w:customStyle="1" w:styleId="xl86">
    <w:name w:val="xl86"/>
    <w:basedOn w:val="Normal"/>
    <w:rsid w:val="004E3024"/>
    <w:pPr>
      <w:pBdr>
        <w:left w:val="single" w:sz="8" w:space="9" w:color="0000FF"/>
        <w:bottom w:val="single" w:sz="8" w:space="0" w:color="0000FF"/>
      </w:pBdr>
      <w:spacing w:before="100" w:beforeAutospacing="1" w:after="100" w:afterAutospacing="1" w:line="240" w:lineRule="auto"/>
      <w:ind w:firstLineChars="100" w:firstLine="100"/>
    </w:pPr>
    <w:rPr>
      <w:rFonts w:ascii="Times New Roman" w:eastAsia="Arial Unicode MS" w:hAnsi="Times New Roman" w:cs="Times New Roman"/>
      <w:b/>
      <w:bCs/>
      <w:i/>
      <w:iCs/>
      <w:sz w:val="24"/>
      <w:szCs w:val="24"/>
      <w:lang w:val="es-ES" w:eastAsia="es-ES"/>
    </w:rPr>
  </w:style>
  <w:style w:type="paragraph" w:customStyle="1" w:styleId="xl87">
    <w:name w:val="xl87"/>
    <w:basedOn w:val="Normal"/>
    <w:rsid w:val="004E3024"/>
    <w:pPr>
      <w:pBdr>
        <w:top w:val="single" w:sz="8" w:space="0" w:color="0000FF"/>
        <w:bottom w:val="single" w:sz="8" w:space="0" w:color="0000FF"/>
      </w:pBdr>
      <w:shd w:val="clear" w:color="auto" w:fill="C0C0C0"/>
      <w:spacing w:before="100" w:beforeAutospacing="1" w:after="100" w:afterAutospacing="1" w:line="240" w:lineRule="auto"/>
      <w:jc w:val="center"/>
    </w:pPr>
    <w:rPr>
      <w:rFonts w:ascii="Times New Roman" w:eastAsia="Arial Unicode MS" w:hAnsi="Times New Roman" w:cs="Times New Roman"/>
      <w:b/>
      <w:bCs/>
      <w:sz w:val="24"/>
      <w:szCs w:val="24"/>
      <w:lang w:val="es-ES" w:eastAsia="es-ES"/>
    </w:rPr>
  </w:style>
  <w:style w:type="paragraph" w:customStyle="1" w:styleId="xl88">
    <w:name w:val="xl88"/>
    <w:basedOn w:val="Normal"/>
    <w:rsid w:val="004E3024"/>
    <w:pPr>
      <w:pBdr>
        <w:left w:val="single" w:sz="8" w:space="9" w:color="0000FF"/>
      </w:pBdr>
      <w:spacing w:before="100" w:beforeAutospacing="1" w:after="100" w:afterAutospacing="1" w:line="240" w:lineRule="auto"/>
      <w:ind w:firstLineChars="100" w:firstLine="100"/>
    </w:pPr>
    <w:rPr>
      <w:rFonts w:ascii="Times New Roman" w:eastAsia="Arial Unicode MS" w:hAnsi="Times New Roman" w:cs="Times New Roman"/>
      <w:color w:val="FF0000"/>
      <w:sz w:val="24"/>
      <w:szCs w:val="24"/>
      <w:lang w:val="es-ES" w:eastAsia="es-ES"/>
    </w:rPr>
  </w:style>
  <w:style w:type="paragraph" w:customStyle="1" w:styleId="xl89">
    <w:name w:val="xl89"/>
    <w:basedOn w:val="Normal"/>
    <w:rsid w:val="004E3024"/>
    <w:pPr>
      <w:pBdr>
        <w:left w:val="single" w:sz="8" w:space="0" w:color="0000FF"/>
        <w:bottom w:val="single" w:sz="8" w:space="0" w:color="0000FF"/>
        <w:right w:val="single" w:sz="8" w:space="0" w:color="0000FF"/>
      </w:pBdr>
      <w:spacing w:before="100" w:beforeAutospacing="1" w:after="100" w:afterAutospacing="1" w:line="240" w:lineRule="auto"/>
    </w:pPr>
    <w:rPr>
      <w:rFonts w:ascii="Times New Roman" w:eastAsia="Arial Unicode MS" w:hAnsi="Times New Roman" w:cs="Times New Roman"/>
      <w:sz w:val="24"/>
      <w:szCs w:val="24"/>
      <w:lang w:val="es-ES" w:eastAsia="es-ES"/>
    </w:rPr>
  </w:style>
  <w:style w:type="paragraph" w:customStyle="1" w:styleId="xl90">
    <w:name w:val="xl90"/>
    <w:basedOn w:val="Normal"/>
    <w:rsid w:val="004E3024"/>
    <w:pPr>
      <w:pBdr>
        <w:left w:val="single" w:sz="8" w:space="9" w:color="0000FF"/>
        <w:right w:val="single" w:sz="8" w:space="0" w:color="0000FF"/>
      </w:pBdr>
      <w:spacing w:before="100" w:beforeAutospacing="1" w:after="100" w:afterAutospacing="1" w:line="240" w:lineRule="auto"/>
      <w:ind w:firstLineChars="100" w:firstLine="100"/>
    </w:pPr>
    <w:rPr>
      <w:rFonts w:ascii="Times New Roman" w:eastAsia="Arial Unicode MS" w:hAnsi="Times New Roman" w:cs="Times New Roman"/>
      <w:sz w:val="24"/>
      <w:szCs w:val="24"/>
      <w:lang w:val="es-ES" w:eastAsia="es-ES"/>
    </w:rPr>
  </w:style>
  <w:style w:type="paragraph" w:customStyle="1" w:styleId="textodetabla">
    <w:name w:val="texto de tabla"/>
    <w:basedOn w:val="Normal"/>
    <w:rsid w:val="004E3024"/>
    <w:pPr>
      <w:spacing w:before="40" w:after="40" w:line="240" w:lineRule="auto"/>
      <w:jc w:val="center"/>
    </w:pPr>
    <w:rPr>
      <w:rFonts w:ascii="Times New Roman" w:eastAsia="Times New Roman" w:hAnsi="Times New Roman" w:cs="Times New Roman"/>
      <w:b/>
      <w:szCs w:val="20"/>
      <w:lang w:eastAsia="es-ES"/>
    </w:rPr>
  </w:style>
  <w:style w:type="paragraph" w:customStyle="1" w:styleId="Titulo">
    <w:name w:val="Titulo"/>
    <w:basedOn w:val="Normal"/>
    <w:rsid w:val="004E3024"/>
    <w:pPr>
      <w:tabs>
        <w:tab w:val="left" w:pos="851"/>
      </w:tabs>
      <w:spacing w:after="0" w:line="240" w:lineRule="auto"/>
      <w:jc w:val="center"/>
    </w:pPr>
    <w:rPr>
      <w:rFonts w:ascii="Arial" w:eastAsia="Times New Roman" w:hAnsi="Arial" w:cs="Times New Roman"/>
      <w:b/>
      <w:caps/>
      <w:sz w:val="36"/>
      <w:szCs w:val="20"/>
      <w:lang w:eastAsia="es-ES"/>
    </w:rPr>
  </w:style>
  <w:style w:type="paragraph" w:customStyle="1" w:styleId="Estilo4">
    <w:name w:val="Estilo4"/>
    <w:basedOn w:val="Listaconvietas"/>
    <w:rsid w:val="004E3024"/>
    <w:pPr>
      <w:tabs>
        <w:tab w:val="num" w:pos="425"/>
        <w:tab w:val="left" w:pos="1276"/>
      </w:tabs>
      <w:spacing w:before="60" w:after="60" w:line="240" w:lineRule="auto"/>
      <w:ind w:left="425" w:hanging="425"/>
    </w:pPr>
    <w:rPr>
      <w:rFonts w:eastAsia="Times New Roman"/>
      <w:sz w:val="22"/>
    </w:rPr>
  </w:style>
  <w:style w:type="paragraph" w:customStyle="1" w:styleId="Estilo6">
    <w:name w:val="Estilo6"/>
    <w:basedOn w:val="Listaconvietas3"/>
    <w:rsid w:val="004E3024"/>
    <w:pPr>
      <w:numPr>
        <w:numId w:val="0"/>
      </w:numPr>
      <w:tabs>
        <w:tab w:val="num" w:pos="926"/>
      </w:tabs>
      <w:spacing w:before="120"/>
      <w:ind w:left="926" w:hanging="360"/>
      <w:jc w:val="both"/>
    </w:pPr>
    <w:rPr>
      <w:rFonts w:cs="Times New Roman"/>
      <w:sz w:val="22"/>
      <w:szCs w:val="20"/>
      <w:lang w:eastAsia="es-ES"/>
    </w:rPr>
  </w:style>
  <w:style w:type="paragraph" w:customStyle="1" w:styleId="TITULO1">
    <w:name w:val="TITULO 1"/>
    <w:basedOn w:val="Normal"/>
    <w:autoRedefine/>
    <w:rsid w:val="004E3024"/>
    <w:pPr>
      <w:suppressAutoHyphens/>
      <w:spacing w:after="0" w:line="240" w:lineRule="auto"/>
      <w:jc w:val="both"/>
    </w:pPr>
    <w:rPr>
      <w:rFonts w:ascii="Arial" w:eastAsia="Times New Roman" w:hAnsi="Arial" w:cs="Times New Roman"/>
      <w:szCs w:val="20"/>
      <w:lang w:eastAsia="es-ES"/>
    </w:rPr>
  </w:style>
  <w:style w:type="paragraph" w:customStyle="1" w:styleId="TitleR">
    <w:name w:val="TitleR"/>
    <w:basedOn w:val="Normal"/>
    <w:rsid w:val="004E3024"/>
    <w:pPr>
      <w:spacing w:after="0" w:line="240" w:lineRule="auto"/>
      <w:jc w:val="center"/>
    </w:pPr>
    <w:rPr>
      <w:rFonts w:ascii="Arial" w:eastAsia="Times New Roman" w:hAnsi="Arial" w:cs="Times New Roman"/>
      <w:b/>
      <w:sz w:val="20"/>
      <w:szCs w:val="20"/>
      <w:lang w:eastAsia="es-ES"/>
    </w:rPr>
  </w:style>
  <w:style w:type="paragraph" w:customStyle="1" w:styleId="Prrafo10">
    <w:name w:val="Párrafo 1"/>
    <w:basedOn w:val="Normal"/>
    <w:autoRedefine/>
    <w:rsid w:val="004E3024"/>
    <w:pPr>
      <w:spacing w:after="0" w:line="240" w:lineRule="auto"/>
    </w:pPr>
    <w:rPr>
      <w:rFonts w:ascii="Arial" w:eastAsia="Times New Roman" w:hAnsi="Arial" w:cs="Times New Roman"/>
      <w:szCs w:val="20"/>
      <w:lang w:eastAsia="es-ES"/>
    </w:rPr>
  </w:style>
  <w:style w:type="paragraph" w:customStyle="1" w:styleId="titre">
    <w:name w:val="titre"/>
    <w:basedOn w:val="Normal"/>
    <w:next w:val="para"/>
    <w:rsid w:val="004E3024"/>
    <w:pPr>
      <w:spacing w:after="240" w:line="240" w:lineRule="auto"/>
      <w:jc w:val="center"/>
    </w:pPr>
    <w:rPr>
      <w:rFonts w:ascii="Times New Roman" w:eastAsia="Times New Roman" w:hAnsi="Times New Roman" w:cs="Times New Roman"/>
      <w:b/>
      <w:caps/>
      <w:szCs w:val="20"/>
      <w:lang w:eastAsia="es-ES"/>
    </w:rPr>
  </w:style>
  <w:style w:type="paragraph" w:customStyle="1" w:styleId="VietaP1">
    <w:name w:val="Viñeta P1"/>
    <w:basedOn w:val="Listaconvietas"/>
    <w:next w:val="Listaconvietas"/>
    <w:rsid w:val="004E3024"/>
    <w:pPr>
      <w:tabs>
        <w:tab w:val="left" w:pos="709"/>
      </w:tabs>
      <w:spacing w:line="240" w:lineRule="auto"/>
      <w:ind w:left="0" w:firstLine="0"/>
    </w:pPr>
    <w:rPr>
      <w:rFonts w:eastAsia="Times New Roman"/>
      <w:sz w:val="21"/>
      <w:lang w:val="es-ES_tradnl"/>
    </w:rPr>
  </w:style>
  <w:style w:type="paragraph" w:customStyle="1" w:styleId="Joe4">
    <w:name w:val="Joe 4"/>
    <w:basedOn w:val="Normal"/>
    <w:rsid w:val="004E3024"/>
    <w:pPr>
      <w:widowControl w:val="0"/>
      <w:autoSpaceDE w:val="0"/>
      <w:autoSpaceDN w:val="0"/>
      <w:spacing w:after="0" w:line="240" w:lineRule="auto"/>
      <w:ind w:left="851" w:right="216" w:hanging="851"/>
      <w:jc w:val="both"/>
    </w:pPr>
    <w:rPr>
      <w:rFonts w:ascii="Tahoma" w:eastAsia="Times New Roman" w:hAnsi="Tahoma" w:cs="Tahoma"/>
      <w:b/>
      <w:bCs/>
      <w:color w:val="0000FF"/>
      <w:sz w:val="24"/>
      <w:szCs w:val="24"/>
      <w:lang w:val="es-ES_tradnl" w:eastAsia="es-ES"/>
    </w:rPr>
  </w:style>
  <w:style w:type="paragraph" w:customStyle="1" w:styleId="Estilo10ptIzquierda125cm">
    <w:name w:val="Estilo 10 pt Izquierda:  1.25 cm"/>
    <w:basedOn w:val="Normal"/>
    <w:rsid w:val="004E3024"/>
    <w:pPr>
      <w:keepLines/>
      <w:tabs>
        <w:tab w:val="left" w:pos="851"/>
      </w:tabs>
      <w:spacing w:after="0" w:line="240" w:lineRule="auto"/>
      <w:ind w:left="709"/>
      <w:jc w:val="both"/>
    </w:pPr>
    <w:rPr>
      <w:rFonts w:ascii="Arial" w:eastAsia="SimSun" w:hAnsi="Arial" w:cs="Times New Roman"/>
      <w:sz w:val="20"/>
      <w:szCs w:val="20"/>
      <w:lang w:val="es-ES" w:eastAsia="es-ES"/>
    </w:rPr>
  </w:style>
  <w:style w:type="paragraph" w:customStyle="1" w:styleId="Cuadros">
    <w:name w:val="Cuadros"/>
    <w:basedOn w:val="Sangradetextonormal"/>
    <w:rsid w:val="004E3024"/>
    <w:pPr>
      <w:widowControl w:val="0"/>
      <w:autoSpaceDE w:val="0"/>
      <w:autoSpaceDN w:val="0"/>
      <w:adjustRightInd w:val="0"/>
      <w:spacing w:before="40" w:after="40"/>
      <w:ind w:left="0"/>
      <w:jc w:val="center"/>
    </w:pPr>
    <w:rPr>
      <w:rFonts w:ascii="Arial Narrow" w:hAnsi="Arial Narrow" w:cs="Arial Narrow"/>
      <w:color w:val="000000"/>
      <w:sz w:val="20"/>
      <w:szCs w:val="22"/>
      <w:lang w:val="es-ES"/>
    </w:rPr>
  </w:style>
  <w:style w:type="paragraph" w:customStyle="1" w:styleId="CM38">
    <w:name w:val="CM38"/>
    <w:basedOn w:val="Default"/>
    <w:next w:val="Default"/>
    <w:uiPriority w:val="99"/>
    <w:rsid w:val="004E3024"/>
    <w:pPr>
      <w:widowControl w:val="0"/>
      <w:spacing w:line="231" w:lineRule="atLeast"/>
    </w:pPr>
    <w:rPr>
      <w:rFonts w:eastAsia="SimSun" w:cs="Times New Roman"/>
      <w:color w:val="auto"/>
      <w:szCs w:val="20"/>
      <w:lang w:val="es-ES" w:eastAsia="zh-CN"/>
    </w:rPr>
  </w:style>
  <w:style w:type="paragraph" w:customStyle="1" w:styleId="CM20">
    <w:name w:val="CM20"/>
    <w:basedOn w:val="Default"/>
    <w:next w:val="Default"/>
    <w:rsid w:val="004E3024"/>
    <w:pPr>
      <w:widowControl w:val="0"/>
      <w:spacing w:line="231" w:lineRule="atLeast"/>
    </w:pPr>
    <w:rPr>
      <w:rFonts w:eastAsia="SimSun" w:cs="Times New Roman"/>
      <w:color w:val="auto"/>
      <w:szCs w:val="20"/>
      <w:lang w:val="es-ES" w:eastAsia="zh-CN"/>
    </w:rPr>
  </w:style>
  <w:style w:type="paragraph" w:customStyle="1" w:styleId="Joe3">
    <w:name w:val="Joe 3"/>
    <w:basedOn w:val="Normal"/>
    <w:rsid w:val="004E3024"/>
    <w:pPr>
      <w:widowControl w:val="0"/>
      <w:autoSpaceDE w:val="0"/>
      <w:autoSpaceDN w:val="0"/>
      <w:spacing w:after="0" w:line="240" w:lineRule="auto"/>
      <w:ind w:right="1008"/>
    </w:pPr>
    <w:rPr>
      <w:rFonts w:ascii="Tahoma" w:eastAsia="Times New Roman" w:hAnsi="Tahoma" w:cs="Tahoma"/>
      <w:b/>
      <w:bCs/>
      <w:lang w:val="es-ES_tradnl" w:eastAsia="es-ES"/>
    </w:rPr>
  </w:style>
  <w:style w:type="paragraph" w:customStyle="1" w:styleId="CM66">
    <w:name w:val="CM66"/>
    <w:basedOn w:val="Default"/>
    <w:next w:val="Default"/>
    <w:rsid w:val="004E3024"/>
    <w:pPr>
      <w:widowControl w:val="0"/>
      <w:spacing w:after="460"/>
    </w:pPr>
    <w:rPr>
      <w:rFonts w:eastAsia="SimSun" w:cs="Times New Roman"/>
      <w:color w:val="auto"/>
      <w:lang w:val="es-ES" w:eastAsia="zh-CN"/>
    </w:rPr>
  </w:style>
  <w:style w:type="paragraph" w:customStyle="1" w:styleId="EstiloTtulo2Interlineadosencillo">
    <w:name w:val="Estilo Título 2 + Interlineado:  sencillo"/>
    <w:basedOn w:val="Ttulo2"/>
    <w:autoRedefine/>
    <w:rsid w:val="004E3024"/>
    <w:pPr>
      <w:keepLines w:val="0"/>
      <w:numPr>
        <w:ilvl w:val="1"/>
        <w:numId w:val="35"/>
      </w:numPr>
      <w:tabs>
        <w:tab w:val="clear" w:pos="2760"/>
        <w:tab w:val="num" w:pos="1080"/>
      </w:tabs>
      <w:spacing w:before="0" w:line="240" w:lineRule="auto"/>
      <w:ind w:left="1080" w:hanging="360"/>
      <w:jc w:val="both"/>
    </w:pPr>
    <w:rPr>
      <w:rFonts w:ascii="Times New Roman" w:eastAsia="Times New Roman" w:hAnsi="Times New Roman" w:cs="Times New Roman"/>
      <w:bCs/>
      <w:color w:val="auto"/>
      <w:sz w:val="24"/>
      <w:szCs w:val="24"/>
      <w:lang w:val="es-ES" w:eastAsia="es-MX"/>
    </w:rPr>
  </w:style>
  <w:style w:type="paragraph" w:customStyle="1" w:styleId="WW-Predeterminado">
    <w:name w:val="WW-Predeterminado"/>
    <w:rsid w:val="004E3024"/>
    <w:pPr>
      <w:tabs>
        <w:tab w:val="left" w:pos="708"/>
      </w:tabs>
      <w:suppressAutoHyphens/>
      <w:spacing w:after="200" w:line="276" w:lineRule="auto"/>
    </w:pPr>
    <w:rPr>
      <w:rFonts w:ascii="Tahoma" w:eastAsia="Times New Roman" w:hAnsi="Tahoma" w:cs="Tahoma"/>
      <w:color w:val="000000"/>
      <w:sz w:val="24"/>
      <w:szCs w:val="24"/>
      <w:lang w:eastAsia="zh-CN"/>
    </w:rPr>
  </w:style>
  <w:style w:type="paragraph" w:customStyle="1" w:styleId="Cuerpodetextoconsangra">
    <w:name w:val="Cuerpo de texto con sangría"/>
    <w:basedOn w:val="WW-Predeterminado"/>
    <w:rsid w:val="004E3024"/>
    <w:pPr>
      <w:spacing w:after="0"/>
      <w:ind w:left="283"/>
    </w:pPr>
    <w:rPr>
      <w:sz w:val="20"/>
      <w:szCs w:val="20"/>
    </w:rPr>
  </w:style>
  <w:style w:type="paragraph" w:customStyle="1" w:styleId="WW-Cuerpodetexto">
    <w:name w:val="WW-Cuerpo de texto"/>
    <w:basedOn w:val="WW-Predeterminado"/>
    <w:rsid w:val="004E3024"/>
    <w:pPr>
      <w:widowControl w:val="0"/>
      <w:spacing w:after="120"/>
      <w:jc w:val="both"/>
    </w:pPr>
    <w:rPr>
      <w:szCs w:val="20"/>
      <w:lang w:val="es-ES"/>
    </w:rPr>
  </w:style>
  <w:style w:type="paragraph" w:customStyle="1" w:styleId="Lista21">
    <w:name w:val="Lista 21"/>
    <w:basedOn w:val="WW-Predeterminado"/>
    <w:rsid w:val="004E3024"/>
    <w:pPr>
      <w:spacing w:after="120"/>
      <w:ind w:left="566" w:hanging="283"/>
    </w:pPr>
  </w:style>
  <w:style w:type="character" w:customStyle="1" w:styleId="WW8Num33z2">
    <w:name w:val="WW8Num33z2"/>
    <w:rsid w:val="004E3024"/>
    <w:rPr>
      <w:rFonts w:ascii="Wingdings" w:hAnsi="Wingdings" w:cs="Wingdings"/>
    </w:rPr>
  </w:style>
  <w:style w:type="paragraph" w:customStyle="1" w:styleId="Enum1A2">
    <w:name w:val="Enum1A_2"/>
    <w:basedOn w:val="Normal"/>
    <w:rsid w:val="004E3024"/>
    <w:pPr>
      <w:widowControl w:val="0"/>
      <w:numPr>
        <w:ilvl w:val="1"/>
        <w:numId w:val="37"/>
      </w:numPr>
      <w:tabs>
        <w:tab w:val="left" w:pos="567"/>
      </w:tabs>
      <w:spacing w:after="140" w:line="240" w:lineRule="auto"/>
      <w:jc w:val="both"/>
    </w:pPr>
    <w:rPr>
      <w:rFonts w:ascii="Times New Roman" w:eastAsia="Times New Roman" w:hAnsi="Times New Roman" w:cs="Times New Roman"/>
      <w:szCs w:val="20"/>
      <w:lang w:val="es-ES" w:eastAsia="es-ES"/>
    </w:rPr>
  </w:style>
  <w:style w:type="paragraph" w:customStyle="1" w:styleId="Enum1A3">
    <w:name w:val="Enum1A_3"/>
    <w:basedOn w:val="Normal"/>
    <w:rsid w:val="004E3024"/>
    <w:pPr>
      <w:widowControl w:val="0"/>
      <w:numPr>
        <w:ilvl w:val="2"/>
        <w:numId w:val="37"/>
      </w:numPr>
      <w:tabs>
        <w:tab w:val="left" w:pos="720"/>
        <w:tab w:val="left" w:pos="1701"/>
      </w:tabs>
      <w:spacing w:after="140" w:line="240" w:lineRule="auto"/>
      <w:jc w:val="both"/>
    </w:pPr>
    <w:rPr>
      <w:rFonts w:ascii="Times New Roman" w:eastAsia="Times New Roman" w:hAnsi="Times New Roman" w:cs="Times New Roman"/>
      <w:szCs w:val="20"/>
      <w:lang w:val="es-ES" w:eastAsia="es-ES"/>
    </w:rPr>
  </w:style>
  <w:style w:type="character" w:customStyle="1" w:styleId="EstiloCorreo116">
    <w:name w:val="EstiloCorreo116"/>
    <w:semiHidden/>
    <w:rsid w:val="004E3024"/>
    <w:rPr>
      <w:rFonts w:ascii="Arial" w:hAnsi="Arial" w:cs="Arial"/>
      <w:color w:val="auto"/>
      <w:sz w:val="20"/>
      <w:szCs w:val="20"/>
    </w:rPr>
  </w:style>
  <w:style w:type="paragraph" w:customStyle="1" w:styleId="Formularioindice">
    <w:name w:val="Formulario_indice"/>
    <w:basedOn w:val="Normal"/>
    <w:rsid w:val="004E3024"/>
    <w:pPr>
      <w:keepNext/>
      <w:keepLines/>
      <w:tabs>
        <w:tab w:val="num" w:pos="720"/>
      </w:tabs>
      <w:spacing w:before="120" w:after="120" w:line="240" w:lineRule="auto"/>
      <w:ind w:left="720" w:hanging="360"/>
      <w:jc w:val="both"/>
    </w:pPr>
    <w:rPr>
      <w:rFonts w:ascii="Times New Roman" w:eastAsia="Times New Roman" w:hAnsi="Times New Roman" w:cs="Times New Roman"/>
      <w:b/>
      <w:sz w:val="28"/>
      <w:szCs w:val="20"/>
      <w:lang w:val="es-AR"/>
    </w:rPr>
  </w:style>
  <w:style w:type="paragraph" w:customStyle="1" w:styleId="xl91">
    <w:name w:val="xl91"/>
    <w:basedOn w:val="Normal"/>
    <w:rsid w:val="004E302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es-PE"/>
    </w:rPr>
  </w:style>
  <w:style w:type="paragraph" w:customStyle="1" w:styleId="xl92">
    <w:name w:val="xl92"/>
    <w:basedOn w:val="Normal"/>
    <w:rsid w:val="004E3024"/>
    <w:pPr>
      <w:pBdr>
        <w:top w:val="single" w:sz="4" w:space="0" w:color="auto"/>
        <w:left w:val="single" w:sz="4" w:space="0" w:color="auto"/>
        <w:bottom w:val="single" w:sz="4" w:space="0" w:color="auto"/>
      </w:pBdr>
      <w:spacing w:before="100" w:beforeAutospacing="1" w:after="100" w:afterAutospacing="1" w:line="240" w:lineRule="auto"/>
      <w:jc w:val="center"/>
      <w:textAlignment w:val="bottom"/>
    </w:pPr>
    <w:rPr>
      <w:rFonts w:ascii="Calibri" w:eastAsia="Times New Roman" w:hAnsi="Calibri" w:cs="Times New Roman"/>
      <w:b/>
      <w:bCs/>
      <w:sz w:val="16"/>
      <w:szCs w:val="16"/>
      <w:lang w:eastAsia="es-PE"/>
    </w:rPr>
  </w:style>
  <w:style w:type="paragraph" w:customStyle="1" w:styleId="xl93">
    <w:name w:val="xl93"/>
    <w:basedOn w:val="Normal"/>
    <w:rsid w:val="004E3024"/>
    <w:pPr>
      <w:pBdr>
        <w:top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Calibri" w:eastAsia="Times New Roman" w:hAnsi="Calibri" w:cs="Times New Roman"/>
      <w:b/>
      <w:bCs/>
      <w:sz w:val="16"/>
      <w:szCs w:val="16"/>
      <w:lang w:eastAsia="es-PE"/>
    </w:rPr>
  </w:style>
  <w:style w:type="paragraph" w:customStyle="1" w:styleId="xl94">
    <w:name w:val="xl94"/>
    <w:basedOn w:val="Normal"/>
    <w:rsid w:val="004E302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16"/>
      <w:szCs w:val="16"/>
      <w:lang w:eastAsia="es-PE"/>
    </w:rPr>
  </w:style>
  <w:style w:type="paragraph" w:customStyle="1" w:styleId="xl95">
    <w:name w:val="xl95"/>
    <w:basedOn w:val="Normal"/>
    <w:rsid w:val="004E302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es-PE"/>
    </w:rPr>
  </w:style>
  <w:style w:type="paragraph" w:customStyle="1" w:styleId="xl96">
    <w:name w:val="xl96"/>
    <w:basedOn w:val="Normal"/>
    <w:rsid w:val="004E3024"/>
    <w:pPr>
      <w:pBdr>
        <w:top w:val="single" w:sz="4" w:space="0" w:color="auto"/>
        <w:left w:val="single" w:sz="4" w:space="0" w:color="auto"/>
        <w:bottom w:val="single" w:sz="4" w:space="0" w:color="auto"/>
      </w:pBdr>
      <w:spacing w:before="100" w:beforeAutospacing="1" w:after="100" w:afterAutospacing="1" w:line="240" w:lineRule="auto"/>
    </w:pPr>
    <w:rPr>
      <w:rFonts w:ascii="Calibri" w:eastAsia="Times New Roman" w:hAnsi="Calibri" w:cs="Times New Roman"/>
      <w:sz w:val="24"/>
      <w:szCs w:val="24"/>
      <w:lang w:eastAsia="es-PE"/>
    </w:rPr>
  </w:style>
  <w:style w:type="paragraph" w:customStyle="1" w:styleId="xl97">
    <w:name w:val="xl97"/>
    <w:basedOn w:val="Normal"/>
    <w:rsid w:val="004E302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98">
    <w:name w:val="xl98"/>
    <w:basedOn w:val="Normal"/>
    <w:rsid w:val="004E302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CUERPO0">
    <w:name w:val="CUERPO"/>
    <w:basedOn w:val="Normal"/>
    <w:rsid w:val="004E3024"/>
    <w:pPr>
      <w:tabs>
        <w:tab w:val="left" w:pos="-1440"/>
        <w:tab w:val="left" w:pos="-720"/>
      </w:tabs>
      <w:suppressAutoHyphens/>
      <w:spacing w:before="120" w:after="240" w:line="240" w:lineRule="atLeast"/>
      <w:ind w:left="709"/>
      <w:jc w:val="both"/>
    </w:pPr>
    <w:rPr>
      <w:rFonts w:ascii="MS Sans Serif" w:eastAsia="Times New Roman" w:hAnsi="MS Sans Serif" w:cs="Times New Roman"/>
      <w:spacing w:val="20"/>
      <w:sz w:val="24"/>
      <w:lang w:val="es-ES_tradnl" w:eastAsia="es-PE"/>
    </w:rPr>
  </w:style>
  <w:style w:type="paragraph" w:customStyle="1" w:styleId="Cuerpo-2">
    <w:name w:val="Cuerpo-2"/>
    <w:basedOn w:val="Normal"/>
    <w:next w:val="Cuerpo"/>
    <w:rsid w:val="004E3024"/>
    <w:pPr>
      <w:tabs>
        <w:tab w:val="left" w:pos="-1440"/>
        <w:tab w:val="left" w:pos="-720"/>
        <w:tab w:val="left" w:pos="0"/>
        <w:tab w:val="left" w:pos="720"/>
        <w:tab w:val="left" w:pos="1418"/>
      </w:tabs>
      <w:suppressAutoHyphens/>
      <w:spacing w:before="120" w:after="120" w:line="12" w:lineRule="atLeast"/>
      <w:ind w:left="1418"/>
      <w:jc w:val="both"/>
    </w:pPr>
    <w:rPr>
      <w:rFonts w:ascii="Times New Roman" w:eastAsia="MS Mincho" w:hAnsi="Times New Roman" w:cs="Times New Roman"/>
      <w:spacing w:val="20"/>
      <w:sz w:val="24"/>
      <w:lang w:val="es-ES_tradnl" w:eastAsia="es-PE"/>
    </w:rPr>
  </w:style>
  <w:style w:type="paragraph" w:styleId="Listaconnmeros4">
    <w:name w:val="List Number 4"/>
    <w:basedOn w:val="Normal"/>
    <w:rsid w:val="004E3024"/>
    <w:pPr>
      <w:numPr>
        <w:numId w:val="38"/>
      </w:numPr>
      <w:spacing w:after="0" w:line="240" w:lineRule="auto"/>
    </w:pPr>
    <w:rPr>
      <w:rFonts w:ascii="Times New Roman" w:eastAsia="Times New Roman" w:hAnsi="Times New Roman" w:cs="Times New Roman"/>
      <w:sz w:val="24"/>
      <w:lang w:eastAsia="es-PE"/>
    </w:rPr>
  </w:style>
  <w:style w:type="paragraph" w:customStyle="1" w:styleId="cuerpo2">
    <w:name w:val="cuerpo2"/>
    <w:basedOn w:val="Normal"/>
    <w:rsid w:val="004E3024"/>
    <w:pPr>
      <w:numPr>
        <w:numId w:val="39"/>
      </w:numPr>
      <w:spacing w:before="240" w:after="0" w:line="240" w:lineRule="auto"/>
      <w:jc w:val="both"/>
    </w:pPr>
    <w:rPr>
      <w:rFonts w:ascii="AvantGarde Bk BT" w:eastAsia="Times New Roman" w:hAnsi="AvantGarde Bk BT" w:cs="Times New Roman"/>
      <w:lang w:eastAsia="es-PE"/>
    </w:rPr>
  </w:style>
  <w:style w:type="paragraph" w:customStyle="1" w:styleId="Sangra2detindependiente1">
    <w:name w:val="Sangría 2 de t. independiente1"/>
    <w:basedOn w:val="Normal"/>
    <w:rsid w:val="004E3024"/>
    <w:pPr>
      <w:tabs>
        <w:tab w:val="left" w:pos="-720"/>
        <w:tab w:val="left" w:pos="0"/>
        <w:tab w:val="left" w:pos="720"/>
      </w:tabs>
      <w:suppressAutoHyphens/>
      <w:spacing w:after="0" w:line="240" w:lineRule="auto"/>
      <w:ind w:left="709" w:hanging="1440"/>
      <w:jc w:val="both"/>
    </w:pPr>
    <w:rPr>
      <w:rFonts w:ascii="Times New Roman" w:eastAsia="Times New Roman" w:hAnsi="Times New Roman" w:cs="Times New Roman"/>
      <w:i/>
      <w:spacing w:val="20"/>
      <w:lang w:val="es-ES_tradnl" w:eastAsia="es-PE"/>
    </w:rPr>
  </w:style>
  <w:style w:type="paragraph" w:customStyle="1" w:styleId="Textoindependiente31">
    <w:name w:val="Texto independiente 31"/>
    <w:basedOn w:val="Normal"/>
    <w:rsid w:val="004E3024"/>
    <w:pPr>
      <w:spacing w:after="0" w:line="240" w:lineRule="auto"/>
      <w:jc w:val="center"/>
    </w:pPr>
    <w:rPr>
      <w:rFonts w:ascii="Times New Roman" w:eastAsia="Times New Roman" w:hAnsi="Times New Roman" w:cs="Times New Roman"/>
      <w:sz w:val="18"/>
      <w:lang w:val="en-US" w:eastAsia="es-PE"/>
    </w:rPr>
  </w:style>
  <w:style w:type="paragraph" w:customStyle="1" w:styleId="Textodebloque1">
    <w:name w:val="Texto de bloque1"/>
    <w:basedOn w:val="Normal"/>
    <w:rsid w:val="004E3024"/>
    <w:pPr>
      <w:spacing w:after="0" w:line="240" w:lineRule="auto"/>
      <w:ind w:left="708" w:right="28"/>
      <w:jc w:val="both"/>
    </w:pPr>
    <w:rPr>
      <w:rFonts w:ascii="Times New Roman" w:eastAsia="Times New Roman" w:hAnsi="Times New Roman" w:cs="Times New Roman"/>
      <w:spacing w:val="20"/>
      <w:lang w:eastAsia="es-PE"/>
    </w:rPr>
  </w:style>
  <w:style w:type="paragraph" w:customStyle="1" w:styleId="Textosinformato1">
    <w:name w:val="Texto sin formato1"/>
    <w:basedOn w:val="Normal"/>
    <w:rsid w:val="004E3024"/>
    <w:pPr>
      <w:spacing w:after="0" w:line="240" w:lineRule="auto"/>
    </w:pPr>
    <w:rPr>
      <w:rFonts w:ascii="Courier New" w:eastAsia="Times New Roman" w:hAnsi="Courier New" w:cs="Times New Roman"/>
      <w:sz w:val="20"/>
      <w:lang w:eastAsia="es-PE"/>
    </w:rPr>
  </w:style>
  <w:style w:type="paragraph" w:customStyle="1" w:styleId="subttulo3nivel">
    <w:name w:val="subtítulo 3 nivel"/>
    <w:basedOn w:val="Normal"/>
    <w:rsid w:val="004E3024"/>
    <w:pPr>
      <w:tabs>
        <w:tab w:val="num" w:pos="360"/>
      </w:tabs>
      <w:spacing w:after="0" w:line="240" w:lineRule="auto"/>
      <w:ind w:left="709" w:hanging="360"/>
      <w:jc w:val="both"/>
    </w:pPr>
    <w:rPr>
      <w:rFonts w:ascii="Garamond" w:eastAsia="Times New Roman" w:hAnsi="Garamond" w:cs="Times New Roman"/>
      <w:sz w:val="24"/>
      <w:lang w:eastAsia="es-PE"/>
    </w:rPr>
  </w:style>
  <w:style w:type="paragraph" w:customStyle="1" w:styleId="BodyTextIndent3Izquierda1">
    <w:name w:val="Body Text Indent 3 + Izquierda:  1"/>
    <w:aliases w:val="88 cm,Sin Expandido / 1,88cm"/>
    <w:basedOn w:val="Sangra3detindependiente1"/>
    <w:rsid w:val="004E3024"/>
    <w:pPr>
      <w:ind w:left="1068"/>
    </w:pPr>
    <w:rPr>
      <w:rFonts w:ascii="Times New Roman" w:eastAsia="MS Mincho" w:hAnsi="Times New Roman"/>
      <w:spacing w:val="0"/>
      <w:szCs w:val="22"/>
      <w:lang w:val="es-ES" w:eastAsia="es-PE"/>
    </w:rPr>
  </w:style>
  <w:style w:type="paragraph" w:styleId="Listaconnmeros5">
    <w:name w:val="List Number 5"/>
    <w:basedOn w:val="Normal"/>
    <w:rsid w:val="004E3024"/>
    <w:pPr>
      <w:spacing w:after="0" w:line="240" w:lineRule="auto"/>
    </w:pPr>
    <w:rPr>
      <w:rFonts w:ascii="Times New Roman" w:eastAsia="Times New Roman" w:hAnsi="Times New Roman" w:cs="Times New Roman"/>
      <w:sz w:val="24"/>
      <w:lang w:eastAsia="es-PE"/>
    </w:rPr>
  </w:style>
  <w:style w:type="character" w:customStyle="1" w:styleId="EquationCaption">
    <w:name w:val="_Equation Caption"/>
    <w:rsid w:val="004E3024"/>
  </w:style>
  <w:style w:type="paragraph" w:customStyle="1" w:styleId="WW-Sangra3detindependiente">
    <w:name w:val="WW-Sangría 3 de t. independiente"/>
    <w:basedOn w:val="Normal"/>
    <w:rsid w:val="004E3024"/>
    <w:pPr>
      <w:suppressAutoHyphens/>
      <w:spacing w:after="0" w:line="240" w:lineRule="auto"/>
      <w:ind w:left="705" w:firstLine="1"/>
      <w:jc w:val="both"/>
    </w:pPr>
    <w:rPr>
      <w:rFonts w:ascii="Times New Roman" w:eastAsia="Times New Roman" w:hAnsi="Times New Roman" w:cs="Times New Roman"/>
      <w:sz w:val="24"/>
      <w:lang w:eastAsia="es-PE"/>
    </w:rPr>
  </w:style>
  <w:style w:type="paragraph" w:customStyle="1" w:styleId="WW-Textoindependiente2">
    <w:name w:val="WW-Texto independiente 2"/>
    <w:basedOn w:val="Normal"/>
    <w:rsid w:val="004E3024"/>
    <w:pPr>
      <w:widowControl w:val="0"/>
      <w:suppressAutoHyphens/>
      <w:spacing w:after="144" w:line="240" w:lineRule="auto"/>
      <w:jc w:val="center"/>
    </w:pPr>
    <w:rPr>
      <w:rFonts w:ascii="Times New Roman" w:eastAsia="Times New Roman" w:hAnsi="Times New Roman" w:cs="Times New Roman"/>
      <w:b/>
      <w:lang w:val="es-ES_tradnl" w:eastAsia="es-PE"/>
    </w:rPr>
  </w:style>
  <w:style w:type="paragraph" w:customStyle="1" w:styleId="Encabezamiento">
    <w:name w:val="Encabezamiento"/>
    <w:basedOn w:val="Predeterminado"/>
    <w:rsid w:val="004E3024"/>
    <w:pPr>
      <w:tabs>
        <w:tab w:val="center" w:pos="4252"/>
        <w:tab w:val="right" w:pos="8504"/>
      </w:tabs>
      <w:suppressAutoHyphens w:val="0"/>
      <w:autoSpaceDE w:val="0"/>
      <w:autoSpaceDN w:val="0"/>
      <w:adjustRightInd w:val="0"/>
      <w:spacing w:line="240" w:lineRule="auto"/>
    </w:pPr>
    <w:rPr>
      <w:rFonts w:ascii="Times New Roman" w:eastAsia="Times New Roman" w:hAnsi="Times New Roman" w:cs="Times New Roman"/>
      <w:lang w:eastAsia="es-PE"/>
    </w:rPr>
  </w:style>
  <w:style w:type="paragraph" w:customStyle="1" w:styleId="Encabezado1">
    <w:name w:val="Encabezado 1"/>
    <w:basedOn w:val="Predeterminado"/>
    <w:next w:val="Predeterminado"/>
    <w:rsid w:val="004E3024"/>
    <w:pPr>
      <w:keepNext/>
      <w:tabs>
        <w:tab w:val="num" w:pos="425"/>
      </w:tabs>
      <w:suppressAutoHyphens w:val="0"/>
      <w:autoSpaceDE w:val="0"/>
      <w:autoSpaceDN w:val="0"/>
      <w:adjustRightInd w:val="0"/>
      <w:spacing w:line="240" w:lineRule="auto"/>
      <w:jc w:val="center"/>
      <w:outlineLvl w:val="0"/>
    </w:pPr>
    <w:rPr>
      <w:rFonts w:ascii="Times New Roman" w:eastAsia="Times New Roman" w:hAnsi="Times New Roman" w:cs="Times New Roman"/>
      <w:b/>
      <w:bCs/>
      <w:sz w:val="28"/>
      <w:szCs w:val="28"/>
      <w:lang w:val="es-ES_tradnl" w:eastAsia="es-PE"/>
    </w:rPr>
  </w:style>
  <w:style w:type="paragraph" w:customStyle="1" w:styleId="guillermo0">
    <w:name w:val="guillermo"/>
    <w:basedOn w:val="Normal"/>
    <w:rsid w:val="004E3024"/>
    <w:pPr>
      <w:spacing w:before="60" w:after="0" w:line="240" w:lineRule="auto"/>
      <w:jc w:val="both"/>
    </w:pPr>
    <w:rPr>
      <w:rFonts w:ascii="Times New Roman" w:eastAsia="Times New Roman" w:hAnsi="Times New Roman" w:cs="Arial"/>
      <w:sz w:val="24"/>
      <w:szCs w:val="24"/>
      <w:lang w:eastAsia="es-PE"/>
    </w:rPr>
  </w:style>
  <w:style w:type="paragraph" w:customStyle="1" w:styleId="NormalNegrita">
    <w:name w:val="Normal + Negrita"/>
    <w:basedOn w:val="Normal"/>
    <w:rsid w:val="004E3024"/>
    <w:pPr>
      <w:widowControl w:val="0"/>
      <w:numPr>
        <w:numId w:val="40"/>
      </w:numPr>
      <w:tabs>
        <w:tab w:val="left" w:pos="-1440"/>
        <w:tab w:val="left" w:pos="-1134"/>
        <w:tab w:val="left" w:pos="-851"/>
        <w:tab w:val="left" w:pos="-720"/>
        <w:tab w:val="left" w:pos="-567"/>
      </w:tabs>
      <w:spacing w:after="0" w:line="240" w:lineRule="auto"/>
      <w:jc w:val="both"/>
    </w:pPr>
    <w:rPr>
      <w:rFonts w:ascii="Times New Roman" w:eastAsia="Times New Roman" w:hAnsi="Times New Roman" w:cs="Times New Roman"/>
      <w:b/>
      <w:caps/>
      <w:spacing w:val="-3"/>
      <w:lang w:eastAsia="es-PE"/>
    </w:rPr>
  </w:style>
  <w:style w:type="character" w:customStyle="1" w:styleId="jerftexto11">
    <w:name w:val="jerf_texto11"/>
    <w:rsid w:val="004E3024"/>
    <w:rPr>
      <w:rFonts w:ascii="Trebuchet MS" w:hAnsi="Trebuchet MS" w:hint="default"/>
      <w:i w:val="0"/>
      <w:iCs w:val="0"/>
      <w:color w:val="848484"/>
      <w:sz w:val="17"/>
      <w:szCs w:val="17"/>
    </w:rPr>
  </w:style>
  <w:style w:type="paragraph" w:customStyle="1" w:styleId="Rpido10">
    <w:name w:val="Rápido 1."/>
    <w:basedOn w:val="Normal"/>
    <w:rsid w:val="004E3024"/>
    <w:pPr>
      <w:widowControl w:val="0"/>
      <w:spacing w:after="0" w:line="240" w:lineRule="auto"/>
      <w:ind w:left="1416" w:hanging="708"/>
      <w:jc w:val="both"/>
    </w:pPr>
    <w:rPr>
      <w:rFonts w:ascii="Times New Roman" w:eastAsia="Times New Roman" w:hAnsi="Times New Roman" w:cs="Times New Roman"/>
      <w:snapToGrid w:val="0"/>
      <w:sz w:val="24"/>
      <w:szCs w:val="20"/>
      <w:lang w:val="en-US" w:eastAsia="es-ES"/>
    </w:rPr>
  </w:style>
  <w:style w:type="character" w:customStyle="1" w:styleId="pbllt-">
    <w:name w:val="pbllt-"/>
    <w:rsid w:val="004E3024"/>
    <w:rPr>
      <w:rFonts w:ascii="Symbol" w:hAnsi="Symbol"/>
      <w:sz w:val="20"/>
    </w:rPr>
  </w:style>
  <w:style w:type="paragraph" w:customStyle="1" w:styleId="Rpido">
    <w:name w:val="Rápido ­"/>
    <w:basedOn w:val="Normal"/>
    <w:rsid w:val="004E3024"/>
    <w:pPr>
      <w:widowControl w:val="0"/>
      <w:spacing w:after="0" w:line="240" w:lineRule="auto"/>
      <w:ind w:left="708" w:hanging="708"/>
      <w:jc w:val="both"/>
    </w:pPr>
    <w:rPr>
      <w:rFonts w:ascii="Times New Roman" w:eastAsia="Times New Roman" w:hAnsi="Times New Roman" w:cs="Times New Roman"/>
      <w:snapToGrid w:val="0"/>
      <w:sz w:val="24"/>
      <w:szCs w:val="20"/>
      <w:lang w:val="en-US" w:eastAsia="es-ES"/>
    </w:rPr>
  </w:style>
  <w:style w:type="paragraph" w:customStyle="1" w:styleId="RpidoA">
    <w:name w:val="Rápido A."/>
    <w:basedOn w:val="Normal"/>
    <w:rsid w:val="004E3024"/>
    <w:pPr>
      <w:widowControl w:val="0"/>
      <w:spacing w:after="0" w:line="240" w:lineRule="auto"/>
      <w:ind w:left="708" w:hanging="708"/>
      <w:jc w:val="both"/>
    </w:pPr>
    <w:rPr>
      <w:rFonts w:ascii="Times New Roman" w:eastAsia="Times New Roman" w:hAnsi="Times New Roman" w:cs="Times New Roman"/>
      <w:snapToGrid w:val="0"/>
      <w:sz w:val="24"/>
      <w:szCs w:val="20"/>
      <w:lang w:val="en-US" w:eastAsia="es-ES"/>
    </w:rPr>
  </w:style>
  <w:style w:type="paragraph" w:customStyle="1" w:styleId="Rpidoa0">
    <w:name w:val="Rápido a."/>
    <w:basedOn w:val="Normal"/>
    <w:rsid w:val="004E3024"/>
    <w:pPr>
      <w:widowControl w:val="0"/>
      <w:spacing w:after="0" w:line="240" w:lineRule="auto"/>
      <w:ind w:left="1416" w:hanging="708"/>
      <w:jc w:val="both"/>
    </w:pPr>
    <w:rPr>
      <w:rFonts w:ascii="Times New Roman" w:eastAsia="Times New Roman" w:hAnsi="Times New Roman" w:cs="Times New Roman"/>
      <w:snapToGrid w:val="0"/>
      <w:sz w:val="24"/>
      <w:szCs w:val="20"/>
      <w:lang w:val="en-US" w:eastAsia="es-ES"/>
    </w:rPr>
  </w:style>
  <w:style w:type="paragraph" w:customStyle="1" w:styleId="Texto2">
    <w:name w:val="Texto2"/>
    <w:basedOn w:val="Ttulo3"/>
    <w:rsid w:val="004E3024"/>
    <w:pPr>
      <w:keepNext w:val="0"/>
      <w:keepLines/>
      <w:spacing w:before="0" w:after="240"/>
      <w:ind w:left="720"/>
      <w:jc w:val="both"/>
      <w:outlineLvl w:val="9"/>
    </w:pPr>
    <w:rPr>
      <w:rFonts w:ascii="Arial" w:hAnsi="Arial"/>
      <w:b w:val="0"/>
      <w:bCs w:val="0"/>
      <w:sz w:val="20"/>
      <w:szCs w:val="20"/>
      <w:lang w:val="es-PE"/>
    </w:rPr>
  </w:style>
  <w:style w:type="paragraph" w:customStyle="1" w:styleId="Texto3">
    <w:name w:val="Texto3"/>
    <w:basedOn w:val="Normal"/>
    <w:uiPriority w:val="99"/>
    <w:rsid w:val="004E3024"/>
    <w:pPr>
      <w:keepLines/>
      <w:spacing w:after="240" w:line="240" w:lineRule="auto"/>
      <w:ind w:left="1224"/>
      <w:jc w:val="both"/>
    </w:pPr>
    <w:rPr>
      <w:rFonts w:ascii="Arial" w:eastAsia="Times New Roman" w:hAnsi="Arial" w:cs="Times New Roman"/>
      <w:sz w:val="20"/>
      <w:szCs w:val="20"/>
      <w:lang w:eastAsia="es-ES"/>
    </w:rPr>
  </w:style>
  <w:style w:type="paragraph" w:customStyle="1" w:styleId="Estilo0">
    <w:name w:val="Estilo0"/>
    <w:basedOn w:val="Ttulo1"/>
    <w:rsid w:val="004E3024"/>
    <w:pPr>
      <w:spacing w:before="480" w:after="480" w:line="220" w:lineRule="atLeast"/>
      <w:ind w:left="851"/>
      <w:jc w:val="center"/>
      <w:outlineLvl w:val="9"/>
    </w:pPr>
    <w:rPr>
      <w:rFonts w:ascii="Arial" w:eastAsia="Times New Roman" w:hAnsi="Arial" w:cs="Times New Roman"/>
      <w:b/>
      <w:caps/>
      <w:color w:val="auto"/>
      <w:spacing w:val="-5"/>
      <w:kern w:val="28"/>
      <w:sz w:val="24"/>
      <w:szCs w:val="20"/>
      <w:u w:val="single"/>
      <w:lang w:val="es-PE" w:eastAsia="es-ES"/>
    </w:rPr>
  </w:style>
  <w:style w:type="paragraph" w:customStyle="1" w:styleId="Lista30">
    <w:name w:val="Lista3"/>
    <w:basedOn w:val="Lista20"/>
    <w:rsid w:val="004E3024"/>
    <w:pPr>
      <w:spacing w:before="120" w:after="0"/>
      <w:ind w:left="2211" w:firstLine="0"/>
    </w:pPr>
  </w:style>
  <w:style w:type="paragraph" w:customStyle="1" w:styleId="Lista20">
    <w:name w:val="Lista2"/>
    <w:basedOn w:val="Lista1"/>
    <w:rsid w:val="004E3024"/>
    <w:pPr>
      <w:ind w:left="1418" w:hanging="284"/>
    </w:pPr>
  </w:style>
  <w:style w:type="paragraph" w:customStyle="1" w:styleId="Lista1">
    <w:name w:val="Lista1"/>
    <w:basedOn w:val="Normal"/>
    <w:rsid w:val="004E3024"/>
    <w:pPr>
      <w:keepLines/>
      <w:spacing w:after="240" w:line="240" w:lineRule="auto"/>
      <w:ind w:left="864" w:hanging="144"/>
      <w:jc w:val="both"/>
    </w:pPr>
    <w:rPr>
      <w:rFonts w:ascii="Arial" w:eastAsia="Times New Roman" w:hAnsi="Arial" w:cs="Times New Roman"/>
      <w:sz w:val="20"/>
      <w:szCs w:val="20"/>
      <w:lang w:eastAsia="es-ES"/>
    </w:rPr>
  </w:style>
  <w:style w:type="paragraph" w:customStyle="1" w:styleId="Texto1">
    <w:name w:val="Texto1"/>
    <w:basedOn w:val="Texto3"/>
    <w:rsid w:val="004E3024"/>
    <w:pPr>
      <w:ind w:left="360"/>
    </w:pPr>
  </w:style>
  <w:style w:type="paragraph" w:customStyle="1" w:styleId="Rpidoa1">
    <w:name w:val="Rápido a)"/>
    <w:basedOn w:val="Normal"/>
    <w:rsid w:val="004E3024"/>
    <w:pPr>
      <w:widowControl w:val="0"/>
      <w:tabs>
        <w:tab w:val="num" w:pos="360"/>
      </w:tabs>
      <w:spacing w:after="0" w:line="240" w:lineRule="auto"/>
      <w:ind w:left="708" w:hanging="708"/>
      <w:jc w:val="both"/>
    </w:pPr>
    <w:rPr>
      <w:rFonts w:ascii="Times New Roman" w:eastAsia="Times New Roman" w:hAnsi="Times New Roman" w:cs="Times New Roman"/>
      <w:snapToGrid w:val="0"/>
      <w:sz w:val="24"/>
      <w:szCs w:val="20"/>
      <w:lang w:val="en-US" w:eastAsia="es-ES"/>
    </w:rPr>
  </w:style>
  <w:style w:type="paragraph" w:customStyle="1" w:styleId="Rpido1">
    <w:name w:val="Rápido 1)"/>
    <w:basedOn w:val="Normal"/>
    <w:rsid w:val="004E3024"/>
    <w:pPr>
      <w:widowControl w:val="0"/>
      <w:numPr>
        <w:numId w:val="41"/>
      </w:numPr>
      <w:spacing w:after="0" w:line="240" w:lineRule="auto"/>
      <w:ind w:left="1416" w:hanging="708"/>
      <w:jc w:val="both"/>
    </w:pPr>
    <w:rPr>
      <w:rFonts w:ascii="Times New Roman" w:eastAsia="Times New Roman" w:hAnsi="Times New Roman" w:cs="Times New Roman"/>
      <w:snapToGrid w:val="0"/>
      <w:sz w:val="24"/>
      <w:szCs w:val="20"/>
      <w:lang w:val="en-US" w:eastAsia="es-ES"/>
    </w:rPr>
  </w:style>
  <w:style w:type="paragraph" w:customStyle="1" w:styleId="texto30">
    <w:name w:val="texto 3"/>
    <w:basedOn w:val="Normal"/>
    <w:rsid w:val="004E3024"/>
    <w:pPr>
      <w:keepLines/>
      <w:spacing w:after="0" w:line="240" w:lineRule="auto"/>
      <w:ind w:left="851" w:right="-113" w:hanging="425"/>
      <w:jc w:val="both"/>
    </w:pPr>
    <w:rPr>
      <w:rFonts w:ascii="Arial" w:eastAsia="Times New Roman" w:hAnsi="Arial" w:cs="Times New Roman"/>
      <w:sz w:val="20"/>
      <w:szCs w:val="20"/>
      <w:lang w:eastAsia="es-ES"/>
    </w:rPr>
  </w:style>
  <w:style w:type="paragraph" w:customStyle="1" w:styleId="normal11">
    <w:name w:val="normal1"/>
    <w:basedOn w:val="Normal"/>
    <w:rsid w:val="004E3024"/>
    <w:pPr>
      <w:spacing w:after="0" w:line="360" w:lineRule="auto"/>
      <w:ind w:left="426"/>
      <w:jc w:val="both"/>
    </w:pPr>
    <w:rPr>
      <w:rFonts w:ascii="Arial" w:eastAsia="Times New Roman" w:hAnsi="Arial" w:cs="Times New Roman"/>
      <w:szCs w:val="20"/>
      <w:lang w:eastAsia="es-ES"/>
    </w:rPr>
  </w:style>
  <w:style w:type="paragraph" w:customStyle="1" w:styleId="Sangra3detindependiente2">
    <w:name w:val="Sangría 3 de t. independiente2"/>
    <w:basedOn w:val="Normal"/>
    <w:rsid w:val="004E3024"/>
    <w:pPr>
      <w:spacing w:after="0" w:line="240" w:lineRule="auto"/>
      <w:ind w:left="709" w:hanging="709"/>
      <w:jc w:val="both"/>
    </w:pPr>
    <w:rPr>
      <w:rFonts w:ascii="Arial" w:eastAsia="Times New Roman" w:hAnsi="Arial" w:cs="Times New Roman"/>
      <w:szCs w:val="20"/>
      <w:lang w:eastAsia="es-ES"/>
    </w:rPr>
  </w:style>
  <w:style w:type="paragraph" w:customStyle="1" w:styleId="Sangra2detindependiente2">
    <w:name w:val="Sangría 2 de t. independiente2"/>
    <w:basedOn w:val="Normal"/>
    <w:rsid w:val="004E3024"/>
    <w:pPr>
      <w:spacing w:after="0" w:line="240" w:lineRule="auto"/>
      <w:ind w:left="567"/>
      <w:jc w:val="both"/>
    </w:pPr>
    <w:rPr>
      <w:rFonts w:ascii="Arial" w:eastAsia="Times New Roman" w:hAnsi="Arial" w:cs="Times New Roman"/>
      <w:sz w:val="24"/>
      <w:szCs w:val="20"/>
      <w:lang w:eastAsia="es-ES"/>
    </w:rPr>
  </w:style>
  <w:style w:type="paragraph" w:customStyle="1" w:styleId="Textodebloque2">
    <w:name w:val="Texto de bloque2"/>
    <w:basedOn w:val="Normal"/>
    <w:rsid w:val="004E3024"/>
    <w:pPr>
      <w:tabs>
        <w:tab w:val="left" w:pos="2552"/>
      </w:tabs>
      <w:suppressAutoHyphens/>
      <w:spacing w:before="240" w:after="0" w:line="240" w:lineRule="auto"/>
      <w:ind w:left="1985" w:right="-286"/>
      <w:jc w:val="both"/>
    </w:pPr>
    <w:rPr>
      <w:rFonts w:ascii="Arial" w:eastAsia="Times New Roman" w:hAnsi="Arial" w:cs="Times New Roman"/>
      <w:spacing w:val="-3"/>
      <w:sz w:val="23"/>
      <w:szCs w:val="20"/>
      <w:lang w:val="es-ES_tradnl" w:eastAsia="es-ES"/>
    </w:rPr>
  </w:style>
  <w:style w:type="paragraph" w:customStyle="1" w:styleId="Textoindependiente32">
    <w:name w:val="Texto independiente 32"/>
    <w:basedOn w:val="Normal"/>
    <w:rsid w:val="004E3024"/>
    <w:pPr>
      <w:tabs>
        <w:tab w:val="left" w:pos="0"/>
      </w:tabs>
      <w:suppressAutoHyphens/>
      <w:spacing w:after="0" w:line="240" w:lineRule="auto"/>
      <w:ind w:left="851"/>
      <w:jc w:val="both"/>
    </w:pPr>
    <w:rPr>
      <w:rFonts w:ascii="Times New Roman" w:eastAsia="Times New Roman" w:hAnsi="Times New Roman" w:cs="Times New Roman"/>
      <w:spacing w:val="-3"/>
      <w:sz w:val="24"/>
      <w:szCs w:val="20"/>
      <w:lang w:val="es-ES" w:eastAsia="es-ES"/>
    </w:rPr>
  </w:style>
  <w:style w:type="paragraph" w:customStyle="1" w:styleId="BodyTextIndent21">
    <w:name w:val="Body Text Indent 21"/>
    <w:basedOn w:val="Normal"/>
    <w:rsid w:val="004E3024"/>
    <w:pPr>
      <w:overflowPunct w:val="0"/>
      <w:autoSpaceDE w:val="0"/>
      <w:autoSpaceDN w:val="0"/>
      <w:adjustRightInd w:val="0"/>
      <w:spacing w:after="0" w:line="240" w:lineRule="auto"/>
      <w:ind w:left="851" w:firstLine="567"/>
      <w:jc w:val="both"/>
      <w:textAlignment w:val="baseline"/>
    </w:pPr>
    <w:rPr>
      <w:rFonts w:ascii="Arial" w:eastAsia="Times New Roman" w:hAnsi="Arial" w:cs="Times New Roman"/>
      <w:color w:val="000000"/>
      <w:szCs w:val="20"/>
      <w:lang w:eastAsia="es-ES"/>
    </w:rPr>
  </w:style>
  <w:style w:type="character" w:customStyle="1" w:styleId="WW-Absatz-Standardschriftart">
    <w:name w:val="WW-Absatz-Standardschriftart"/>
    <w:rsid w:val="004E3024"/>
  </w:style>
  <w:style w:type="paragraph" w:customStyle="1" w:styleId="WW-Textoindependiente3">
    <w:name w:val="WW-Texto independiente 3"/>
    <w:basedOn w:val="Normal"/>
    <w:rsid w:val="004E3024"/>
    <w:pPr>
      <w:suppressAutoHyphens/>
      <w:spacing w:after="0" w:line="240" w:lineRule="auto"/>
      <w:ind w:left="851"/>
      <w:jc w:val="both"/>
    </w:pPr>
    <w:rPr>
      <w:rFonts w:ascii="Century Gothic" w:eastAsia="Times New Roman" w:hAnsi="Century Gothic" w:cs="Times New Roman"/>
      <w:sz w:val="20"/>
      <w:szCs w:val="20"/>
      <w:lang w:val="es-ES" w:eastAsia="es-PE"/>
    </w:rPr>
  </w:style>
  <w:style w:type="paragraph" w:customStyle="1" w:styleId="portadatexto">
    <w:name w:val="portada_texto"/>
    <w:basedOn w:val="Normal"/>
    <w:rsid w:val="004E3024"/>
    <w:pPr>
      <w:spacing w:before="100" w:beforeAutospacing="1" w:after="100" w:afterAutospacing="1" w:line="240" w:lineRule="auto"/>
      <w:ind w:left="851"/>
      <w:jc w:val="both"/>
    </w:pPr>
    <w:rPr>
      <w:rFonts w:ascii="Arial" w:eastAsia="SimSun" w:hAnsi="Arial" w:cs="Arial"/>
      <w:sz w:val="17"/>
      <w:szCs w:val="17"/>
      <w:lang w:val="en-US" w:eastAsia="zh-CN"/>
    </w:rPr>
  </w:style>
  <w:style w:type="character" w:customStyle="1" w:styleId="portadatexto1">
    <w:name w:val="portada_texto1"/>
    <w:rsid w:val="004E3024"/>
    <w:rPr>
      <w:rFonts w:ascii="Arial" w:hAnsi="Arial" w:cs="Arial" w:hint="default"/>
      <w:b w:val="0"/>
      <w:bCs w:val="0"/>
      <w:i w:val="0"/>
      <w:iCs w:val="0"/>
      <w:caps w:val="0"/>
      <w:smallCaps w:val="0"/>
      <w:sz w:val="17"/>
      <w:szCs w:val="17"/>
    </w:rPr>
  </w:style>
  <w:style w:type="paragraph" w:customStyle="1" w:styleId="CM3">
    <w:name w:val="CM3"/>
    <w:basedOn w:val="Normal"/>
    <w:next w:val="Normal"/>
    <w:rsid w:val="004E3024"/>
    <w:pPr>
      <w:widowControl w:val="0"/>
      <w:autoSpaceDE w:val="0"/>
      <w:autoSpaceDN w:val="0"/>
      <w:adjustRightInd w:val="0"/>
      <w:spacing w:after="0" w:line="280" w:lineRule="atLeast"/>
      <w:ind w:left="851"/>
      <w:jc w:val="both"/>
    </w:pPr>
    <w:rPr>
      <w:rFonts w:ascii="Arial" w:eastAsia="Times New Roman" w:hAnsi="Arial" w:cs="Arial"/>
      <w:sz w:val="24"/>
      <w:szCs w:val="24"/>
      <w:lang w:val="en-US"/>
    </w:rPr>
  </w:style>
  <w:style w:type="paragraph" w:customStyle="1" w:styleId="CM35">
    <w:name w:val="CM35"/>
    <w:basedOn w:val="Normal"/>
    <w:next w:val="Normal"/>
    <w:rsid w:val="004E3024"/>
    <w:pPr>
      <w:widowControl w:val="0"/>
      <w:autoSpaceDE w:val="0"/>
      <w:autoSpaceDN w:val="0"/>
      <w:adjustRightInd w:val="0"/>
      <w:spacing w:after="0" w:line="240" w:lineRule="auto"/>
      <w:ind w:left="851"/>
      <w:jc w:val="both"/>
    </w:pPr>
    <w:rPr>
      <w:rFonts w:ascii="Arial" w:eastAsia="Times New Roman" w:hAnsi="Arial" w:cs="Arial"/>
      <w:sz w:val="24"/>
      <w:szCs w:val="24"/>
      <w:lang w:val="en-US"/>
    </w:rPr>
  </w:style>
  <w:style w:type="paragraph" w:customStyle="1" w:styleId="CM5">
    <w:name w:val="CM5"/>
    <w:basedOn w:val="Normal"/>
    <w:next w:val="Normal"/>
    <w:rsid w:val="004E3024"/>
    <w:pPr>
      <w:widowControl w:val="0"/>
      <w:autoSpaceDE w:val="0"/>
      <w:autoSpaceDN w:val="0"/>
      <w:adjustRightInd w:val="0"/>
      <w:spacing w:after="0" w:line="280" w:lineRule="atLeast"/>
      <w:ind w:left="851"/>
      <w:jc w:val="both"/>
    </w:pPr>
    <w:rPr>
      <w:rFonts w:ascii="Arial" w:eastAsia="Times New Roman" w:hAnsi="Arial" w:cs="Arial"/>
      <w:sz w:val="24"/>
      <w:szCs w:val="24"/>
      <w:lang w:val="en-US"/>
    </w:rPr>
  </w:style>
  <w:style w:type="paragraph" w:customStyle="1" w:styleId="CM36">
    <w:name w:val="CM36"/>
    <w:basedOn w:val="Normal"/>
    <w:next w:val="Normal"/>
    <w:rsid w:val="004E3024"/>
    <w:pPr>
      <w:widowControl w:val="0"/>
      <w:autoSpaceDE w:val="0"/>
      <w:autoSpaceDN w:val="0"/>
      <w:adjustRightInd w:val="0"/>
      <w:spacing w:after="0" w:line="240" w:lineRule="auto"/>
      <w:ind w:left="851"/>
      <w:jc w:val="both"/>
    </w:pPr>
    <w:rPr>
      <w:rFonts w:ascii="Arial" w:eastAsia="Times New Roman" w:hAnsi="Arial" w:cs="Arial"/>
      <w:sz w:val="24"/>
      <w:szCs w:val="24"/>
      <w:lang w:val="en-US"/>
    </w:rPr>
  </w:style>
  <w:style w:type="paragraph" w:customStyle="1" w:styleId="CM37">
    <w:name w:val="CM37"/>
    <w:basedOn w:val="Normal"/>
    <w:next w:val="Normal"/>
    <w:uiPriority w:val="99"/>
    <w:rsid w:val="004E3024"/>
    <w:pPr>
      <w:widowControl w:val="0"/>
      <w:autoSpaceDE w:val="0"/>
      <w:autoSpaceDN w:val="0"/>
      <w:adjustRightInd w:val="0"/>
      <w:spacing w:after="0" w:line="240" w:lineRule="auto"/>
      <w:ind w:left="851"/>
      <w:jc w:val="both"/>
    </w:pPr>
    <w:rPr>
      <w:rFonts w:ascii="Arial" w:eastAsia="Times New Roman" w:hAnsi="Arial" w:cs="Arial"/>
      <w:sz w:val="24"/>
      <w:szCs w:val="24"/>
      <w:lang w:val="en-US"/>
    </w:rPr>
  </w:style>
  <w:style w:type="paragraph" w:customStyle="1" w:styleId="CM12">
    <w:name w:val="CM12"/>
    <w:basedOn w:val="Normal"/>
    <w:next w:val="Normal"/>
    <w:rsid w:val="004E3024"/>
    <w:pPr>
      <w:widowControl w:val="0"/>
      <w:autoSpaceDE w:val="0"/>
      <w:autoSpaceDN w:val="0"/>
      <w:adjustRightInd w:val="0"/>
      <w:spacing w:after="0" w:line="280" w:lineRule="atLeast"/>
      <w:ind w:left="851"/>
      <w:jc w:val="both"/>
    </w:pPr>
    <w:rPr>
      <w:rFonts w:ascii="Arial" w:eastAsia="Times New Roman" w:hAnsi="Arial" w:cs="Arial"/>
      <w:sz w:val="24"/>
      <w:szCs w:val="24"/>
      <w:lang w:val="en-US"/>
    </w:rPr>
  </w:style>
  <w:style w:type="paragraph" w:customStyle="1" w:styleId="CM6">
    <w:name w:val="CM6"/>
    <w:basedOn w:val="Normal"/>
    <w:next w:val="Normal"/>
    <w:uiPriority w:val="99"/>
    <w:rsid w:val="004E3024"/>
    <w:pPr>
      <w:widowControl w:val="0"/>
      <w:autoSpaceDE w:val="0"/>
      <w:autoSpaceDN w:val="0"/>
      <w:adjustRightInd w:val="0"/>
      <w:spacing w:after="0" w:line="280" w:lineRule="atLeast"/>
      <w:ind w:left="851"/>
      <w:jc w:val="both"/>
    </w:pPr>
    <w:rPr>
      <w:rFonts w:ascii="Arial" w:eastAsia="Times New Roman" w:hAnsi="Arial" w:cs="Arial"/>
      <w:sz w:val="24"/>
      <w:szCs w:val="24"/>
      <w:lang w:val="en-US"/>
    </w:rPr>
  </w:style>
  <w:style w:type="paragraph" w:customStyle="1" w:styleId="CM2">
    <w:name w:val="CM2"/>
    <w:basedOn w:val="Normal"/>
    <w:next w:val="Normal"/>
    <w:rsid w:val="004E3024"/>
    <w:pPr>
      <w:widowControl w:val="0"/>
      <w:autoSpaceDE w:val="0"/>
      <w:autoSpaceDN w:val="0"/>
      <w:adjustRightInd w:val="0"/>
      <w:spacing w:after="0" w:line="280" w:lineRule="atLeast"/>
      <w:ind w:left="851"/>
      <w:jc w:val="both"/>
    </w:pPr>
    <w:rPr>
      <w:rFonts w:ascii="Arial" w:eastAsia="Times New Roman" w:hAnsi="Arial" w:cs="Arial"/>
      <w:sz w:val="24"/>
      <w:szCs w:val="24"/>
      <w:lang w:val="en-US"/>
    </w:rPr>
  </w:style>
  <w:style w:type="paragraph" w:customStyle="1" w:styleId="CM28">
    <w:name w:val="CM28"/>
    <w:basedOn w:val="Normal"/>
    <w:next w:val="Normal"/>
    <w:rsid w:val="004E3024"/>
    <w:pPr>
      <w:widowControl w:val="0"/>
      <w:autoSpaceDE w:val="0"/>
      <w:autoSpaceDN w:val="0"/>
      <w:adjustRightInd w:val="0"/>
      <w:spacing w:after="0" w:line="283" w:lineRule="atLeast"/>
      <w:ind w:left="851"/>
      <w:jc w:val="both"/>
    </w:pPr>
    <w:rPr>
      <w:rFonts w:ascii="Arial" w:eastAsia="Times New Roman" w:hAnsi="Arial" w:cs="Arial"/>
      <w:sz w:val="24"/>
      <w:szCs w:val="24"/>
      <w:lang w:val="en-US"/>
    </w:rPr>
  </w:style>
  <w:style w:type="paragraph" w:customStyle="1" w:styleId="CM27">
    <w:name w:val="CM27"/>
    <w:basedOn w:val="Normal"/>
    <w:next w:val="Normal"/>
    <w:rsid w:val="004E3024"/>
    <w:pPr>
      <w:widowControl w:val="0"/>
      <w:autoSpaceDE w:val="0"/>
      <w:autoSpaceDN w:val="0"/>
      <w:adjustRightInd w:val="0"/>
      <w:spacing w:after="0" w:line="280" w:lineRule="atLeast"/>
      <w:ind w:left="851"/>
      <w:jc w:val="both"/>
    </w:pPr>
    <w:rPr>
      <w:rFonts w:ascii="Arial" w:eastAsia="Times New Roman" w:hAnsi="Arial" w:cs="Arial"/>
      <w:sz w:val="24"/>
      <w:szCs w:val="24"/>
      <w:lang w:val="en-US"/>
    </w:rPr>
  </w:style>
  <w:style w:type="paragraph" w:customStyle="1" w:styleId="CM31">
    <w:name w:val="CM31"/>
    <w:basedOn w:val="Default"/>
    <w:next w:val="Default"/>
    <w:uiPriority w:val="99"/>
    <w:rsid w:val="004E3024"/>
    <w:pPr>
      <w:widowControl w:val="0"/>
      <w:ind w:left="851"/>
      <w:jc w:val="both"/>
    </w:pPr>
    <w:rPr>
      <w:rFonts w:cs="Times New Roman"/>
      <w:color w:val="auto"/>
      <w:lang w:val="en-US" w:eastAsia="en-US"/>
    </w:rPr>
  </w:style>
  <w:style w:type="paragraph" w:customStyle="1" w:styleId="CM32">
    <w:name w:val="CM32"/>
    <w:basedOn w:val="Default"/>
    <w:next w:val="Default"/>
    <w:rsid w:val="004E3024"/>
    <w:pPr>
      <w:widowControl w:val="0"/>
      <w:spacing w:line="283" w:lineRule="atLeast"/>
      <w:ind w:left="851"/>
      <w:jc w:val="both"/>
    </w:pPr>
    <w:rPr>
      <w:rFonts w:cs="Times New Roman"/>
      <w:color w:val="auto"/>
      <w:lang w:val="en-US" w:eastAsia="en-US"/>
    </w:rPr>
  </w:style>
  <w:style w:type="paragraph" w:customStyle="1" w:styleId="CM40">
    <w:name w:val="CM40"/>
    <w:basedOn w:val="Default"/>
    <w:next w:val="Default"/>
    <w:rsid w:val="004E3024"/>
    <w:pPr>
      <w:widowControl w:val="0"/>
      <w:ind w:left="851"/>
      <w:jc w:val="both"/>
    </w:pPr>
    <w:rPr>
      <w:rFonts w:cs="Times New Roman"/>
      <w:color w:val="auto"/>
      <w:lang w:val="en-US" w:eastAsia="en-US"/>
    </w:rPr>
  </w:style>
  <w:style w:type="paragraph" w:customStyle="1" w:styleId="CM13">
    <w:name w:val="CM13"/>
    <w:basedOn w:val="Default"/>
    <w:next w:val="Default"/>
    <w:rsid w:val="004E3024"/>
    <w:pPr>
      <w:widowControl w:val="0"/>
      <w:spacing w:line="278" w:lineRule="atLeast"/>
      <w:ind w:left="851"/>
      <w:jc w:val="both"/>
    </w:pPr>
    <w:rPr>
      <w:rFonts w:cs="Times New Roman"/>
      <w:color w:val="auto"/>
      <w:lang w:val="en-US" w:eastAsia="en-US"/>
    </w:rPr>
  </w:style>
  <w:style w:type="paragraph" w:customStyle="1" w:styleId="CM14">
    <w:name w:val="CM14"/>
    <w:basedOn w:val="Default"/>
    <w:next w:val="Default"/>
    <w:rsid w:val="004E3024"/>
    <w:pPr>
      <w:widowControl w:val="0"/>
      <w:spacing w:line="278" w:lineRule="atLeast"/>
      <w:ind w:left="851"/>
      <w:jc w:val="both"/>
    </w:pPr>
    <w:rPr>
      <w:rFonts w:cs="Times New Roman"/>
      <w:color w:val="auto"/>
      <w:lang w:val="en-US" w:eastAsia="en-US"/>
    </w:rPr>
  </w:style>
  <w:style w:type="paragraph" w:customStyle="1" w:styleId="CM15">
    <w:name w:val="CM15"/>
    <w:basedOn w:val="Default"/>
    <w:next w:val="Default"/>
    <w:rsid w:val="004E3024"/>
    <w:pPr>
      <w:widowControl w:val="0"/>
      <w:spacing w:line="283" w:lineRule="atLeast"/>
      <w:ind w:left="851"/>
      <w:jc w:val="both"/>
    </w:pPr>
    <w:rPr>
      <w:rFonts w:cs="Times New Roman"/>
      <w:color w:val="auto"/>
      <w:lang w:val="en-US" w:eastAsia="en-US"/>
    </w:rPr>
  </w:style>
  <w:style w:type="paragraph" w:customStyle="1" w:styleId="CM1">
    <w:name w:val="CM1"/>
    <w:basedOn w:val="Default"/>
    <w:next w:val="Default"/>
    <w:uiPriority w:val="99"/>
    <w:rsid w:val="004E3024"/>
    <w:pPr>
      <w:widowControl w:val="0"/>
      <w:ind w:left="851"/>
      <w:jc w:val="both"/>
    </w:pPr>
    <w:rPr>
      <w:rFonts w:cs="Times New Roman"/>
      <w:color w:val="auto"/>
      <w:lang w:val="en-US" w:eastAsia="en-US"/>
    </w:rPr>
  </w:style>
  <w:style w:type="paragraph" w:customStyle="1" w:styleId="CM16">
    <w:name w:val="CM16"/>
    <w:basedOn w:val="Default"/>
    <w:next w:val="Default"/>
    <w:rsid w:val="004E3024"/>
    <w:pPr>
      <w:widowControl w:val="0"/>
      <w:spacing w:line="278" w:lineRule="atLeast"/>
      <w:ind w:left="851"/>
      <w:jc w:val="both"/>
    </w:pPr>
    <w:rPr>
      <w:rFonts w:cs="Times New Roman"/>
      <w:color w:val="auto"/>
      <w:lang w:val="en-US" w:eastAsia="en-US"/>
    </w:rPr>
  </w:style>
  <w:style w:type="paragraph" w:customStyle="1" w:styleId="CM42">
    <w:name w:val="CM42"/>
    <w:basedOn w:val="Default"/>
    <w:next w:val="Default"/>
    <w:rsid w:val="004E3024"/>
    <w:pPr>
      <w:widowControl w:val="0"/>
      <w:ind w:left="851"/>
      <w:jc w:val="both"/>
    </w:pPr>
    <w:rPr>
      <w:rFonts w:cs="Times New Roman"/>
      <w:color w:val="auto"/>
      <w:lang w:val="en-US" w:eastAsia="en-US"/>
    </w:rPr>
  </w:style>
  <w:style w:type="paragraph" w:customStyle="1" w:styleId="CM17">
    <w:name w:val="CM17"/>
    <w:basedOn w:val="Default"/>
    <w:next w:val="Default"/>
    <w:rsid w:val="004E3024"/>
    <w:pPr>
      <w:widowControl w:val="0"/>
      <w:spacing w:line="278" w:lineRule="atLeast"/>
      <w:ind w:left="851"/>
      <w:jc w:val="both"/>
    </w:pPr>
    <w:rPr>
      <w:rFonts w:cs="Times New Roman"/>
      <w:color w:val="auto"/>
      <w:lang w:val="en-US" w:eastAsia="en-US"/>
    </w:rPr>
  </w:style>
  <w:style w:type="paragraph" w:customStyle="1" w:styleId="CM18">
    <w:name w:val="CM18"/>
    <w:basedOn w:val="Default"/>
    <w:next w:val="Default"/>
    <w:rsid w:val="004E3024"/>
    <w:pPr>
      <w:widowControl w:val="0"/>
      <w:spacing w:line="283" w:lineRule="atLeast"/>
      <w:ind w:left="851"/>
      <w:jc w:val="both"/>
    </w:pPr>
    <w:rPr>
      <w:rFonts w:cs="Times New Roman"/>
      <w:color w:val="auto"/>
      <w:lang w:val="en-US" w:eastAsia="en-US"/>
    </w:rPr>
  </w:style>
  <w:style w:type="paragraph" w:customStyle="1" w:styleId="CM19">
    <w:name w:val="CM19"/>
    <w:basedOn w:val="Default"/>
    <w:next w:val="Default"/>
    <w:rsid w:val="004E3024"/>
    <w:pPr>
      <w:widowControl w:val="0"/>
      <w:spacing w:line="283" w:lineRule="atLeast"/>
      <w:ind w:left="851"/>
      <w:jc w:val="both"/>
    </w:pPr>
    <w:rPr>
      <w:rFonts w:cs="Times New Roman"/>
      <w:color w:val="auto"/>
      <w:lang w:val="en-US" w:eastAsia="en-US"/>
    </w:rPr>
  </w:style>
  <w:style w:type="paragraph" w:customStyle="1" w:styleId="CM4">
    <w:name w:val="CM4"/>
    <w:basedOn w:val="Default"/>
    <w:next w:val="Default"/>
    <w:rsid w:val="004E3024"/>
    <w:pPr>
      <w:widowControl w:val="0"/>
      <w:spacing w:line="280" w:lineRule="atLeast"/>
      <w:ind w:left="851"/>
      <w:jc w:val="both"/>
    </w:pPr>
    <w:rPr>
      <w:rFonts w:cs="Times New Roman"/>
      <w:color w:val="auto"/>
      <w:lang w:val="en-US" w:eastAsia="en-US"/>
    </w:rPr>
  </w:style>
  <w:style w:type="paragraph" w:customStyle="1" w:styleId="CM7">
    <w:name w:val="CM7"/>
    <w:basedOn w:val="Default"/>
    <w:next w:val="Default"/>
    <w:rsid w:val="004E3024"/>
    <w:pPr>
      <w:widowControl w:val="0"/>
      <w:spacing w:line="280" w:lineRule="atLeast"/>
      <w:ind w:left="851"/>
      <w:jc w:val="both"/>
    </w:pPr>
    <w:rPr>
      <w:rFonts w:cs="Times New Roman"/>
      <w:color w:val="auto"/>
      <w:lang w:val="en-US" w:eastAsia="en-US"/>
    </w:rPr>
  </w:style>
  <w:style w:type="paragraph" w:customStyle="1" w:styleId="Prrafo">
    <w:name w:val="Párrafo"/>
    <w:basedOn w:val="Normal"/>
    <w:rsid w:val="004E3024"/>
    <w:pPr>
      <w:tabs>
        <w:tab w:val="left" w:pos="-720"/>
        <w:tab w:val="left" w:pos="737"/>
      </w:tabs>
      <w:suppressAutoHyphens/>
      <w:overflowPunct w:val="0"/>
      <w:autoSpaceDE w:val="0"/>
      <w:autoSpaceDN w:val="0"/>
      <w:adjustRightInd w:val="0"/>
      <w:spacing w:before="120" w:after="0" w:line="240" w:lineRule="auto"/>
      <w:ind w:left="851"/>
      <w:jc w:val="both"/>
      <w:textAlignment w:val="baseline"/>
    </w:pPr>
    <w:rPr>
      <w:rFonts w:ascii="Times New Roman" w:eastAsia="Times New Roman" w:hAnsi="Times New Roman" w:cs="Times New Roman"/>
      <w:spacing w:val="-2"/>
      <w:szCs w:val="20"/>
      <w:lang w:val="fr-FR" w:eastAsia="es-ES"/>
    </w:rPr>
  </w:style>
  <w:style w:type="paragraph" w:customStyle="1" w:styleId="Vietaa">
    <w:name w:val="Viñeta a"/>
    <w:basedOn w:val="Normal"/>
    <w:rsid w:val="004E3024"/>
    <w:pPr>
      <w:numPr>
        <w:numId w:val="42"/>
      </w:numPr>
      <w:spacing w:after="0" w:line="240" w:lineRule="auto"/>
      <w:jc w:val="both"/>
    </w:pPr>
    <w:rPr>
      <w:rFonts w:ascii="Times New Roman" w:eastAsia="Times New Roman" w:hAnsi="Times New Roman" w:cs="Times New Roman"/>
      <w:szCs w:val="20"/>
    </w:rPr>
  </w:style>
  <w:style w:type="paragraph" w:customStyle="1" w:styleId="Vietasa">
    <w:name w:val="Viñetas a"/>
    <w:basedOn w:val="para"/>
    <w:next w:val="para"/>
    <w:rsid w:val="004E3024"/>
    <w:pPr>
      <w:tabs>
        <w:tab w:val="num" w:pos="360"/>
      </w:tabs>
      <w:ind w:left="360" w:hanging="360"/>
    </w:pPr>
    <w:rPr>
      <w:lang w:eastAsia="en-US"/>
    </w:rPr>
  </w:style>
  <w:style w:type="paragraph" w:customStyle="1" w:styleId="Titua">
    <w:name w:val="Titu a"/>
    <w:basedOn w:val="para"/>
    <w:next w:val="Normal"/>
    <w:rsid w:val="004E3024"/>
    <w:pPr>
      <w:numPr>
        <w:numId w:val="43"/>
      </w:numPr>
    </w:pPr>
  </w:style>
  <w:style w:type="paragraph" w:customStyle="1" w:styleId="DefaultText">
    <w:name w:val="Default Text"/>
    <w:basedOn w:val="Normal"/>
    <w:rsid w:val="004E3024"/>
    <w:pPr>
      <w:overflowPunct w:val="0"/>
      <w:autoSpaceDE w:val="0"/>
      <w:autoSpaceDN w:val="0"/>
      <w:adjustRightInd w:val="0"/>
      <w:spacing w:after="0" w:line="240" w:lineRule="auto"/>
      <w:ind w:left="851"/>
      <w:jc w:val="both"/>
      <w:textAlignment w:val="baseline"/>
    </w:pPr>
    <w:rPr>
      <w:rFonts w:ascii="Times New Roman" w:eastAsia="Times New Roman" w:hAnsi="Times New Roman" w:cs="Times New Roman"/>
      <w:sz w:val="24"/>
      <w:szCs w:val="20"/>
      <w:lang w:val="es-ES_tradnl" w:eastAsia="es-ES"/>
    </w:rPr>
  </w:style>
  <w:style w:type="character" w:customStyle="1" w:styleId="InitialStyle">
    <w:name w:val="InitialStyle"/>
    <w:rsid w:val="004E3024"/>
    <w:rPr>
      <w:rFonts w:ascii="Times New Roman" w:hAnsi="Times New Roman"/>
      <w:color w:val="auto"/>
      <w:spacing w:val="0"/>
      <w:sz w:val="24"/>
    </w:rPr>
  </w:style>
  <w:style w:type="paragraph" w:customStyle="1" w:styleId="p7">
    <w:name w:val="p7"/>
    <w:basedOn w:val="Normal"/>
    <w:rsid w:val="004E3024"/>
    <w:pPr>
      <w:widowControl w:val="0"/>
      <w:spacing w:after="0" w:line="240" w:lineRule="auto"/>
      <w:ind w:left="567" w:hanging="567"/>
      <w:jc w:val="both"/>
    </w:pPr>
    <w:rPr>
      <w:rFonts w:ascii="Times New Roman" w:eastAsia="Times New Roman" w:hAnsi="Times New Roman" w:cs="Times New Roman"/>
      <w:sz w:val="24"/>
      <w:szCs w:val="24"/>
      <w:lang w:val="es-ES" w:eastAsia="es-ES"/>
    </w:rPr>
  </w:style>
  <w:style w:type="character" w:customStyle="1" w:styleId="ilad1">
    <w:name w:val="il_ad1"/>
    <w:rsid w:val="004E3024"/>
    <w:rPr>
      <w:vanish w:val="0"/>
      <w:webHidden w:val="0"/>
      <w:color w:val="FF4500"/>
      <w:u w:val="single"/>
      <w:specVanish w:val="0"/>
    </w:rPr>
  </w:style>
  <w:style w:type="paragraph" w:customStyle="1" w:styleId="PR2">
    <w:name w:val="PR2"/>
    <w:basedOn w:val="Normal"/>
    <w:rsid w:val="004E3024"/>
    <w:pPr>
      <w:tabs>
        <w:tab w:val="num" w:pos="4320"/>
      </w:tabs>
      <w:suppressAutoHyphens/>
      <w:spacing w:after="0" w:line="240" w:lineRule="auto"/>
      <w:ind w:left="4320" w:hanging="360"/>
      <w:jc w:val="both"/>
      <w:outlineLvl w:val="3"/>
    </w:pPr>
    <w:rPr>
      <w:rFonts w:ascii="Arial" w:eastAsia="Times New Roman" w:hAnsi="Arial" w:cs="Arial"/>
      <w:b/>
      <w:bCs/>
      <w:snapToGrid w:val="0"/>
      <w:sz w:val="20"/>
      <w:szCs w:val="20"/>
      <w:u w:val="single"/>
      <w:lang w:val="en-US" w:eastAsia="es-ES"/>
    </w:rPr>
  </w:style>
  <w:style w:type="paragraph" w:customStyle="1" w:styleId="PR5">
    <w:name w:val="PR5"/>
    <w:basedOn w:val="Normal"/>
    <w:rsid w:val="004E3024"/>
    <w:pPr>
      <w:tabs>
        <w:tab w:val="num" w:pos="6480"/>
      </w:tabs>
      <w:suppressAutoHyphens/>
      <w:spacing w:after="0" w:line="240" w:lineRule="auto"/>
      <w:ind w:left="6480" w:hanging="360"/>
      <w:jc w:val="both"/>
      <w:outlineLvl w:val="6"/>
    </w:pPr>
    <w:rPr>
      <w:rFonts w:ascii="Arial" w:eastAsia="Times New Roman" w:hAnsi="Arial" w:cs="Arial"/>
      <w:b/>
      <w:bCs/>
      <w:snapToGrid w:val="0"/>
      <w:sz w:val="20"/>
      <w:szCs w:val="20"/>
      <w:u w:val="single"/>
      <w:lang w:val="en-US" w:eastAsia="es-ES"/>
    </w:rPr>
  </w:style>
  <w:style w:type="character" w:customStyle="1" w:styleId="ui-button-text9">
    <w:name w:val="ui-button-text9"/>
    <w:basedOn w:val="Fuentedeprrafopredeter"/>
    <w:rsid w:val="004E3024"/>
  </w:style>
  <w:style w:type="character" w:customStyle="1" w:styleId="articlefeedback-pitch-or1">
    <w:name w:val="articlefeedback-pitch-or1"/>
    <w:basedOn w:val="Fuentedeprrafopredeter"/>
    <w:rsid w:val="004E3024"/>
  </w:style>
  <w:style w:type="paragraph" w:customStyle="1" w:styleId="WW-Listaconvietas">
    <w:name w:val="WW-Lista con viñetas"/>
    <w:basedOn w:val="Normal"/>
    <w:rsid w:val="004E3024"/>
    <w:pPr>
      <w:suppressAutoHyphens/>
      <w:spacing w:after="0" w:line="240" w:lineRule="auto"/>
      <w:jc w:val="both"/>
    </w:pPr>
    <w:rPr>
      <w:rFonts w:ascii="Arial" w:eastAsia="Times New Roman" w:hAnsi="Arial" w:cs="Arial"/>
      <w:sz w:val="20"/>
      <w:szCs w:val="20"/>
      <w:lang w:val="es-MX" w:eastAsia="ar-SA"/>
    </w:rPr>
  </w:style>
  <w:style w:type="paragraph" w:customStyle="1" w:styleId="SUBTITULO">
    <w:name w:val="SUB TITULO"/>
    <w:basedOn w:val="Prrafodelista"/>
    <w:link w:val="SUBTITULOCar1"/>
    <w:qFormat/>
    <w:rsid w:val="004E3024"/>
    <w:pPr>
      <w:numPr>
        <w:ilvl w:val="1"/>
        <w:numId w:val="44"/>
      </w:numPr>
      <w:spacing w:before="240" w:after="240" w:line="360" w:lineRule="auto"/>
      <w:contextualSpacing w:val="0"/>
      <w:jc w:val="both"/>
    </w:pPr>
    <w:rPr>
      <w:rFonts w:eastAsia="Times New Roman"/>
      <w:b/>
      <w:kern w:val="32"/>
      <w:lang w:val="es-ES_tradnl" w:eastAsia="es-ES"/>
    </w:rPr>
  </w:style>
  <w:style w:type="character" w:customStyle="1" w:styleId="SUBTITULOCar1">
    <w:name w:val="SUB TITULO Car1"/>
    <w:link w:val="SUBTITULO"/>
    <w:rsid w:val="004E3024"/>
    <w:rPr>
      <w:rFonts w:ascii="Calibri" w:eastAsia="Times New Roman" w:hAnsi="Calibri" w:cs="Times New Roman"/>
      <w:b/>
      <w:kern w:val="32"/>
      <w:lang w:val="es-ES_tradnl" w:eastAsia="es-ES"/>
    </w:rPr>
  </w:style>
  <w:style w:type="paragraph" w:customStyle="1" w:styleId="SUB2">
    <w:name w:val="SUB 2"/>
    <w:basedOn w:val="SUBTITULO"/>
    <w:uiPriority w:val="99"/>
    <w:qFormat/>
    <w:rsid w:val="004E3024"/>
    <w:pPr>
      <w:numPr>
        <w:ilvl w:val="2"/>
      </w:numPr>
      <w:tabs>
        <w:tab w:val="num" w:pos="360"/>
        <w:tab w:val="num" w:pos="2160"/>
      </w:tabs>
      <w:ind w:left="2160" w:hanging="360"/>
    </w:pPr>
    <w:rPr>
      <w:lang w:eastAsia="es-ES_tradnl"/>
    </w:rPr>
  </w:style>
  <w:style w:type="character" w:customStyle="1" w:styleId="NormalWebCarCarCarCar">
    <w:name w:val="Normal (Web) Car Car Car Car"/>
    <w:aliases w:val="Normal (Web) Car Car Car Car Car Car"/>
    <w:uiPriority w:val="99"/>
    <w:rsid w:val="004E3024"/>
    <w:rPr>
      <w:rFonts w:ascii="Arial Unicode MS" w:eastAsia="Times New Roman" w:hAnsi="Arial Unicode MS"/>
      <w:sz w:val="24"/>
      <w:lang w:val="es-ES" w:eastAsia="es-ES"/>
    </w:rPr>
  </w:style>
  <w:style w:type="paragraph" w:styleId="Continuarlista4">
    <w:name w:val="List Continue 4"/>
    <w:basedOn w:val="Normal"/>
    <w:rsid w:val="004E3024"/>
    <w:pPr>
      <w:spacing w:after="120" w:line="240" w:lineRule="auto"/>
      <w:ind w:left="1132"/>
    </w:pPr>
    <w:rPr>
      <w:rFonts w:ascii="Arial Narrow" w:eastAsia="Times New Roman" w:hAnsi="Arial Narrow" w:cs="Times New Roman"/>
      <w:lang w:eastAsia="es-ES"/>
    </w:rPr>
  </w:style>
  <w:style w:type="paragraph" w:styleId="Continuarlista5">
    <w:name w:val="List Continue 5"/>
    <w:basedOn w:val="Normal"/>
    <w:rsid w:val="004E3024"/>
    <w:pPr>
      <w:spacing w:after="120" w:line="240" w:lineRule="auto"/>
      <w:ind w:left="1415"/>
    </w:pPr>
    <w:rPr>
      <w:rFonts w:ascii="Arial Narrow" w:eastAsia="Times New Roman" w:hAnsi="Arial Narrow" w:cs="Times New Roman"/>
      <w:lang w:eastAsia="es-ES"/>
    </w:rPr>
  </w:style>
  <w:style w:type="character" w:customStyle="1" w:styleId="A3">
    <w:name w:val="A3"/>
    <w:uiPriority w:val="99"/>
    <w:rsid w:val="004E3024"/>
    <w:rPr>
      <w:rFonts w:cs="Century Gothic"/>
      <w:color w:val="000000"/>
      <w:sz w:val="22"/>
      <w:szCs w:val="22"/>
    </w:rPr>
  </w:style>
  <w:style w:type="paragraph" w:customStyle="1" w:styleId="ParrNormal">
    <w:name w:val="ParrNormal"/>
    <w:basedOn w:val="Normal"/>
    <w:rsid w:val="004E3024"/>
    <w:pPr>
      <w:spacing w:after="60" w:line="360" w:lineRule="auto"/>
      <w:jc w:val="both"/>
    </w:pPr>
    <w:rPr>
      <w:rFonts w:ascii="Arial" w:eastAsia="MS Mincho" w:hAnsi="Arial" w:cs="Arial"/>
      <w:bCs/>
      <w:szCs w:val="36"/>
      <w:lang w:val="es-ES" w:eastAsia="es-ES"/>
    </w:rPr>
  </w:style>
  <w:style w:type="character" w:customStyle="1" w:styleId="CarCar15">
    <w:name w:val="Car Car15"/>
    <w:locked/>
    <w:rsid w:val="004E3024"/>
    <w:rPr>
      <w:lang w:bidi="ar-SA"/>
    </w:rPr>
  </w:style>
  <w:style w:type="character" w:customStyle="1" w:styleId="CarCar7">
    <w:name w:val="Car Car7"/>
    <w:locked/>
    <w:rsid w:val="004E3024"/>
    <w:rPr>
      <w:rFonts w:cs="Times New Roman"/>
      <w:sz w:val="22"/>
      <w:szCs w:val="22"/>
      <w:lang w:eastAsia="en-US"/>
    </w:rPr>
  </w:style>
  <w:style w:type="character" w:customStyle="1" w:styleId="HeaderChar">
    <w:name w:val="Header Char"/>
    <w:locked/>
    <w:rsid w:val="004E3024"/>
    <w:rPr>
      <w:rFonts w:ascii="Times New Roman" w:hAnsi="Times New Roman" w:cs="Times New Roman"/>
      <w:sz w:val="20"/>
      <w:szCs w:val="20"/>
      <w:lang w:val="en-US" w:eastAsia="es-ES"/>
    </w:rPr>
  </w:style>
  <w:style w:type="paragraph" w:customStyle="1" w:styleId="Prrafodelista11">
    <w:name w:val="Párrafo de lista11"/>
    <w:basedOn w:val="Normal"/>
    <w:rsid w:val="004E3024"/>
    <w:pPr>
      <w:spacing w:after="0" w:line="240" w:lineRule="auto"/>
      <w:ind w:left="708"/>
    </w:pPr>
    <w:rPr>
      <w:rFonts w:ascii="Arial Narrow" w:eastAsia="Calibri" w:hAnsi="Arial Narrow" w:cs="Times New Roman"/>
      <w:lang w:eastAsia="es-ES"/>
    </w:rPr>
  </w:style>
  <w:style w:type="character" w:customStyle="1" w:styleId="CarCar71">
    <w:name w:val="Car Car71"/>
    <w:uiPriority w:val="99"/>
    <w:locked/>
    <w:rsid w:val="004E3024"/>
    <w:rPr>
      <w:rFonts w:cs="Times New Roman"/>
      <w:sz w:val="22"/>
      <w:szCs w:val="22"/>
      <w:lang w:eastAsia="en-US"/>
    </w:rPr>
  </w:style>
  <w:style w:type="paragraph" w:customStyle="1" w:styleId="msolistparagraph0">
    <w:name w:val="msolistparagraph"/>
    <w:basedOn w:val="Normal"/>
    <w:rsid w:val="004E3024"/>
    <w:pPr>
      <w:tabs>
        <w:tab w:val="num" w:pos="570"/>
        <w:tab w:val="left" w:pos="709"/>
      </w:tabs>
      <w:autoSpaceDE w:val="0"/>
      <w:autoSpaceDN w:val="0"/>
      <w:adjustRightInd w:val="0"/>
      <w:spacing w:after="0" w:line="240" w:lineRule="auto"/>
      <w:ind w:left="570" w:hanging="570"/>
      <w:jc w:val="both"/>
    </w:pPr>
    <w:rPr>
      <w:rFonts w:ascii="Calibri" w:eastAsia="MS Mincho" w:hAnsi="Calibri" w:cs="Comic Sans MS"/>
      <w:bCs/>
      <w:color w:val="000000"/>
      <w:lang w:val="es-ES" w:eastAsia="es-ES"/>
    </w:rPr>
  </w:style>
  <w:style w:type="paragraph" w:customStyle="1" w:styleId="msonormalcxspmiddle">
    <w:name w:val="msonormalcxspmiddle"/>
    <w:basedOn w:val="Normal"/>
    <w:rsid w:val="004E3024"/>
    <w:pPr>
      <w:spacing w:before="100" w:beforeAutospacing="1" w:after="100" w:afterAutospacing="1" w:line="240" w:lineRule="auto"/>
    </w:pPr>
    <w:rPr>
      <w:rFonts w:ascii="Times New Roman" w:eastAsia="Calibri" w:hAnsi="Times New Roman" w:cs="Times New Roman"/>
      <w:sz w:val="24"/>
      <w:szCs w:val="24"/>
      <w:lang w:val="es-ES" w:eastAsia="es-ES"/>
    </w:rPr>
  </w:style>
  <w:style w:type="paragraph" w:customStyle="1" w:styleId="msonormalcxsplast">
    <w:name w:val="msonormalcxsplast"/>
    <w:basedOn w:val="Normal"/>
    <w:rsid w:val="004E3024"/>
    <w:pPr>
      <w:spacing w:before="100" w:beforeAutospacing="1" w:after="100" w:afterAutospacing="1" w:line="240" w:lineRule="auto"/>
    </w:pPr>
    <w:rPr>
      <w:rFonts w:ascii="Times New Roman" w:eastAsia="Calibri" w:hAnsi="Times New Roman" w:cs="Times New Roman"/>
      <w:sz w:val="24"/>
      <w:szCs w:val="24"/>
      <w:lang w:val="es-ES" w:eastAsia="es-ES"/>
    </w:rPr>
  </w:style>
  <w:style w:type="character" w:customStyle="1" w:styleId="gad-head">
    <w:name w:val="gad-head"/>
    <w:rsid w:val="004E3024"/>
  </w:style>
  <w:style w:type="character" w:customStyle="1" w:styleId="gad-text">
    <w:name w:val="gad-text"/>
    <w:rsid w:val="004E3024"/>
  </w:style>
  <w:style w:type="character" w:customStyle="1" w:styleId="gad-url">
    <w:name w:val="gad-url"/>
    <w:rsid w:val="004E3024"/>
  </w:style>
  <w:style w:type="paragraph" w:customStyle="1" w:styleId="postinfo">
    <w:name w:val="postinfo"/>
    <w:basedOn w:val="Normal"/>
    <w:rsid w:val="004E3024"/>
    <w:pPr>
      <w:spacing w:before="100" w:beforeAutospacing="1" w:after="100" w:afterAutospacing="1" w:line="240" w:lineRule="auto"/>
    </w:pPr>
    <w:rPr>
      <w:rFonts w:ascii="Times New Roman" w:eastAsia="Times New Roman" w:hAnsi="Times New Roman" w:cs="Times New Roman"/>
      <w:sz w:val="24"/>
      <w:szCs w:val="24"/>
      <w:lang w:eastAsia="es-PE"/>
    </w:rPr>
  </w:style>
  <w:style w:type="character" w:customStyle="1" w:styleId="comment-author">
    <w:name w:val="comment-author"/>
    <w:rsid w:val="004E3024"/>
  </w:style>
  <w:style w:type="paragraph" w:styleId="z-Principiodelformulario">
    <w:name w:val="HTML Top of Form"/>
    <w:basedOn w:val="Normal"/>
    <w:next w:val="Normal"/>
    <w:link w:val="z-PrincipiodelformularioCar"/>
    <w:hidden/>
    <w:uiPriority w:val="99"/>
    <w:unhideWhenUsed/>
    <w:rsid w:val="004E3024"/>
    <w:pPr>
      <w:pBdr>
        <w:bottom w:val="single" w:sz="6" w:space="1" w:color="auto"/>
      </w:pBdr>
      <w:spacing w:after="0" w:line="240" w:lineRule="auto"/>
      <w:jc w:val="center"/>
    </w:pPr>
    <w:rPr>
      <w:rFonts w:ascii="Arial" w:eastAsia="Times New Roman" w:hAnsi="Arial" w:cs="Times New Roman"/>
      <w:vanish/>
      <w:sz w:val="16"/>
      <w:szCs w:val="16"/>
      <w:lang w:eastAsia="es-PE"/>
    </w:rPr>
  </w:style>
  <w:style w:type="character" w:customStyle="1" w:styleId="z-PrincipiodelformularioCar">
    <w:name w:val="z-Principio del formulario Car"/>
    <w:basedOn w:val="Fuentedeprrafopredeter"/>
    <w:link w:val="z-Principiodelformulario"/>
    <w:uiPriority w:val="99"/>
    <w:rsid w:val="004E3024"/>
    <w:rPr>
      <w:rFonts w:ascii="Arial" w:eastAsia="Times New Roman" w:hAnsi="Arial" w:cs="Times New Roman"/>
      <w:vanish/>
      <w:sz w:val="16"/>
      <w:szCs w:val="16"/>
      <w:lang w:eastAsia="es-PE"/>
    </w:rPr>
  </w:style>
  <w:style w:type="paragraph" w:customStyle="1" w:styleId="comment-notes">
    <w:name w:val="comment-notes"/>
    <w:basedOn w:val="Normal"/>
    <w:rsid w:val="004E3024"/>
    <w:pPr>
      <w:spacing w:before="100" w:beforeAutospacing="1" w:after="100" w:afterAutospacing="1" w:line="240" w:lineRule="auto"/>
    </w:pPr>
    <w:rPr>
      <w:rFonts w:ascii="Times New Roman" w:eastAsia="Times New Roman" w:hAnsi="Times New Roman" w:cs="Times New Roman"/>
      <w:sz w:val="24"/>
      <w:szCs w:val="24"/>
      <w:lang w:eastAsia="es-PE"/>
    </w:rPr>
  </w:style>
  <w:style w:type="character" w:customStyle="1" w:styleId="required">
    <w:name w:val="required"/>
    <w:rsid w:val="004E3024"/>
  </w:style>
  <w:style w:type="paragraph" w:customStyle="1" w:styleId="comment-form-author">
    <w:name w:val="comment-form-author"/>
    <w:basedOn w:val="Normal"/>
    <w:rsid w:val="004E3024"/>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comment-form-email">
    <w:name w:val="comment-form-email"/>
    <w:basedOn w:val="Normal"/>
    <w:rsid w:val="004E3024"/>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comment-form-url">
    <w:name w:val="comment-form-url"/>
    <w:basedOn w:val="Normal"/>
    <w:rsid w:val="004E3024"/>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comment-form-comment">
    <w:name w:val="comment-form-comment"/>
    <w:basedOn w:val="Normal"/>
    <w:rsid w:val="004E3024"/>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form-allowed-tags">
    <w:name w:val="form-allowed-tags"/>
    <w:basedOn w:val="Normal"/>
    <w:rsid w:val="004E3024"/>
    <w:pPr>
      <w:spacing w:before="100" w:beforeAutospacing="1" w:after="100" w:afterAutospacing="1" w:line="240" w:lineRule="auto"/>
    </w:pPr>
    <w:rPr>
      <w:rFonts w:ascii="Times New Roman" w:eastAsia="Times New Roman" w:hAnsi="Times New Roman" w:cs="Times New Roman"/>
      <w:sz w:val="24"/>
      <w:szCs w:val="24"/>
      <w:lang w:eastAsia="es-PE"/>
    </w:rPr>
  </w:style>
  <w:style w:type="character" w:styleId="CdigoHTML">
    <w:name w:val="HTML Code"/>
    <w:uiPriority w:val="99"/>
    <w:unhideWhenUsed/>
    <w:rsid w:val="004E3024"/>
    <w:rPr>
      <w:rFonts w:ascii="Courier New" w:eastAsia="Times New Roman" w:hAnsi="Courier New" w:cs="Courier New"/>
      <w:sz w:val="20"/>
      <w:szCs w:val="20"/>
    </w:rPr>
  </w:style>
  <w:style w:type="paragraph" w:customStyle="1" w:styleId="form-submit">
    <w:name w:val="form-submit"/>
    <w:basedOn w:val="Normal"/>
    <w:rsid w:val="004E3024"/>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styleId="z-Finaldelformulario">
    <w:name w:val="HTML Bottom of Form"/>
    <w:basedOn w:val="Normal"/>
    <w:next w:val="Normal"/>
    <w:link w:val="z-FinaldelformularioCar"/>
    <w:hidden/>
    <w:uiPriority w:val="99"/>
    <w:unhideWhenUsed/>
    <w:rsid w:val="004E3024"/>
    <w:pPr>
      <w:pBdr>
        <w:top w:val="single" w:sz="6" w:space="1" w:color="auto"/>
      </w:pBdr>
      <w:spacing w:after="0" w:line="240" w:lineRule="auto"/>
      <w:jc w:val="center"/>
    </w:pPr>
    <w:rPr>
      <w:rFonts w:ascii="Arial" w:eastAsia="Times New Roman" w:hAnsi="Arial" w:cs="Times New Roman"/>
      <w:vanish/>
      <w:sz w:val="16"/>
      <w:szCs w:val="16"/>
      <w:lang w:eastAsia="es-PE"/>
    </w:rPr>
  </w:style>
  <w:style w:type="character" w:customStyle="1" w:styleId="z-FinaldelformularioCar">
    <w:name w:val="z-Final del formulario Car"/>
    <w:basedOn w:val="Fuentedeprrafopredeter"/>
    <w:link w:val="z-Finaldelformulario"/>
    <w:uiPriority w:val="99"/>
    <w:rsid w:val="004E3024"/>
    <w:rPr>
      <w:rFonts w:ascii="Arial" w:eastAsia="Times New Roman" w:hAnsi="Arial" w:cs="Times New Roman"/>
      <w:vanish/>
      <w:sz w:val="16"/>
      <w:szCs w:val="16"/>
      <w:lang w:eastAsia="es-PE"/>
    </w:rPr>
  </w:style>
  <w:style w:type="paragraph" w:customStyle="1" w:styleId="msonospacing0">
    <w:name w:val="msonospacing"/>
    <w:rsid w:val="004E3024"/>
    <w:pPr>
      <w:spacing w:after="0" w:line="240" w:lineRule="auto"/>
    </w:pPr>
    <w:rPr>
      <w:rFonts w:ascii="Calibri" w:eastAsia="Times New Roman" w:hAnsi="Calibri" w:cs="Times New Roman"/>
      <w:lang w:val="es-ES"/>
    </w:rPr>
  </w:style>
  <w:style w:type="paragraph" w:customStyle="1" w:styleId="Lista2convietas">
    <w:name w:val="Lista 2 con viñetas"/>
    <w:basedOn w:val="Normal"/>
    <w:rsid w:val="004E3024"/>
    <w:pPr>
      <w:suppressAutoHyphens/>
      <w:spacing w:after="0" w:line="240" w:lineRule="auto"/>
      <w:jc w:val="both"/>
    </w:pPr>
    <w:rPr>
      <w:rFonts w:ascii="Arial Narrow" w:eastAsia="Times New Roman" w:hAnsi="Arial Narrow" w:cs="Arial"/>
      <w:szCs w:val="24"/>
      <w:lang w:val="es-ES" w:eastAsia="ar-SA"/>
    </w:rPr>
  </w:style>
  <w:style w:type="paragraph" w:customStyle="1" w:styleId="Textoindependiente211">
    <w:name w:val="Texto independiente 211"/>
    <w:basedOn w:val="Normal"/>
    <w:rsid w:val="004E3024"/>
    <w:pPr>
      <w:overflowPunct w:val="0"/>
      <w:autoSpaceDE w:val="0"/>
      <w:autoSpaceDN w:val="0"/>
      <w:adjustRightInd w:val="0"/>
      <w:spacing w:after="0" w:line="240" w:lineRule="auto"/>
      <w:jc w:val="center"/>
    </w:pPr>
    <w:rPr>
      <w:rFonts w:ascii="Times New Roman" w:eastAsia="Times New Roman" w:hAnsi="Times New Roman" w:cs="Times New Roman"/>
      <w:b/>
      <w:sz w:val="20"/>
      <w:szCs w:val="20"/>
      <w:lang w:val="es-MX" w:eastAsia="es-ES" w:bidi="he-IL"/>
    </w:rPr>
  </w:style>
  <w:style w:type="paragraph" w:styleId="DireccinHTML">
    <w:name w:val="HTML Address"/>
    <w:basedOn w:val="Normal"/>
    <w:link w:val="DireccinHTMLCar"/>
    <w:rsid w:val="004E3024"/>
    <w:pPr>
      <w:spacing w:after="0" w:line="240" w:lineRule="auto"/>
    </w:pPr>
    <w:rPr>
      <w:rFonts w:ascii="Arial" w:eastAsia="Times New Roman" w:hAnsi="Arial" w:cs="Times New Roman"/>
      <w:i/>
      <w:iCs/>
      <w:kern w:val="20"/>
      <w:sz w:val="20"/>
      <w:szCs w:val="24"/>
      <w:lang w:val="es-ES" w:eastAsia="es-ES"/>
    </w:rPr>
  </w:style>
  <w:style w:type="character" w:customStyle="1" w:styleId="DireccinHTMLCar">
    <w:name w:val="Dirección HTML Car"/>
    <w:basedOn w:val="Fuentedeprrafopredeter"/>
    <w:link w:val="DireccinHTML"/>
    <w:rsid w:val="004E3024"/>
    <w:rPr>
      <w:rFonts w:ascii="Arial" w:eastAsia="Times New Roman" w:hAnsi="Arial" w:cs="Times New Roman"/>
      <w:i/>
      <w:iCs/>
      <w:kern w:val="20"/>
      <w:sz w:val="20"/>
      <w:szCs w:val="24"/>
      <w:lang w:val="es-ES" w:eastAsia="es-ES"/>
    </w:rPr>
  </w:style>
  <w:style w:type="paragraph" w:styleId="Direccinsobre">
    <w:name w:val="envelope address"/>
    <w:basedOn w:val="Normal"/>
    <w:rsid w:val="004E3024"/>
    <w:pPr>
      <w:framePr w:w="7920" w:h="1980" w:hRule="exact" w:hSpace="141" w:wrap="auto" w:hAnchor="page" w:xAlign="center" w:yAlign="bottom"/>
      <w:spacing w:after="0" w:line="240" w:lineRule="auto"/>
      <w:ind w:left="2880"/>
    </w:pPr>
    <w:rPr>
      <w:rFonts w:ascii="Arial" w:eastAsia="Times New Roman" w:hAnsi="Arial" w:cs="Arial"/>
      <w:kern w:val="20"/>
      <w:sz w:val="24"/>
      <w:szCs w:val="24"/>
      <w:lang w:val="es-ES" w:eastAsia="es-ES"/>
    </w:rPr>
  </w:style>
  <w:style w:type="paragraph" w:styleId="Encabezadodemensaje">
    <w:name w:val="Message Header"/>
    <w:basedOn w:val="Normal"/>
    <w:link w:val="EncabezadodemensajeCar"/>
    <w:rsid w:val="004E3024"/>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Times New Roman"/>
      <w:kern w:val="20"/>
      <w:sz w:val="24"/>
      <w:szCs w:val="24"/>
      <w:lang w:val="es-ES" w:eastAsia="es-ES"/>
    </w:rPr>
  </w:style>
  <w:style w:type="character" w:customStyle="1" w:styleId="EncabezadodemensajeCar">
    <w:name w:val="Encabezado de mensaje Car"/>
    <w:basedOn w:val="Fuentedeprrafopredeter"/>
    <w:link w:val="Encabezadodemensaje"/>
    <w:rsid w:val="004E3024"/>
    <w:rPr>
      <w:rFonts w:ascii="Arial" w:eastAsia="Times New Roman" w:hAnsi="Arial" w:cs="Times New Roman"/>
      <w:kern w:val="20"/>
      <w:sz w:val="24"/>
      <w:szCs w:val="24"/>
      <w:shd w:val="pct20" w:color="auto" w:fill="auto"/>
      <w:lang w:val="es-ES" w:eastAsia="es-ES"/>
    </w:rPr>
  </w:style>
  <w:style w:type="paragraph" w:styleId="Fecha">
    <w:name w:val="Date"/>
    <w:basedOn w:val="Normal"/>
    <w:next w:val="Normal"/>
    <w:link w:val="FechaCar"/>
    <w:rsid w:val="004E3024"/>
    <w:pPr>
      <w:spacing w:after="0" w:line="240" w:lineRule="auto"/>
    </w:pPr>
    <w:rPr>
      <w:rFonts w:ascii="Arial" w:eastAsia="Times New Roman" w:hAnsi="Arial" w:cs="Times New Roman"/>
      <w:kern w:val="20"/>
      <w:sz w:val="20"/>
      <w:szCs w:val="24"/>
      <w:lang w:val="es-ES" w:eastAsia="es-ES"/>
    </w:rPr>
  </w:style>
  <w:style w:type="character" w:customStyle="1" w:styleId="FechaCar">
    <w:name w:val="Fecha Car"/>
    <w:basedOn w:val="Fuentedeprrafopredeter"/>
    <w:link w:val="Fecha"/>
    <w:rsid w:val="004E3024"/>
    <w:rPr>
      <w:rFonts w:ascii="Arial" w:eastAsia="Times New Roman" w:hAnsi="Arial" w:cs="Times New Roman"/>
      <w:kern w:val="20"/>
      <w:sz w:val="20"/>
      <w:szCs w:val="24"/>
      <w:lang w:val="es-ES" w:eastAsia="es-ES"/>
    </w:rPr>
  </w:style>
  <w:style w:type="paragraph" w:styleId="Firma">
    <w:name w:val="Signature"/>
    <w:basedOn w:val="Normal"/>
    <w:link w:val="FirmaCar"/>
    <w:rsid w:val="004E3024"/>
    <w:pPr>
      <w:spacing w:after="0" w:line="240" w:lineRule="auto"/>
      <w:ind w:left="4252"/>
    </w:pPr>
    <w:rPr>
      <w:rFonts w:ascii="Arial" w:eastAsia="Times New Roman" w:hAnsi="Arial" w:cs="Times New Roman"/>
      <w:kern w:val="20"/>
      <w:sz w:val="20"/>
      <w:szCs w:val="24"/>
      <w:lang w:val="es-ES" w:eastAsia="es-ES"/>
    </w:rPr>
  </w:style>
  <w:style w:type="character" w:customStyle="1" w:styleId="FirmaCar">
    <w:name w:val="Firma Car"/>
    <w:basedOn w:val="Fuentedeprrafopredeter"/>
    <w:link w:val="Firma"/>
    <w:rsid w:val="004E3024"/>
    <w:rPr>
      <w:rFonts w:ascii="Arial" w:eastAsia="Times New Roman" w:hAnsi="Arial" w:cs="Times New Roman"/>
      <w:kern w:val="20"/>
      <w:sz w:val="20"/>
      <w:szCs w:val="24"/>
      <w:lang w:val="es-ES" w:eastAsia="es-ES"/>
    </w:rPr>
  </w:style>
  <w:style w:type="paragraph" w:styleId="Firmadecorreoelectrnico">
    <w:name w:val="E-mail Signature"/>
    <w:basedOn w:val="Normal"/>
    <w:link w:val="FirmadecorreoelectrnicoCar"/>
    <w:rsid w:val="004E3024"/>
    <w:pPr>
      <w:spacing w:after="0" w:line="240" w:lineRule="auto"/>
    </w:pPr>
    <w:rPr>
      <w:rFonts w:ascii="Arial" w:eastAsia="Times New Roman" w:hAnsi="Arial" w:cs="Times New Roman"/>
      <w:kern w:val="20"/>
      <w:sz w:val="20"/>
      <w:szCs w:val="24"/>
      <w:lang w:val="es-ES" w:eastAsia="es-ES"/>
    </w:rPr>
  </w:style>
  <w:style w:type="character" w:customStyle="1" w:styleId="FirmadecorreoelectrnicoCar">
    <w:name w:val="Firma de correo electrónico Car"/>
    <w:basedOn w:val="Fuentedeprrafopredeter"/>
    <w:link w:val="Firmadecorreoelectrnico"/>
    <w:rsid w:val="004E3024"/>
    <w:rPr>
      <w:rFonts w:ascii="Arial" w:eastAsia="Times New Roman" w:hAnsi="Arial" w:cs="Times New Roman"/>
      <w:kern w:val="20"/>
      <w:sz w:val="20"/>
      <w:szCs w:val="24"/>
      <w:lang w:val="es-ES" w:eastAsia="es-ES"/>
    </w:rPr>
  </w:style>
  <w:style w:type="paragraph" w:styleId="Remitedesobre">
    <w:name w:val="envelope return"/>
    <w:basedOn w:val="Normal"/>
    <w:rsid w:val="004E3024"/>
    <w:pPr>
      <w:spacing w:after="0" w:line="240" w:lineRule="auto"/>
    </w:pPr>
    <w:rPr>
      <w:rFonts w:ascii="Arial" w:eastAsia="Times New Roman" w:hAnsi="Arial" w:cs="Arial"/>
      <w:kern w:val="20"/>
      <w:sz w:val="20"/>
      <w:szCs w:val="20"/>
      <w:lang w:val="es-ES" w:eastAsia="es-ES"/>
    </w:rPr>
  </w:style>
  <w:style w:type="paragraph" w:styleId="Sangranormal">
    <w:name w:val="Normal Indent"/>
    <w:basedOn w:val="Normal"/>
    <w:rsid w:val="004E3024"/>
    <w:pPr>
      <w:spacing w:after="0" w:line="240" w:lineRule="auto"/>
      <w:ind w:left="708"/>
    </w:pPr>
    <w:rPr>
      <w:rFonts w:ascii="Arial" w:eastAsia="Times New Roman" w:hAnsi="Arial" w:cs="Arial"/>
      <w:kern w:val="20"/>
      <w:sz w:val="20"/>
      <w:szCs w:val="24"/>
      <w:lang w:val="es-ES" w:eastAsia="es-ES"/>
    </w:rPr>
  </w:style>
  <w:style w:type="paragraph" w:styleId="Textoindependienteprimerasangra">
    <w:name w:val="Body Text First Indent"/>
    <w:basedOn w:val="Textoindependiente"/>
    <w:link w:val="TextoindependienteprimerasangraCar"/>
    <w:rsid w:val="004E3024"/>
    <w:pPr>
      <w:spacing w:line="240" w:lineRule="auto"/>
      <w:ind w:firstLine="210"/>
    </w:pPr>
    <w:rPr>
      <w:rFonts w:ascii="Arial" w:eastAsia="MS Mincho" w:hAnsi="Arial"/>
      <w:kern w:val="20"/>
      <w:szCs w:val="24"/>
      <w:lang w:eastAsia="es-ES"/>
    </w:rPr>
  </w:style>
  <w:style w:type="character" w:customStyle="1" w:styleId="TextoindependienteprimerasangraCar">
    <w:name w:val="Texto independiente primera sangría Car"/>
    <w:basedOn w:val="TextoindependienteCar"/>
    <w:link w:val="Textoindependienteprimerasangra"/>
    <w:rsid w:val="004E3024"/>
    <w:rPr>
      <w:rFonts w:ascii="Arial" w:eastAsia="MS Mincho" w:hAnsi="Arial" w:cs="Times New Roman"/>
      <w:kern w:val="20"/>
      <w:szCs w:val="24"/>
      <w:lang w:val="es-ES" w:eastAsia="es-ES"/>
    </w:rPr>
  </w:style>
  <w:style w:type="character" w:customStyle="1" w:styleId="TextoindependienteCar1">
    <w:name w:val="Texto independiente Car1"/>
    <w:rsid w:val="004E3024"/>
    <w:rPr>
      <w:rFonts w:eastAsia="MS Mincho"/>
      <w:sz w:val="22"/>
      <w:szCs w:val="22"/>
      <w:lang w:val="es-ES_tradnl" w:eastAsia="es-PE"/>
    </w:rPr>
  </w:style>
  <w:style w:type="character" w:customStyle="1" w:styleId="SangradetextonormalCar1">
    <w:name w:val="Sangría de texto normal Car1"/>
    <w:rsid w:val="004E3024"/>
    <w:rPr>
      <w:rFonts w:eastAsia="MS Mincho"/>
      <w:i/>
      <w:spacing w:val="20"/>
      <w:sz w:val="22"/>
      <w:szCs w:val="22"/>
      <w:lang w:val="es-ES_tradnl" w:eastAsia="es-PE"/>
    </w:rPr>
  </w:style>
  <w:style w:type="paragraph" w:customStyle="1" w:styleId="NormalGaramond">
    <w:name w:val="Normal + Garamond"/>
    <w:aliases w:val="Justificado,Izquierda:  0.95 cm"/>
    <w:basedOn w:val="Normal"/>
    <w:rsid w:val="004E3024"/>
    <w:pPr>
      <w:spacing w:after="0" w:line="240" w:lineRule="auto"/>
      <w:jc w:val="both"/>
    </w:pPr>
    <w:rPr>
      <w:rFonts w:ascii="Times New Roman" w:eastAsia="Times New Roman" w:hAnsi="Times New Roman" w:cs="Times New Roman"/>
      <w:sz w:val="24"/>
      <w:szCs w:val="24"/>
      <w:lang w:val="es-MX" w:eastAsia="es-MX"/>
    </w:rPr>
  </w:style>
  <w:style w:type="paragraph" w:customStyle="1" w:styleId="xl99">
    <w:name w:val="xl99"/>
    <w:basedOn w:val="Normal"/>
    <w:rsid w:val="004E3024"/>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line="240" w:lineRule="auto"/>
      <w:jc w:val="center"/>
    </w:pPr>
    <w:rPr>
      <w:rFonts w:ascii="Arial" w:eastAsia="Arial Unicode MS" w:hAnsi="Arial" w:cs="Arial"/>
      <w:b/>
      <w:bCs/>
      <w:sz w:val="16"/>
      <w:szCs w:val="16"/>
      <w:lang w:val="es-ES" w:eastAsia="es-ES"/>
    </w:rPr>
  </w:style>
  <w:style w:type="paragraph" w:customStyle="1" w:styleId="xl100">
    <w:name w:val="xl100"/>
    <w:basedOn w:val="Normal"/>
    <w:rsid w:val="004E3024"/>
    <w:pPr>
      <w:pBdr>
        <w:top w:val="single" w:sz="4" w:space="0" w:color="auto"/>
        <w:left w:val="single" w:sz="4" w:space="0" w:color="auto"/>
        <w:bottom w:val="single" w:sz="8" w:space="0" w:color="auto"/>
        <w:right w:val="single" w:sz="8" w:space="0" w:color="auto"/>
      </w:pBdr>
      <w:shd w:val="clear" w:color="auto" w:fill="FFFF99"/>
      <w:spacing w:before="100" w:beforeAutospacing="1" w:after="100" w:afterAutospacing="1" w:line="240" w:lineRule="auto"/>
    </w:pPr>
    <w:rPr>
      <w:rFonts w:ascii="Arial" w:eastAsia="Arial Unicode MS" w:hAnsi="Arial" w:cs="Arial"/>
      <w:b/>
      <w:bCs/>
      <w:sz w:val="16"/>
      <w:szCs w:val="16"/>
      <w:lang w:val="es-ES" w:eastAsia="es-ES"/>
    </w:rPr>
  </w:style>
  <w:style w:type="paragraph" w:customStyle="1" w:styleId="xl22">
    <w:name w:val="xl22"/>
    <w:basedOn w:val="Normal"/>
    <w:rsid w:val="004E3024"/>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textAlignment w:val="center"/>
    </w:pPr>
    <w:rPr>
      <w:rFonts w:ascii="Arial" w:eastAsia="Arial Unicode MS" w:hAnsi="Arial" w:cs="Arial"/>
      <w:b/>
      <w:bCs/>
      <w:sz w:val="24"/>
      <w:szCs w:val="24"/>
      <w:lang w:val="es-ES" w:eastAsia="es-ES"/>
    </w:rPr>
  </w:style>
  <w:style w:type="paragraph" w:customStyle="1" w:styleId="PrrafoA">
    <w:name w:val="Párrafo A"/>
    <w:basedOn w:val="Normal"/>
    <w:rsid w:val="004E3024"/>
    <w:pPr>
      <w:spacing w:after="0" w:line="360" w:lineRule="auto"/>
      <w:ind w:left="720"/>
      <w:jc w:val="both"/>
    </w:pPr>
    <w:rPr>
      <w:rFonts w:ascii="Arial" w:eastAsia="Times New Roman" w:hAnsi="Arial" w:cs="Arial"/>
      <w:kern w:val="20"/>
      <w:sz w:val="24"/>
      <w:szCs w:val="24"/>
      <w:lang w:val="es-ES" w:eastAsia="es-ES"/>
    </w:rPr>
  </w:style>
  <w:style w:type="paragraph" w:customStyle="1" w:styleId="TtuloB">
    <w:name w:val="Título B"/>
    <w:basedOn w:val="Normal"/>
    <w:autoRedefine/>
    <w:rsid w:val="004E3024"/>
    <w:pPr>
      <w:tabs>
        <w:tab w:val="num" w:pos="1080"/>
      </w:tabs>
      <w:spacing w:after="0" w:line="360" w:lineRule="auto"/>
      <w:ind w:left="1080"/>
      <w:jc w:val="both"/>
    </w:pPr>
    <w:rPr>
      <w:rFonts w:ascii="Arial" w:eastAsia="Times New Roman" w:hAnsi="Arial" w:cs="Arial"/>
      <w:b/>
      <w:bCs/>
      <w:kern w:val="20"/>
      <w:sz w:val="24"/>
      <w:szCs w:val="24"/>
      <w:lang w:val="es-ES" w:eastAsia="es-ES"/>
    </w:rPr>
  </w:style>
  <w:style w:type="paragraph" w:customStyle="1" w:styleId="VietaA0">
    <w:name w:val="Viñeta A"/>
    <w:basedOn w:val="Normal"/>
    <w:autoRedefine/>
    <w:rsid w:val="004E3024"/>
    <w:pPr>
      <w:spacing w:after="0" w:line="240" w:lineRule="auto"/>
      <w:ind w:left="539"/>
      <w:jc w:val="both"/>
    </w:pPr>
    <w:rPr>
      <w:rFonts w:ascii="Arial" w:eastAsia="Times New Roman" w:hAnsi="Arial" w:cs="Arial"/>
      <w:kern w:val="20"/>
      <w:sz w:val="24"/>
      <w:szCs w:val="24"/>
      <w:lang w:val="es-ES" w:eastAsia="es-ES"/>
    </w:rPr>
  </w:style>
  <w:style w:type="paragraph" w:customStyle="1" w:styleId="TituloA">
    <w:name w:val="Titulo A"/>
    <w:basedOn w:val="Normal"/>
    <w:rsid w:val="004E3024"/>
    <w:pPr>
      <w:tabs>
        <w:tab w:val="num" w:pos="360"/>
      </w:tabs>
      <w:spacing w:after="0" w:line="360" w:lineRule="auto"/>
      <w:ind w:left="360" w:hanging="360"/>
      <w:jc w:val="both"/>
    </w:pPr>
    <w:rPr>
      <w:rFonts w:ascii="Arial" w:eastAsia="Times New Roman" w:hAnsi="Arial" w:cs="Arial"/>
      <w:b/>
      <w:bCs/>
      <w:kern w:val="20"/>
      <w:sz w:val="24"/>
      <w:szCs w:val="24"/>
      <w:lang w:val="es-ES" w:eastAsia="es-ES"/>
    </w:rPr>
  </w:style>
  <w:style w:type="paragraph" w:customStyle="1" w:styleId="font0">
    <w:name w:val="font0"/>
    <w:basedOn w:val="Normal"/>
    <w:rsid w:val="004E3024"/>
    <w:pPr>
      <w:spacing w:before="100" w:beforeAutospacing="1" w:after="100" w:afterAutospacing="1" w:line="240" w:lineRule="auto"/>
    </w:pPr>
    <w:rPr>
      <w:rFonts w:ascii="Arial" w:eastAsia="Arial Unicode MS" w:hAnsi="Arial" w:cs="Arial"/>
      <w:sz w:val="20"/>
      <w:szCs w:val="20"/>
      <w:lang w:val="es-ES" w:eastAsia="es-ES"/>
    </w:rPr>
  </w:style>
  <w:style w:type="paragraph" w:customStyle="1" w:styleId="font70">
    <w:name w:val="font7"/>
    <w:basedOn w:val="Normal"/>
    <w:rsid w:val="004E3024"/>
    <w:pPr>
      <w:spacing w:before="100" w:beforeAutospacing="1" w:after="100" w:afterAutospacing="1" w:line="240" w:lineRule="auto"/>
    </w:pPr>
    <w:rPr>
      <w:rFonts w:ascii="Arial" w:eastAsia="Arial Unicode MS" w:hAnsi="Arial" w:cs="Arial"/>
      <w:b/>
      <w:bCs/>
      <w:sz w:val="24"/>
      <w:szCs w:val="24"/>
      <w:lang w:val="es-ES" w:eastAsia="es-ES"/>
    </w:rPr>
  </w:style>
  <w:style w:type="paragraph" w:customStyle="1" w:styleId="font8">
    <w:name w:val="font8"/>
    <w:basedOn w:val="Normal"/>
    <w:rsid w:val="004E3024"/>
    <w:pPr>
      <w:spacing w:before="100" w:beforeAutospacing="1" w:after="100" w:afterAutospacing="1" w:line="240" w:lineRule="auto"/>
    </w:pPr>
    <w:rPr>
      <w:rFonts w:ascii="Arial" w:eastAsia="Arial Unicode MS" w:hAnsi="Arial" w:cs="Arial"/>
      <w:sz w:val="16"/>
      <w:szCs w:val="16"/>
      <w:lang w:val="es-ES" w:eastAsia="es-ES"/>
    </w:rPr>
  </w:style>
  <w:style w:type="paragraph" w:customStyle="1" w:styleId="font9">
    <w:name w:val="font9"/>
    <w:basedOn w:val="Normal"/>
    <w:rsid w:val="004E3024"/>
    <w:pPr>
      <w:spacing w:before="100" w:beforeAutospacing="1" w:after="100" w:afterAutospacing="1" w:line="240" w:lineRule="auto"/>
    </w:pPr>
    <w:rPr>
      <w:rFonts w:ascii="Arial" w:eastAsia="Arial Unicode MS" w:hAnsi="Arial" w:cs="Arial"/>
      <w:b/>
      <w:bCs/>
      <w:color w:val="993300"/>
      <w:sz w:val="20"/>
      <w:szCs w:val="20"/>
      <w:lang w:val="es-ES" w:eastAsia="es-ES"/>
    </w:rPr>
  </w:style>
  <w:style w:type="paragraph" w:customStyle="1" w:styleId="punto">
    <w:name w:val="punto"/>
    <w:basedOn w:val="Normal"/>
    <w:rsid w:val="004E3024"/>
    <w:pPr>
      <w:tabs>
        <w:tab w:val="num" w:pos="360"/>
      </w:tabs>
      <w:spacing w:after="60" w:line="240" w:lineRule="auto"/>
      <w:ind w:left="340" w:hanging="340"/>
      <w:jc w:val="both"/>
    </w:pPr>
    <w:rPr>
      <w:rFonts w:ascii="Times New Roman" w:eastAsia="Times New Roman" w:hAnsi="Times New Roman" w:cs="Times New Roman"/>
      <w:sz w:val="24"/>
      <w:szCs w:val="20"/>
      <w:lang w:val="es-ES_tradnl" w:eastAsia="es-ES"/>
    </w:rPr>
  </w:style>
  <w:style w:type="paragraph" w:customStyle="1" w:styleId="numero">
    <w:name w:val="numero"/>
    <w:basedOn w:val="Normal"/>
    <w:rsid w:val="004E3024"/>
    <w:pPr>
      <w:tabs>
        <w:tab w:val="num" w:pos="900"/>
      </w:tabs>
      <w:spacing w:after="120" w:line="240" w:lineRule="auto"/>
      <w:ind w:left="924" w:hanging="357"/>
      <w:jc w:val="both"/>
    </w:pPr>
    <w:rPr>
      <w:rFonts w:ascii="Times New Roman" w:eastAsia="Times New Roman" w:hAnsi="Times New Roman" w:cs="Times New Roman"/>
      <w:sz w:val="24"/>
      <w:szCs w:val="20"/>
      <w:lang w:val="es-ES" w:eastAsia="es-ES"/>
    </w:rPr>
  </w:style>
  <w:style w:type="paragraph" w:customStyle="1" w:styleId="subpunto">
    <w:name w:val="subpunto"/>
    <w:basedOn w:val="Normal"/>
    <w:rsid w:val="004E3024"/>
    <w:pPr>
      <w:tabs>
        <w:tab w:val="num" w:pos="1068"/>
      </w:tabs>
      <w:spacing w:after="60" w:line="240" w:lineRule="auto"/>
      <w:ind w:left="1066" w:hanging="357"/>
      <w:jc w:val="both"/>
    </w:pPr>
    <w:rPr>
      <w:rFonts w:ascii="Times New Roman" w:eastAsia="Times New Roman" w:hAnsi="Times New Roman" w:cs="Times New Roman"/>
      <w:sz w:val="24"/>
      <w:szCs w:val="20"/>
      <w:lang w:val="es-ES" w:eastAsia="es-ES"/>
    </w:rPr>
  </w:style>
  <w:style w:type="paragraph" w:customStyle="1" w:styleId="cuadrohead">
    <w:name w:val="cuadrohead"/>
    <w:basedOn w:val="Normal"/>
    <w:rsid w:val="004E3024"/>
    <w:pPr>
      <w:tabs>
        <w:tab w:val="left" w:pos="8130"/>
        <w:tab w:val="left" w:pos="9210"/>
        <w:tab w:val="left" w:pos="10290"/>
        <w:tab w:val="left" w:pos="11190"/>
        <w:tab w:val="left" w:pos="12090"/>
        <w:tab w:val="left" w:pos="13170"/>
        <w:tab w:val="left" w:pos="14070"/>
      </w:tabs>
      <w:spacing w:after="0" w:line="240" w:lineRule="auto"/>
      <w:jc w:val="center"/>
    </w:pPr>
    <w:rPr>
      <w:rFonts w:ascii="Arial" w:eastAsia="Times New Roman" w:hAnsi="Arial" w:cs="Times New Roman"/>
      <w:b/>
      <w:bCs/>
      <w:snapToGrid w:val="0"/>
      <w:color w:val="000000"/>
      <w:szCs w:val="20"/>
      <w:lang w:val="es-ES" w:eastAsia="es-ES"/>
    </w:rPr>
  </w:style>
  <w:style w:type="paragraph" w:customStyle="1" w:styleId="cuadro">
    <w:name w:val="cuadro"/>
    <w:basedOn w:val="Normal"/>
    <w:rsid w:val="004E3024"/>
    <w:pPr>
      <w:spacing w:after="0" w:line="240" w:lineRule="auto"/>
      <w:jc w:val="center"/>
    </w:pPr>
    <w:rPr>
      <w:rFonts w:ascii="Arial" w:eastAsia="Times New Roman" w:hAnsi="Arial" w:cs="Arial"/>
      <w:szCs w:val="20"/>
      <w:lang w:val="es-ES" w:eastAsia="es-ES"/>
    </w:rPr>
  </w:style>
  <w:style w:type="paragraph" w:customStyle="1" w:styleId="caratula">
    <w:name w:val="caratula"/>
    <w:basedOn w:val="Normal"/>
    <w:rsid w:val="004E3024"/>
    <w:pPr>
      <w:spacing w:after="0" w:line="240" w:lineRule="auto"/>
    </w:pPr>
    <w:rPr>
      <w:rFonts w:ascii="Times New Roman" w:eastAsia="Times New Roman" w:hAnsi="Times New Roman" w:cs="Times New Roman"/>
      <w:sz w:val="20"/>
      <w:szCs w:val="20"/>
      <w:lang w:val="es-MX" w:eastAsia="es-ES"/>
    </w:rPr>
  </w:style>
  <w:style w:type="paragraph" w:customStyle="1" w:styleId="cuadronombre">
    <w:name w:val="cuadronombre"/>
    <w:basedOn w:val="Normal"/>
    <w:rsid w:val="004E3024"/>
    <w:pPr>
      <w:spacing w:after="120" w:line="240" w:lineRule="auto"/>
      <w:jc w:val="center"/>
    </w:pPr>
    <w:rPr>
      <w:rFonts w:ascii="Arial" w:eastAsia="Times New Roman" w:hAnsi="Arial" w:cs="Arial"/>
      <w:b/>
      <w:bCs/>
      <w:color w:val="000000"/>
      <w:szCs w:val="20"/>
      <w:lang w:val="es-ES" w:eastAsia="es-ES"/>
    </w:rPr>
  </w:style>
  <w:style w:type="paragraph" w:customStyle="1" w:styleId="TextovietaTitulo3">
    <w:name w:val="Texto viñeta Titulo3"/>
    <w:basedOn w:val="Normal"/>
    <w:rsid w:val="004E3024"/>
    <w:pPr>
      <w:tabs>
        <w:tab w:val="num" w:pos="1647"/>
      </w:tabs>
      <w:spacing w:after="0" w:line="240" w:lineRule="auto"/>
      <w:ind w:left="1647" w:hanging="360"/>
    </w:pPr>
    <w:rPr>
      <w:rFonts w:ascii="Times New Roman" w:eastAsia="Times New Roman" w:hAnsi="Times New Roman" w:cs="Times New Roman"/>
      <w:sz w:val="24"/>
      <w:szCs w:val="24"/>
      <w:lang w:val="es-ES" w:eastAsia="es-ES"/>
    </w:rPr>
  </w:style>
  <w:style w:type="paragraph" w:customStyle="1" w:styleId="Pa12">
    <w:name w:val="Pa12"/>
    <w:basedOn w:val="Normal"/>
    <w:next w:val="Normal"/>
    <w:uiPriority w:val="99"/>
    <w:rsid w:val="004E3024"/>
    <w:pPr>
      <w:autoSpaceDE w:val="0"/>
      <w:autoSpaceDN w:val="0"/>
      <w:adjustRightInd w:val="0"/>
      <w:spacing w:after="0" w:line="241" w:lineRule="atLeast"/>
    </w:pPr>
    <w:rPr>
      <w:rFonts w:ascii="HelveNueThin" w:eastAsia="Times New Roman" w:hAnsi="HelveNueThin" w:cs="Times New Roman"/>
      <w:sz w:val="24"/>
      <w:szCs w:val="24"/>
      <w:lang w:val="es-ES" w:eastAsia="es-ES"/>
    </w:rPr>
  </w:style>
  <w:style w:type="paragraph" w:customStyle="1" w:styleId="Pa13">
    <w:name w:val="Pa13"/>
    <w:basedOn w:val="Normal"/>
    <w:next w:val="Normal"/>
    <w:uiPriority w:val="99"/>
    <w:rsid w:val="004E3024"/>
    <w:pPr>
      <w:autoSpaceDE w:val="0"/>
      <w:autoSpaceDN w:val="0"/>
      <w:adjustRightInd w:val="0"/>
      <w:spacing w:after="0" w:line="171" w:lineRule="atLeast"/>
    </w:pPr>
    <w:rPr>
      <w:rFonts w:ascii="HelveNueThin" w:eastAsia="Times New Roman" w:hAnsi="HelveNueThin" w:cs="Times New Roman"/>
      <w:sz w:val="24"/>
      <w:szCs w:val="24"/>
      <w:lang w:val="es-ES" w:eastAsia="es-ES"/>
    </w:rPr>
  </w:style>
  <w:style w:type="character" w:customStyle="1" w:styleId="A00">
    <w:name w:val="A0"/>
    <w:uiPriority w:val="99"/>
    <w:rsid w:val="004E3024"/>
    <w:rPr>
      <w:rFonts w:cs="HelveNueThin"/>
      <w:color w:val="000000"/>
      <w:sz w:val="14"/>
      <w:szCs w:val="14"/>
    </w:rPr>
  </w:style>
  <w:style w:type="paragraph" w:customStyle="1" w:styleId="Pa3">
    <w:name w:val="Pa3"/>
    <w:basedOn w:val="Normal"/>
    <w:next w:val="Normal"/>
    <w:uiPriority w:val="99"/>
    <w:rsid w:val="004E3024"/>
    <w:pPr>
      <w:autoSpaceDE w:val="0"/>
      <w:autoSpaceDN w:val="0"/>
      <w:adjustRightInd w:val="0"/>
      <w:spacing w:after="0" w:line="241" w:lineRule="atLeast"/>
    </w:pPr>
    <w:rPr>
      <w:rFonts w:ascii="HelveNueThin" w:eastAsia="Times New Roman" w:hAnsi="HelveNueThin" w:cs="Times New Roman"/>
      <w:sz w:val="24"/>
      <w:szCs w:val="24"/>
      <w:lang w:val="es-ES" w:eastAsia="es-ES"/>
    </w:rPr>
  </w:style>
  <w:style w:type="character" w:customStyle="1" w:styleId="A4">
    <w:name w:val="A4"/>
    <w:uiPriority w:val="99"/>
    <w:rsid w:val="004E3024"/>
    <w:rPr>
      <w:rFonts w:cs="Helvetica"/>
      <w:b/>
      <w:bCs/>
      <w:color w:val="000000"/>
      <w:sz w:val="22"/>
      <w:szCs w:val="22"/>
    </w:rPr>
  </w:style>
  <w:style w:type="paragraph" w:customStyle="1" w:styleId="Pa38">
    <w:name w:val="Pa38"/>
    <w:basedOn w:val="Normal"/>
    <w:next w:val="Normal"/>
    <w:uiPriority w:val="99"/>
    <w:rsid w:val="004E3024"/>
    <w:pPr>
      <w:autoSpaceDE w:val="0"/>
      <w:autoSpaceDN w:val="0"/>
      <w:adjustRightInd w:val="0"/>
      <w:spacing w:after="0" w:line="241" w:lineRule="atLeast"/>
    </w:pPr>
    <w:rPr>
      <w:rFonts w:ascii="Helvetica" w:eastAsia="Times New Roman" w:hAnsi="Helvetica" w:cs="Times New Roman"/>
      <w:sz w:val="24"/>
      <w:szCs w:val="24"/>
      <w:lang w:val="es-ES" w:eastAsia="es-ES"/>
    </w:rPr>
  </w:style>
  <w:style w:type="character" w:customStyle="1" w:styleId="A5">
    <w:name w:val="A5"/>
    <w:uiPriority w:val="99"/>
    <w:rsid w:val="004E3024"/>
    <w:rPr>
      <w:rFonts w:ascii="Symbol" w:hAnsi="Symbol" w:cs="Symbol"/>
      <w:color w:val="000000"/>
      <w:sz w:val="19"/>
      <w:szCs w:val="19"/>
    </w:rPr>
  </w:style>
  <w:style w:type="character" w:customStyle="1" w:styleId="corchete-llamada">
    <w:name w:val="corchete-llamada"/>
    <w:rsid w:val="004E3024"/>
  </w:style>
  <w:style w:type="paragraph" w:customStyle="1" w:styleId="xl101">
    <w:name w:val="xl101"/>
    <w:basedOn w:val="Normal"/>
    <w:rsid w:val="004E3024"/>
    <w:pPr>
      <w:pBdr>
        <w:right w:val="single" w:sz="12" w:space="0" w:color="FF0000"/>
      </w:pBdr>
      <w:spacing w:before="100" w:beforeAutospacing="1" w:after="100" w:afterAutospacing="1" w:line="240" w:lineRule="auto"/>
      <w:textAlignment w:val="center"/>
    </w:pPr>
    <w:rPr>
      <w:rFonts w:ascii="Arial Narrow" w:eastAsia="Times New Roman" w:hAnsi="Arial Narrow" w:cs="Times New Roman"/>
      <w:sz w:val="16"/>
      <w:szCs w:val="16"/>
      <w:lang w:val="es-ES" w:eastAsia="es-ES"/>
    </w:rPr>
  </w:style>
  <w:style w:type="paragraph" w:customStyle="1" w:styleId="xl102">
    <w:name w:val="xl102"/>
    <w:basedOn w:val="Normal"/>
    <w:rsid w:val="004E3024"/>
    <w:pPr>
      <w:pBdr>
        <w:left w:val="single" w:sz="12" w:space="0" w:color="FF0000"/>
      </w:pBdr>
      <w:spacing w:before="100" w:beforeAutospacing="1" w:after="100" w:afterAutospacing="1" w:line="240" w:lineRule="auto"/>
      <w:textAlignment w:val="center"/>
    </w:pPr>
    <w:rPr>
      <w:rFonts w:ascii="Arial Narrow" w:eastAsia="Times New Roman" w:hAnsi="Arial Narrow" w:cs="Times New Roman"/>
      <w:sz w:val="16"/>
      <w:szCs w:val="16"/>
      <w:lang w:val="es-ES" w:eastAsia="es-ES"/>
    </w:rPr>
  </w:style>
  <w:style w:type="paragraph" w:customStyle="1" w:styleId="xl103">
    <w:name w:val="xl103"/>
    <w:basedOn w:val="Normal"/>
    <w:rsid w:val="004E3024"/>
    <w:pPr>
      <w:pBdr>
        <w:right w:val="single" w:sz="12" w:space="0" w:color="FF0000"/>
      </w:pBdr>
      <w:spacing w:before="100" w:beforeAutospacing="1" w:after="100" w:afterAutospacing="1" w:line="240" w:lineRule="auto"/>
      <w:textAlignment w:val="center"/>
    </w:pPr>
    <w:rPr>
      <w:rFonts w:ascii="Arial Narrow" w:eastAsia="Times New Roman" w:hAnsi="Arial Narrow" w:cs="Times New Roman"/>
      <w:b/>
      <w:bCs/>
      <w:color w:val="FFFFFF"/>
      <w:sz w:val="16"/>
      <w:szCs w:val="16"/>
      <w:lang w:val="es-ES" w:eastAsia="es-ES"/>
    </w:rPr>
  </w:style>
  <w:style w:type="paragraph" w:customStyle="1" w:styleId="xl104">
    <w:name w:val="xl104"/>
    <w:basedOn w:val="Normal"/>
    <w:rsid w:val="004E3024"/>
    <w:pPr>
      <w:pBdr>
        <w:left w:val="single" w:sz="12" w:space="0" w:color="FF0000"/>
      </w:pBdr>
      <w:spacing w:before="100" w:beforeAutospacing="1" w:after="100" w:afterAutospacing="1" w:line="240" w:lineRule="auto"/>
      <w:textAlignment w:val="center"/>
    </w:pPr>
    <w:rPr>
      <w:rFonts w:ascii="Arial Narrow" w:eastAsia="Times New Roman" w:hAnsi="Arial Narrow" w:cs="Times New Roman"/>
      <w:b/>
      <w:bCs/>
      <w:color w:val="FFFFFF"/>
      <w:sz w:val="16"/>
      <w:szCs w:val="16"/>
      <w:lang w:val="es-ES" w:eastAsia="es-ES"/>
    </w:rPr>
  </w:style>
  <w:style w:type="paragraph" w:customStyle="1" w:styleId="xl105">
    <w:name w:val="xl105"/>
    <w:basedOn w:val="Normal"/>
    <w:rsid w:val="004E3024"/>
    <w:pPr>
      <w:pBdr>
        <w:top w:val="single" w:sz="4" w:space="0" w:color="993300"/>
        <w:bottom w:val="single" w:sz="4" w:space="0" w:color="993300"/>
        <w:right w:val="single" w:sz="12" w:space="0" w:color="FFFFFF"/>
      </w:pBdr>
      <w:shd w:val="clear" w:color="000000" w:fill="FF0000"/>
      <w:spacing w:before="100" w:beforeAutospacing="1" w:after="100" w:afterAutospacing="1" w:line="240" w:lineRule="auto"/>
      <w:jc w:val="right"/>
      <w:textAlignment w:val="center"/>
    </w:pPr>
    <w:rPr>
      <w:rFonts w:ascii="Arial Narrow" w:eastAsia="Times New Roman" w:hAnsi="Arial Narrow" w:cs="Times New Roman"/>
      <w:b/>
      <w:bCs/>
      <w:color w:val="FFFFFF"/>
      <w:sz w:val="16"/>
      <w:szCs w:val="16"/>
      <w:lang w:val="es-ES" w:eastAsia="es-ES"/>
    </w:rPr>
  </w:style>
  <w:style w:type="paragraph" w:customStyle="1" w:styleId="xl106">
    <w:name w:val="xl106"/>
    <w:basedOn w:val="Normal"/>
    <w:rsid w:val="004E3024"/>
    <w:pPr>
      <w:pBdr>
        <w:top w:val="single" w:sz="4" w:space="0" w:color="993300"/>
        <w:bottom w:val="single" w:sz="4" w:space="0" w:color="993300"/>
        <w:right w:val="single" w:sz="12" w:space="0" w:color="FFFFFF"/>
      </w:pBdr>
      <w:shd w:val="clear" w:color="000000" w:fill="FF0000"/>
      <w:spacing w:before="100" w:beforeAutospacing="1" w:after="100" w:afterAutospacing="1" w:line="240" w:lineRule="auto"/>
      <w:jc w:val="right"/>
      <w:textAlignment w:val="center"/>
    </w:pPr>
    <w:rPr>
      <w:rFonts w:ascii="Arial Narrow" w:eastAsia="Times New Roman" w:hAnsi="Arial Narrow" w:cs="Times New Roman"/>
      <w:b/>
      <w:bCs/>
      <w:color w:val="FFFFFF"/>
      <w:sz w:val="16"/>
      <w:szCs w:val="16"/>
      <w:lang w:val="es-ES" w:eastAsia="es-ES"/>
    </w:rPr>
  </w:style>
  <w:style w:type="paragraph" w:customStyle="1" w:styleId="xl107">
    <w:name w:val="xl107"/>
    <w:basedOn w:val="Normal"/>
    <w:rsid w:val="004E3024"/>
    <w:pPr>
      <w:pBdr>
        <w:top w:val="single" w:sz="4" w:space="0" w:color="993300"/>
        <w:bottom w:val="single" w:sz="4" w:space="0" w:color="993300"/>
        <w:right w:val="single" w:sz="12" w:space="0" w:color="FFFFFF"/>
      </w:pBdr>
      <w:shd w:val="clear" w:color="000000" w:fill="FF99CC"/>
      <w:spacing w:before="100" w:beforeAutospacing="1" w:after="100" w:afterAutospacing="1" w:line="240" w:lineRule="auto"/>
      <w:jc w:val="right"/>
      <w:textAlignment w:val="center"/>
    </w:pPr>
    <w:rPr>
      <w:rFonts w:ascii="Arial Narrow" w:eastAsia="Times New Roman" w:hAnsi="Arial Narrow" w:cs="Times New Roman"/>
      <w:b/>
      <w:bCs/>
      <w:sz w:val="16"/>
      <w:szCs w:val="16"/>
      <w:lang w:val="es-ES" w:eastAsia="es-ES"/>
    </w:rPr>
  </w:style>
  <w:style w:type="paragraph" w:customStyle="1" w:styleId="xl108">
    <w:name w:val="xl108"/>
    <w:basedOn w:val="Normal"/>
    <w:rsid w:val="004E3024"/>
    <w:pPr>
      <w:pBdr>
        <w:top w:val="single" w:sz="4" w:space="0" w:color="993300"/>
        <w:bottom w:val="single" w:sz="4" w:space="0" w:color="993300"/>
      </w:pBdr>
      <w:shd w:val="clear" w:color="000000" w:fill="FF99CC"/>
      <w:spacing w:before="100" w:beforeAutospacing="1" w:after="100" w:afterAutospacing="1" w:line="240" w:lineRule="auto"/>
      <w:jc w:val="right"/>
      <w:textAlignment w:val="center"/>
    </w:pPr>
    <w:rPr>
      <w:rFonts w:ascii="Arial Narrow" w:eastAsia="Times New Roman" w:hAnsi="Arial Narrow" w:cs="Times New Roman"/>
      <w:sz w:val="16"/>
      <w:szCs w:val="16"/>
      <w:lang w:val="es-ES" w:eastAsia="es-ES"/>
    </w:rPr>
  </w:style>
  <w:style w:type="paragraph" w:customStyle="1" w:styleId="xl109">
    <w:name w:val="xl109"/>
    <w:basedOn w:val="Normal"/>
    <w:rsid w:val="004E3024"/>
    <w:pPr>
      <w:pBdr>
        <w:top w:val="single" w:sz="4" w:space="0" w:color="993300"/>
        <w:bottom w:val="single" w:sz="4" w:space="0" w:color="993300"/>
        <w:right w:val="single" w:sz="12" w:space="0" w:color="FFFFFF"/>
      </w:pBdr>
      <w:shd w:val="clear" w:color="000000" w:fill="FF99CC"/>
      <w:spacing w:before="100" w:beforeAutospacing="1" w:after="100" w:afterAutospacing="1" w:line="240" w:lineRule="auto"/>
      <w:jc w:val="right"/>
      <w:textAlignment w:val="center"/>
    </w:pPr>
    <w:rPr>
      <w:rFonts w:ascii="Arial Narrow" w:eastAsia="Times New Roman" w:hAnsi="Arial Narrow" w:cs="Times New Roman"/>
      <w:sz w:val="16"/>
      <w:szCs w:val="16"/>
      <w:lang w:val="es-ES" w:eastAsia="es-ES"/>
    </w:rPr>
  </w:style>
  <w:style w:type="paragraph" w:customStyle="1" w:styleId="xl110">
    <w:name w:val="xl110"/>
    <w:basedOn w:val="Normal"/>
    <w:rsid w:val="004E3024"/>
    <w:pPr>
      <w:pBdr>
        <w:top w:val="single" w:sz="4" w:space="0" w:color="993300"/>
        <w:bottom w:val="single" w:sz="4" w:space="0" w:color="993300"/>
      </w:pBdr>
      <w:shd w:val="clear" w:color="000000" w:fill="FF99CC"/>
      <w:spacing w:before="100" w:beforeAutospacing="1" w:after="100" w:afterAutospacing="1" w:line="240" w:lineRule="auto"/>
      <w:jc w:val="right"/>
      <w:textAlignment w:val="center"/>
    </w:pPr>
    <w:rPr>
      <w:rFonts w:ascii="Arial Narrow" w:eastAsia="Times New Roman" w:hAnsi="Arial Narrow" w:cs="Times New Roman"/>
      <w:b/>
      <w:bCs/>
      <w:sz w:val="16"/>
      <w:szCs w:val="16"/>
      <w:lang w:val="es-ES" w:eastAsia="es-ES"/>
    </w:rPr>
  </w:style>
  <w:style w:type="paragraph" w:customStyle="1" w:styleId="xl111">
    <w:name w:val="xl111"/>
    <w:basedOn w:val="Normal"/>
    <w:rsid w:val="004E3024"/>
    <w:pPr>
      <w:pBdr>
        <w:top w:val="single" w:sz="4" w:space="0" w:color="993300"/>
        <w:bottom w:val="single" w:sz="4" w:space="0" w:color="993300"/>
      </w:pBdr>
      <w:shd w:val="clear" w:color="000000" w:fill="FF0000"/>
      <w:spacing w:before="100" w:beforeAutospacing="1" w:after="100" w:afterAutospacing="1" w:line="240" w:lineRule="auto"/>
      <w:jc w:val="right"/>
      <w:textAlignment w:val="center"/>
    </w:pPr>
    <w:rPr>
      <w:rFonts w:ascii="Arial Narrow" w:eastAsia="Times New Roman" w:hAnsi="Arial Narrow" w:cs="Times New Roman"/>
      <w:b/>
      <w:bCs/>
      <w:color w:val="FFFFFF"/>
      <w:sz w:val="16"/>
      <w:szCs w:val="16"/>
      <w:lang w:val="es-ES" w:eastAsia="es-ES"/>
    </w:rPr>
  </w:style>
  <w:style w:type="paragraph" w:customStyle="1" w:styleId="xl112">
    <w:name w:val="xl112"/>
    <w:basedOn w:val="Normal"/>
    <w:rsid w:val="004E3024"/>
    <w:pPr>
      <w:pBdr>
        <w:top w:val="single" w:sz="4" w:space="0" w:color="993300"/>
        <w:bottom w:val="single" w:sz="4" w:space="0" w:color="993300"/>
      </w:pBdr>
      <w:shd w:val="clear" w:color="000000" w:fill="FF0000"/>
      <w:spacing w:before="100" w:beforeAutospacing="1" w:after="100" w:afterAutospacing="1" w:line="240" w:lineRule="auto"/>
      <w:textAlignment w:val="center"/>
    </w:pPr>
    <w:rPr>
      <w:rFonts w:ascii="Arial Narrow" w:eastAsia="Times New Roman" w:hAnsi="Arial Narrow" w:cs="Times New Roman"/>
      <w:b/>
      <w:bCs/>
      <w:color w:val="FFFFFF"/>
      <w:sz w:val="16"/>
      <w:szCs w:val="16"/>
      <w:lang w:val="es-ES" w:eastAsia="es-ES"/>
    </w:rPr>
  </w:style>
  <w:style w:type="paragraph" w:customStyle="1" w:styleId="xl113">
    <w:name w:val="xl113"/>
    <w:basedOn w:val="Normal"/>
    <w:rsid w:val="004E3024"/>
    <w:pPr>
      <w:pBdr>
        <w:top w:val="single" w:sz="4" w:space="0" w:color="993300"/>
        <w:bottom w:val="single" w:sz="4" w:space="0" w:color="993300"/>
      </w:pBdr>
      <w:shd w:val="clear" w:color="000000" w:fill="FF99CC"/>
      <w:spacing w:before="100" w:beforeAutospacing="1" w:after="100" w:afterAutospacing="1" w:line="240" w:lineRule="auto"/>
      <w:textAlignment w:val="center"/>
    </w:pPr>
    <w:rPr>
      <w:rFonts w:ascii="Arial Narrow" w:eastAsia="Times New Roman" w:hAnsi="Arial Narrow" w:cs="Times New Roman"/>
      <w:b/>
      <w:bCs/>
      <w:sz w:val="16"/>
      <w:szCs w:val="16"/>
      <w:lang w:val="es-ES" w:eastAsia="es-ES"/>
    </w:rPr>
  </w:style>
  <w:style w:type="paragraph" w:customStyle="1" w:styleId="xl114">
    <w:name w:val="xl114"/>
    <w:basedOn w:val="Normal"/>
    <w:rsid w:val="004E3024"/>
    <w:pPr>
      <w:pBdr>
        <w:top w:val="single" w:sz="4" w:space="0" w:color="993300"/>
        <w:bottom w:val="single" w:sz="4" w:space="0" w:color="993300"/>
        <w:right w:val="single" w:sz="12" w:space="0" w:color="FFFFFF"/>
      </w:pBdr>
      <w:shd w:val="clear" w:color="000000" w:fill="FF99CC"/>
      <w:spacing w:before="100" w:beforeAutospacing="1" w:after="100" w:afterAutospacing="1" w:line="240" w:lineRule="auto"/>
      <w:jc w:val="right"/>
      <w:textAlignment w:val="center"/>
    </w:pPr>
    <w:rPr>
      <w:rFonts w:ascii="Arial Narrow" w:eastAsia="Times New Roman" w:hAnsi="Arial Narrow" w:cs="Times New Roman"/>
      <w:b/>
      <w:bCs/>
      <w:sz w:val="16"/>
      <w:szCs w:val="16"/>
      <w:lang w:val="es-ES" w:eastAsia="es-ES"/>
    </w:rPr>
  </w:style>
  <w:style w:type="paragraph" w:customStyle="1" w:styleId="xl115">
    <w:name w:val="xl115"/>
    <w:basedOn w:val="Normal"/>
    <w:rsid w:val="004E3024"/>
    <w:pPr>
      <w:pBdr>
        <w:top w:val="single" w:sz="4" w:space="0" w:color="993300"/>
        <w:bottom w:val="single" w:sz="4" w:space="0" w:color="993300"/>
        <w:right w:val="single" w:sz="12" w:space="0" w:color="FFFFFF"/>
      </w:pBdr>
      <w:shd w:val="clear" w:color="000000" w:fill="FF99CC"/>
      <w:spacing w:before="100" w:beforeAutospacing="1" w:after="100" w:afterAutospacing="1" w:line="240" w:lineRule="auto"/>
      <w:jc w:val="right"/>
      <w:textAlignment w:val="center"/>
    </w:pPr>
    <w:rPr>
      <w:rFonts w:ascii="Arial Narrow" w:eastAsia="Times New Roman" w:hAnsi="Arial Narrow" w:cs="Times New Roman"/>
      <w:sz w:val="16"/>
      <w:szCs w:val="16"/>
      <w:lang w:val="es-ES" w:eastAsia="es-ES"/>
    </w:rPr>
  </w:style>
  <w:style w:type="paragraph" w:customStyle="1" w:styleId="xl116">
    <w:name w:val="xl116"/>
    <w:basedOn w:val="Normal"/>
    <w:rsid w:val="004E3024"/>
    <w:pPr>
      <w:pBdr>
        <w:top w:val="single" w:sz="4" w:space="0" w:color="993300"/>
        <w:bottom w:val="single" w:sz="4" w:space="0" w:color="993300"/>
      </w:pBdr>
      <w:shd w:val="clear" w:color="000000" w:fill="FF0000"/>
      <w:spacing w:before="100" w:beforeAutospacing="1" w:after="100" w:afterAutospacing="1" w:line="240" w:lineRule="auto"/>
      <w:textAlignment w:val="center"/>
    </w:pPr>
    <w:rPr>
      <w:rFonts w:ascii="Arial Narrow" w:eastAsia="Times New Roman" w:hAnsi="Arial Narrow" w:cs="Times New Roman"/>
      <w:b/>
      <w:bCs/>
      <w:color w:val="FFFFFF"/>
      <w:sz w:val="16"/>
      <w:szCs w:val="16"/>
      <w:lang w:val="es-ES" w:eastAsia="es-ES"/>
    </w:rPr>
  </w:style>
  <w:style w:type="paragraph" w:customStyle="1" w:styleId="xl117">
    <w:name w:val="xl117"/>
    <w:basedOn w:val="Normal"/>
    <w:rsid w:val="004E3024"/>
    <w:pPr>
      <w:pBdr>
        <w:top w:val="single" w:sz="4" w:space="0" w:color="993300"/>
        <w:bottom w:val="single" w:sz="4" w:space="0" w:color="993300"/>
      </w:pBdr>
      <w:shd w:val="clear" w:color="000000" w:fill="FF99CC"/>
      <w:spacing w:before="100" w:beforeAutospacing="1" w:after="100" w:afterAutospacing="1" w:line="240" w:lineRule="auto"/>
      <w:textAlignment w:val="center"/>
    </w:pPr>
    <w:rPr>
      <w:rFonts w:ascii="Arial Narrow" w:eastAsia="Times New Roman" w:hAnsi="Arial Narrow" w:cs="Times New Roman"/>
      <w:b/>
      <w:bCs/>
      <w:sz w:val="16"/>
      <w:szCs w:val="16"/>
      <w:lang w:val="es-ES" w:eastAsia="es-ES"/>
    </w:rPr>
  </w:style>
  <w:style w:type="paragraph" w:customStyle="1" w:styleId="xl118">
    <w:name w:val="xl118"/>
    <w:basedOn w:val="Normal"/>
    <w:rsid w:val="004E3024"/>
    <w:pPr>
      <w:pBdr>
        <w:top w:val="single" w:sz="4" w:space="0" w:color="993300"/>
        <w:bottom w:val="single" w:sz="4" w:space="0" w:color="993300"/>
      </w:pBdr>
      <w:shd w:val="clear" w:color="000000" w:fill="FF99CC"/>
      <w:spacing w:before="100" w:beforeAutospacing="1" w:after="100" w:afterAutospacing="1" w:line="240" w:lineRule="auto"/>
      <w:textAlignment w:val="center"/>
    </w:pPr>
    <w:rPr>
      <w:rFonts w:ascii="Arial Narrow" w:eastAsia="Times New Roman" w:hAnsi="Arial Narrow" w:cs="Times New Roman"/>
      <w:sz w:val="16"/>
      <w:szCs w:val="16"/>
      <w:lang w:val="es-ES" w:eastAsia="es-ES"/>
    </w:rPr>
  </w:style>
  <w:style w:type="paragraph" w:customStyle="1" w:styleId="xl119">
    <w:name w:val="xl119"/>
    <w:basedOn w:val="Normal"/>
    <w:rsid w:val="004E3024"/>
    <w:pPr>
      <w:pBdr>
        <w:top w:val="single" w:sz="4" w:space="0" w:color="993300"/>
        <w:bottom w:val="single" w:sz="4" w:space="0" w:color="993300"/>
      </w:pBdr>
      <w:shd w:val="clear" w:color="000000" w:fill="FF99CC"/>
      <w:spacing w:before="100" w:beforeAutospacing="1" w:after="100" w:afterAutospacing="1" w:line="240" w:lineRule="auto"/>
      <w:textAlignment w:val="center"/>
    </w:pPr>
    <w:rPr>
      <w:rFonts w:ascii="Arial Narrow" w:eastAsia="Times New Roman" w:hAnsi="Arial Narrow" w:cs="Times New Roman"/>
      <w:sz w:val="16"/>
      <w:szCs w:val="16"/>
      <w:lang w:val="es-ES" w:eastAsia="es-ES"/>
    </w:rPr>
  </w:style>
  <w:style w:type="paragraph" w:styleId="Bibliografa">
    <w:name w:val="Bibliography"/>
    <w:basedOn w:val="Normal"/>
    <w:next w:val="Normal"/>
    <w:uiPriority w:val="37"/>
    <w:unhideWhenUsed/>
    <w:rsid w:val="004E3024"/>
    <w:pPr>
      <w:spacing w:after="0" w:line="240" w:lineRule="auto"/>
    </w:pPr>
    <w:rPr>
      <w:rFonts w:ascii="Times New Roman" w:eastAsia="Times New Roman" w:hAnsi="Times New Roman" w:cs="Times New Roman"/>
      <w:sz w:val="24"/>
      <w:szCs w:val="24"/>
      <w:lang w:val="es-ES" w:eastAsia="es-ES"/>
    </w:rPr>
  </w:style>
  <w:style w:type="paragraph" w:customStyle="1" w:styleId="Pa23">
    <w:name w:val="Pa23"/>
    <w:basedOn w:val="Normal"/>
    <w:next w:val="Normal"/>
    <w:rsid w:val="004E3024"/>
    <w:pPr>
      <w:autoSpaceDE w:val="0"/>
      <w:autoSpaceDN w:val="0"/>
      <w:adjustRightInd w:val="0"/>
      <w:spacing w:after="101" w:line="191" w:lineRule="auto"/>
    </w:pPr>
    <w:rPr>
      <w:rFonts w:ascii="PalatinoLinotype-Roman" w:eastAsia="Times New Roman" w:hAnsi="PalatinoLinotype-Roman" w:cs="Times New Roman"/>
      <w:sz w:val="24"/>
      <w:szCs w:val="24"/>
      <w:lang w:val="en-US"/>
    </w:rPr>
  </w:style>
  <w:style w:type="paragraph" w:customStyle="1" w:styleId="Pa10">
    <w:name w:val="Pa10"/>
    <w:basedOn w:val="Default"/>
    <w:next w:val="Default"/>
    <w:rsid w:val="004E3024"/>
    <w:pPr>
      <w:spacing w:line="201" w:lineRule="auto"/>
    </w:pPr>
    <w:rPr>
      <w:rFonts w:ascii="PalatinoLinotype-Bold" w:hAnsi="PalatinoLinotype-Bold" w:cs="Times New Roman"/>
      <w:color w:val="auto"/>
      <w:lang w:val="en-US" w:eastAsia="en-US"/>
    </w:rPr>
  </w:style>
  <w:style w:type="paragraph" w:customStyle="1" w:styleId="subheadlevel1">
    <w:name w:val="subheadlevel1"/>
    <w:basedOn w:val="Normal"/>
    <w:rsid w:val="004E3024"/>
    <w:pPr>
      <w:spacing w:before="150" w:after="30" w:line="220" w:lineRule="atLeast"/>
    </w:pPr>
    <w:rPr>
      <w:rFonts w:ascii="Arial" w:eastAsia="Times New Roman" w:hAnsi="Arial" w:cs="Arial"/>
      <w:b/>
      <w:bCs/>
      <w:sz w:val="24"/>
      <w:szCs w:val="24"/>
      <w:lang w:val="en-US"/>
    </w:rPr>
  </w:style>
  <w:style w:type="paragraph" w:customStyle="1" w:styleId="bodycopynoindent">
    <w:name w:val="bodycopynoindent"/>
    <w:basedOn w:val="Normal"/>
    <w:rsid w:val="004E3024"/>
    <w:pPr>
      <w:spacing w:before="60" w:after="100" w:afterAutospacing="1" w:line="300" w:lineRule="atLeast"/>
    </w:pPr>
    <w:rPr>
      <w:rFonts w:ascii="Times New Roman" w:eastAsia="Times New Roman" w:hAnsi="Times New Roman" w:cs="Times New Roman"/>
      <w:lang w:val="en-US"/>
    </w:rPr>
  </w:style>
  <w:style w:type="paragraph" w:customStyle="1" w:styleId="references">
    <w:name w:val="references"/>
    <w:basedOn w:val="Normal"/>
    <w:rsid w:val="004E3024"/>
    <w:pPr>
      <w:spacing w:before="90" w:after="0" w:line="180" w:lineRule="atLeast"/>
      <w:ind w:left="300" w:hanging="300"/>
    </w:pPr>
    <w:rPr>
      <w:rFonts w:ascii="Arial" w:eastAsia="Times New Roman" w:hAnsi="Arial" w:cs="Arial"/>
      <w:sz w:val="20"/>
      <w:szCs w:val="20"/>
      <w:lang w:val="en-US"/>
    </w:rPr>
  </w:style>
  <w:style w:type="paragraph" w:customStyle="1" w:styleId="shd2">
    <w:name w:val="shd2"/>
    <w:basedOn w:val="Normal"/>
    <w:rsid w:val="004E3024"/>
    <w:pPr>
      <w:spacing w:before="100" w:beforeAutospacing="1" w:after="100" w:afterAutospacing="1" w:line="240" w:lineRule="auto"/>
    </w:pPr>
    <w:rPr>
      <w:rFonts w:ascii="Verdana" w:eastAsia="Times New Roman" w:hAnsi="Verdana" w:cs="Times New Roman"/>
      <w:b/>
      <w:bCs/>
      <w:color w:val="CC6600"/>
      <w:sz w:val="17"/>
      <w:szCs w:val="17"/>
      <w:lang w:val="en-US"/>
    </w:rPr>
  </w:style>
  <w:style w:type="paragraph" w:customStyle="1" w:styleId="inset">
    <w:name w:val="inset"/>
    <w:basedOn w:val="Normal"/>
    <w:rsid w:val="004E3024"/>
    <w:pPr>
      <w:spacing w:before="100" w:beforeAutospacing="1" w:after="100" w:afterAutospacing="1" w:line="240" w:lineRule="auto"/>
    </w:pPr>
    <w:rPr>
      <w:rFonts w:ascii="Verdana" w:eastAsia="Times New Roman" w:hAnsi="Verdana" w:cs="Times New Roman"/>
      <w:color w:val="000000"/>
      <w:sz w:val="15"/>
      <w:szCs w:val="15"/>
      <w:lang w:val="en-US"/>
    </w:rPr>
  </w:style>
  <w:style w:type="paragraph" w:customStyle="1" w:styleId="xfull">
    <w:name w:val="xfull"/>
    <w:basedOn w:val="Normal"/>
    <w:rsid w:val="004E3024"/>
    <w:pPr>
      <w:spacing w:before="100" w:beforeAutospacing="1" w:after="100" w:afterAutospacing="1" w:line="255" w:lineRule="atLeast"/>
    </w:pPr>
    <w:rPr>
      <w:rFonts w:ascii="Verdana" w:eastAsia="Times New Roman" w:hAnsi="Verdana" w:cs="Times New Roman"/>
      <w:color w:val="000000"/>
      <w:sz w:val="20"/>
      <w:szCs w:val="20"/>
      <w:lang w:val="en-US"/>
    </w:rPr>
  </w:style>
  <w:style w:type="paragraph" w:customStyle="1" w:styleId="Paso">
    <w:name w:val="Paso"/>
    <w:basedOn w:val="Ttulo2"/>
    <w:next w:val="Normal"/>
    <w:rsid w:val="004E3024"/>
    <w:pPr>
      <w:keepLines w:val="0"/>
      <w:spacing w:before="0" w:line="240" w:lineRule="auto"/>
      <w:ind w:left="1134" w:hanging="1134"/>
      <w:jc w:val="both"/>
    </w:pPr>
    <w:rPr>
      <w:rFonts w:ascii="Arial" w:eastAsia="Times New Roman" w:hAnsi="Arial" w:cs="Times New Roman"/>
      <w:b/>
      <w:color w:val="auto"/>
      <w:sz w:val="22"/>
      <w:szCs w:val="20"/>
      <w:lang w:val="es-ES_tradnl" w:eastAsia="es-ES"/>
    </w:rPr>
  </w:style>
  <w:style w:type="character" w:customStyle="1" w:styleId="EstiloNegrita">
    <w:name w:val="Estilo Negrita"/>
    <w:rsid w:val="004E3024"/>
    <w:rPr>
      <w:rFonts w:ascii="Arial" w:hAnsi="Arial"/>
      <w:b/>
      <w:bCs/>
      <w:sz w:val="22"/>
    </w:rPr>
  </w:style>
  <w:style w:type="paragraph" w:customStyle="1" w:styleId="HTMLconformatoprevio1">
    <w:name w:val="HTML con formato previo1"/>
    <w:basedOn w:val="Normal"/>
    <w:rsid w:val="004E30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rPr>
      <w:rFonts w:ascii="Arial Unicode MS" w:eastAsia="Arial Unicode MS" w:hAnsi="Arial Unicode MS" w:cs="Times New Roman"/>
      <w:sz w:val="20"/>
      <w:szCs w:val="20"/>
      <w:lang w:val="es-ES" w:eastAsia="es-ES"/>
    </w:rPr>
  </w:style>
  <w:style w:type="character" w:customStyle="1" w:styleId="AsuntodelcomentarioCar1">
    <w:name w:val="Asunto del comentario Car1"/>
    <w:rsid w:val="004E3024"/>
    <w:rPr>
      <w:rFonts w:ascii="Times New Roman" w:eastAsia="Times New Roman" w:hAnsi="Times New Roman" w:cs="Times New Roman"/>
      <w:b/>
      <w:bCs/>
      <w:sz w:val="20"/>
      <w:szCs w:val="20"/>
      <w:lang w:val="es-ES_tradnl" w:eastAsia="es-ES"/>
    </w:rPr>
  </w:style>
  <w:style w:type="paragraph" w:customStyle="1" w:styleId="Prrafoinforme">
    <w:name w:val="Párrafo informe"/>
    <w:basedOn w:val="Normal"/>
    <w:rsid w:val="004E3024"/>
    <w:pPr>
      <w:spacing w:after="120" w:line="240" w:lineRule="auto"/>
      <w:ind w:firstLine="567"/>
      <w:jc w:val="both"/>
    </w:pPr>
    <w:rPr>
      <w:rFonts w:ascii="Times New Roman" w:eastAsia="Times New Roman" w:hAnsi="Times New Roman" w:cs="Times New Roman"/>
      <w:sz w:val="24"/>
      <w:szCs w:val="24"/>
      <w:lang w:val="es-ES_tradnl" w:eastAsia="es-ES"/>
    </w:rPr>
  </w:style>
  <w:style w:type="paragraph" w:customStyle="1" w:styleId="Jotajota">
    <w:name w:val="Jotajota"/>
    <w:basedOn w:val="Normal"/>
    <w:rsid w:val="004E3024"/>
    <w:pPr>
      <w:spacing w:after="0" w:line="240" w:lineRule="auto"/>
      <w:jc w:val="both"/>
    </w:pPr>
    <w:rPr>
      <w:rFonts w:ascii="Arial" w:eastAsia="Times New Roman" w:hAnsi="Arial" w:cs="Times New Roman"/>
      <w:sz w:val="20"/>
      <w:szCs w:val="20"/>
      <w:lang w:val="es-MX" w:eastAsia="es-ES"/>
    </w:rPr>
  </w:style>
  <w:style w:type="character" w:customStyle="1" w:styleId="estilo18">
    <w:name w:val="estilo18"/>
    <w:rsid w:val="004E3024"/>
  </w:style>
  <w:style w:type="paragraph" w:customStyle="1" w:styleId="ja50-ce-bib-reference2">
    <w:name w:val="ja50-ce-bib-reference2"/>
    <w:basedOn w:val="Normal"/>
    <w:rsid w:val="004E3024"/>
    <w:pPr>
      <w:spacing w:before="100" w:beforeAutospacing="1" w:after="100" w:afterAutospacing="1" w:line="240" w:lineRule="auto"/>
    </w:pPr>
    <w:rPr>
      <w:rFonts w:ascii="Times New Roman" w:eastAsia="Times New Roman" w:hAnsi="Times New Roman" w:cs="Times New Roman"/>
      <w:sz w:val="15"/>
      <w:szCs w:val="15"/>
      <w:lang w:val="es-ES" w:eastAsia="es-ES"/>
    </w:rPr>
  </w:style>
  <w:style w:type="paragraph" w:customStyle="1" w:styleId="ja50-sb-contribution2">
    <w:name w:val="ja50-sb-contribution2"/>
    <w:basedOn w:val="Normal"/>
    <w:rsid w:val="004E3024"/>
    <w:pPr>
      <w:spacing w:before="100" w:beforeAutospacing="1" w:after="100" w:afterAutospacing="1" w:line="240" w:lineRule="auto"/>
    </w:pPr>
    <w:rPr>
      <w:rFonts w:ascii="Verdana" w:eastAsia="Times New Roman" w:hAnsi="Verdana" w:cs="Times New Roman"/>
      <w:sz w:val="24"/>
      <w:szCs w:val="24"/>
      <w:lang w:val="es-ES" w:eastAsia="es-ES"/>
    </w:rPr>
  </w:style>
  <w:style w:type="character" w:customStyle="1" w:styleId="ja50-sb-year">
    <w:name w:val="ja50-sb-year"/>
    <w:rsid w:val="004E3024"/>
  </w:style>
  <w:style w:type="character" w:customStyle="1" w:styleId="ja50-pages">
    <w:name w:val="ja50-pages"/>
    <w:rsid w:val="004E3024"/>
  </w:style>
  <w:style w:type="character" w:customStyle="1" w:styleId="ja50-enhanced-links">
    <w:name w:val="ja50-enhanced-links"/>
    <w:rsid w:val="004E3024"/>
  </w:style>
  <w:style w:type="character" w:customStyle="1" w:styleId="s371">
    <w:name w:val="s371"/>
    <w:rsid w:val="004E3024"/>
    <w:rPr>
      <w:bdr w:val="none" w:sz="0" w:space="0" w:color="auto" w:frame="1"/>
      <w:shd w:val="clear" w:color="auto" w:fill="auto"/>
    </w:rPr>
  </w:style>
  <w:style w:type="character" w:customStyle="1" w:styleId="Smbolodenotaalpie">
    <w:name w:val="Símbolo de nota al pie"/>
    <w:rsid w:val="004E3024"/>
    <w:rPr>
      <w:vertAlign w:val="superscript"/>
    </w:rPr>
  </w:style>
  <w:style w:type="character" w:customStyle="1" w:styleId="WW8Num5z3">
    <w:name w:val="WW8Num5z3"/>
    <w:rsid w:val="004E3024"/>
    <w:rPr>
      <w:rFonts w:ascii="Trebuchet MS" w:hAnsi="Trebuchet MS"/>
      <w:b/>
      <w:i w:val="0"/>
      <w:sz w:val="18"/>
      <w:szCs w:val="18"/>
    </w:rPr>
  </w:style>
  <w:style w:type="character" w:customStyle="1" w:styleId="WW8Num5z5">
    <w:name w:val="WW8Num5z5"/>
    <w:rsid w:val="004E3024"/>
    <w:rPr>
      <w:rFonts w:ascii="Wingdings" w:hAnsi="Wingdings"/>
      <w:b/>
      <w:i w:val="0"/>
      <w:sz w:val="20"/>
    </w:rPr>
  </w:style>
  <w:style w:type="character" w:customStyle="1" w:styleId="WW8Num5z6">
    <w:name w:val="WW8Num5z6"/>
    <w:rsid w:val="004E3024"/>
    <w:rPr>
      <w:rFonts w:ascii="Trebuchet MS" w:hAnsi="Trebuchet MS"/>
      <w:b/>
      <w:i w:val="0"/>
      <w:sz w:val="18"/>
    </w:rPr>
  </w:style>
  <w:style w:type="character" w:customStyle="1" w:styleId="WW8Num11z0">
    <w:name w:val="WW8Num11z0"/>
    <w:rsid w:val="004E3024"/>
    <w:rPr>
      <w:rFonts w:ascii="Wingdings" w:hAnsi="Wingdings"/>
    </w:rPr>
  </w:style>
  <w:style w:type="character" w:customStyle="1" w:styleId="WW8Num13z0">
    <w:name w:val="WW8Num13z0"/>
    <w:rsid w:val="004E3024"/>
    <w:rPr>
      <w:rFonts w:ascii="Symbol" w:hAnsi="Symbol"/>
    </w:rPr>
  </w:style>
  <w:style w:type="character" w:customStyle="1" w:styleId="WW8Num14z0">
    <w:name w:val="WW8Num14z0"/>
    <w:rsid w:val="004E3024"/>
    <w:rPr>
      <w:rFonts w:ascii="Verdana" w:hAnsi="Verdana"/>
      <w:color w:val="auto"/>
      <w:sz w:val="22"/>
      <w:szCs w:val="22"/>
    </w:rPr>
  </w:style>
  <w:style w:type="character" w:customStyle="1" w:styleId="WW8Num15z0">
    <w:name w:val="WW8Num15z0"/>
    <w:rsid w:val="004E3024"/>
    <w:rPr>
      <w:rFonts w:ascii="Wingdings" w:hAnsi="Wingdings"/>
      <w:color w:val="000080"/>
      <w:sz w:val="24"/>
      <w:szCs w:val="24"/>
    </w:rPr>
  </w:style>
  <w:style w:type="character" w:customStyle="1" w:styleId="WW8Num16z0">
    <w:name w:val="WW8Num16z0"/>
    <w:rsid w:val="004E3024"/>
    <w:rPr>
      <w:rFonts w:ascii="Courier New" w:hAnsi="Courier New"/>
    </w:rPr>
  </w:style>
  <w:style w:type="character" w:customStyle="1" w:styleId="WW8Num16z1">
    <w:name w:val="WW8Num16z1"/>
    <w:rsid w:val="004E3024"/>
    <w:rPr>
      <w:rFonts w:ascii="Wingdings" w:hAnsi="Wingdings"/>
    </w:rPr>
  </w:style>
  <w:style w:type="character" w:customStyle="1" w:styleId="WW8Num16z3">
    <w:name w:val="WW8Num16z3"/>
    <w:rsid w:val="004E3024"/>
    <w:rPr>
      <w:rFonts w:ascii="Symbol" w:hAnsi="Symbol"/>
    </w:rPr>
  </w:style>
  <w:style w:type="character" w:customStyle="1" w:styleId="WW8Num17z0">
    <w:name w:val="WW8Num17z0"/>
    <w:rsid w:val="004E3024"/>
    <w:rPr>
      <w:rFonts w:ascii="Wingdings" w:hAnsi="Wingdings"/>
      <w:b/>
      <w:i w:val="0"/>
      <w:sz w:val="22"/>
      <w:szCs w:val="22"/>
    </w:rPr>
  </w:style>
  <w:style w:type="character" w:customStyle="1" w:styleId="WW8Num18z5">
    <w:name w:val="WW8Num18z5"/>
    <w:rsid w:val="004E3024"/>
    <w:rPr>
      <w:rFonts w:ascii="Verdana" w:hAnsi="Verdana" w:cs="Times New Roman"/>
    </w:rPr>
  </w:style>
  <w:style w:type="character" w:customStyle="1" w:styleId="WW8Num18z6">
    <w:name w:val="WW8Num18z6"/>
    <w:rsid w:val="004E3024"/>
    <w:rPr>
      <w:b w:val="0"/>
      <w:i w:val="0"/>
    </w:rPr>
  </w:style>
  <w:style w:type="character" w:customStyle="1" w:styleId="WW8Num19z0">
    <w:name w:val="WW8Num19z0"/>
    <w:rsid w:val="004E3024"/>
    <w:rPr>
      <w:rFonts w:ascii="Symbol" w:hAnsi="Symbol"/>
    </w:rPr>
  </w:style>
  <w:style w:type="character" w:customStyle="1" w:styleId="WW8Num21z0">
    <w:name w:val="WW8Num21z0"/>
    <w:rsid w:val="004E3024"/>
    <w:rPr>
      <w:rFonts w:ascii="Wingdings" w:hAnsi="Wingdings"/>
    </w:rPr>
  </w:style>
  <w:style w:type="character" w:customStyle="1" w:styleId="WW8Num21z1">
    <w:name w:val="WW8Num21z1"/>
    <w:rsid w:val="004E3024"/>
    <w:rPr>
      <w:rFonts w:ascii="Courier New" w:hAnsi="Courier New" w:cs="Century Gothic"/>
    </w:rPr>
  </w:style>
  <w:style w:type="character" w:customStyle="1" w:styleId="WW8Num21z2">
    <w:name w:val="WW8Num21z2"/>
    <w:rsid w:val="004E3024"/>
    <w:rPr>
      <w:rFonts w:ascii="Wingdings" w:hAnsi="Wingdings"/>
    </w:rPr>
  </w:style>
  <w:style w:type="character" w:customStyle="1" w:styleId="WW8Num22z0">
    <w:name w:val="WW8Num22z0"/>
    <w:rsid w:val="004E3024"/>
    <w:rPr>
      <w:rFonts w:ascii="Wingdings" w:hAnsi="Wingdings"/>
      <w:color w:val="000080"/>
      <w:sz w:val="24"/>
      <w:szCs w:val="24"/>
    </w:rPr>
  </w:style>
  <w:style w:type="character" w:customStyle="1" w:styleId="WW8Num27z0">
    <w:name w:val="WW8Num27z0"/>
    <w:rsid w:val="004E3024"/>
    <w:rPr>
      <w:rFonts w:ascii="Wingdings" w:hAnsi="Wingdings"/>
    </w:rPr>
  </w:style>
  <w:style w:type="character" w:customStyle="1" w:styleId="WW8Num28z3">
    <w:name w:val="WW8Num28z3"/>
    <w:rsid w:val="004E3024"/>
    <w:rPr>
      <w:rFonts w:ascii="Courier New" w:hAnsi="Courier New" w:cs="Century Gothic"/>
    </w:rPr>
  </w:style>
  <w:style w:type="character" w:customStyle="1" w:styleId="WW8Num29z0">
    <w:name w:val="WW8Num29z0"/>
    <w:rsid w:val="004E3024"/>
    <w:rPr>
      <w:rFonts w:ascii="Wingdings" w:hAnsi="Wingdings"/>
    </w:rPr>
  </w:style>
  <w:style w:type="character" w:customStyle="1" w:styleId="Absatz-Standardschriftart">
    <w:name w:val="Absatz-Standardschriftart"/>
    <w:rsid w:val="004E3024"/>
  </w:style>
  <w:style w:type="character" w:customStyle="1" w:styleId="WW8Num9z0">
    <w:name w:val="WW8Num9z0"/>
    <w:rsid w:val="004E3024"/>
    <w:rPr>
      <w:rFonts w:ascii="Symbol" w:hAnsi="Symbol"/>
    </w:rPr>
  </w:style>
  <w:style w:type="character" w:customStyle="1" w:styleId="WW8Num9z1">
    <w:name w:val="WW8Num9z1"/>
    <w:rsid w:val="004E3024"/>
    <w:rPr>
      <w:rFonts w:ascii="Courier New" w:hAnsi="Courier New"/>
    </w:rPr>
  </w:style>
  <w:style w:type="character" w:customStyle="1" w:styleId="WW8Num9z2">
    <w:name w:val="WW8Num9z2"/>
    <w:rsid w:val="004E3024"/>
    <w:rPr>
      <w:rFonts w:ascii="Wingdings" w:hAnsi="Wingdings"/>
    </w:rPr>
  </w:style>
  <w:style w:type="character" w:customStyle="1" w:styleId="WW8Num11z1">
    <w:name w:val="WW8Num11z1"/>
    <w:rsid w:val="004E3024"/>
    <w:rPr>
      <w:rFonts w:ascii="Courier New" w:hAnsi="Courier New" w:cs="Century Gothic"/>
    </w:rPr>
  </w:style>
  <w:style w:type="character" w:customStyle="1" w:styleId="WW8Num11z3">
    <w:name w:val="WW8Num11z3"/>
    <w:rsid w:val="004E3024"/>
    <w:rPr>
      <w:rFonts w:ascii="Symbol" w:hAnsi="Symbol"/>
    </w:rPr>
  </w:style>
  <w:style w:type="character" w:customStyle="1" w:styleId="WW8Num15z1">
    <w:name w:val="WW8Num15z1"/>
    <w:rsid w:val="004E3024"/>
    <w:rPr>
      <w:b/>
      <w:color w:val="000080"/>
      <w:szCs w:val="22"/>
    </w:rPr>
  </w:style>
  <w:style w:type="character" w:customStyle="1" w:styleId="WW8Num17z1">
    <w:name w:val="WW8Num17z1"/>
    <w:rsid w:val="004E3024"/>
    <w:rPr>
      <w:rFonts w:ascii="Trebuchet MS" w:hAnsi="Trebuchet MS"/>
      <w:b/>
      <w:i w:val="0"/>
      <w:sz w:val="22"/>
      <w:szCs w:val="22"/>
    </w:rPr>
  </w:style>
  <w:style w:type="character" w:customStyle="1" w:styleId="WW8Num17z2">
    <w:name w:val="WW8Num17z2"/>
    <w:rsid w:val="004E3024"/>
    <w:rPr>
      <w:rFonts w:ascii="Trebuchet MS" w:hAnsi="Trebuchet MS"/>
      <w:b/>
      <w:i w:val="0"/>
      <w:sz w:val="20"/>
      <w:szCs w:val="20"/>
    </w:rPr>
  </w:style>
  <w:style w:type="character" w:customStyle="1" w:styleId="WW8Num17z3">
    <w:name w:val="WW8Num17z3"/>
    <w:rsid w:val="004E3024"/>
    <w:rPr>
      <w:rFonts w:ascii="Trebuchet MS" w:hAnsi="Trebuchet MS"/>
      <w:b/>
      <w:i w:val="0"/>
      <w:sz w:val="18"/>
      <w:szCs w:val="18"/>
    </w:rPr>
  </w:style>
  <w:style w:type="character" w:customStyle="1" w:styleId="WW8Num17z5">
    <w:name w:val="WW8Num17z5"/>
    <w:rsid w:val="004E3024"/>
    <w:rPr>
      <w:rFonts w:ascii="Wingdings" w:hAnsi="Wingdings"/>
      <w:b/>
      <w:i w:val="0"/>
      <w:sz w:val="20"/>
    </w:rPr>
  </w:style>
  <w:style w:type="character" w:customStyle="1" w:styleId="WW8Num17z6">
    <w:name w:val="WW8Num17z6"/>
    <w:rsid w:val="004E3024"/>
    <w:rPr>
      <w:rFonts w:ascii="Trebuchet MS" w:hAnsi="Trebuchet MS"/>
      <w:b/>
      <w:i w:val="0"/>
      <w:sz w:val="18"/>
    </w:rPr>
  </w:style>
  <w:style w:type="character" w:customStyle="1" w:styleId="WW8Num19z1">
    <w:name w:val="WW8Num19z1"/>
    <w:rsid w:val="004E3024"/>
    <w:rPr>
      <w:rFonts w:ascii="Courier New" w:hAnsi="Courier New" w:cs="Century Gothic"/>
    </w:rPr>
  </w:style>
  <w:style w:type="character" w:customStyle="1" w:styleId="WW8Num19z2">
    <w:name w:val="WW8Num19z2"/>
    <w:rsid w:val="004E3024"/>
    <w:rPr>
      <w:rFonts w:ascii="Wingdings" w:hAnsi="Wingdings"/>
    </w:rPr>
  </w:style>
  <w:style w:type="character" w:customStyle="1" w:styleId="WW8Num20z0">
    <w:name w:val="WW8Num20z0"/>
    <w:rsid w:val="004E3024"/>
    <w:rPr>
      <w:rFonts w:ascii="Wingdings" w:hAnsi="Wingdings"/>
    </w:rPr>
  </w:style>
  <w:style w:type="character" w:customStyle="1" w:styleId="WW8Num20z1">
    <w:name w:val="WW8Num20z1"/>
    <w:rsid w:val="004E3024"/>
    <w:rPr>
      <w:rFonts w:ascii="Courier New" w:hAnsi="Courier New" w:cs="Century Gothic"/>
    </w:rPr>
  </w:style>
  <w:style w:type="character" w:customStyle="1" w:styleId="WW8Num20z3">
    <w:name w:val="WW8Num20z3"/>
    <w:rsid w:val="004E3024"/>
    <w:rPr>
      <w:rFonts w:ascii="Symbol" w:hAnsi="Symbol"/>
    </w:rPr>
  </w:style>
  <w:style w:type="character" w:customStyle="1" w:styleId="WW8Num21z3">
    <w:name w:val="WW8Num21z3"/>
    <w:rsid w:val="004E3024"/>
    <w:rPr>
      <w:rFonts w:ascii="Symbol" w:hAnsi="Symbol"/>
    </w:rPr>
  </w:style>
  <w:style w:type="character" w:customStyle="1" w:styleId="WW8Num24z0">
    <w:name w:val="WW8Num24z0"/>
    <w:rsid w:val="004E3024"/>
    <w:rPr>
      <w:rFonts w:ascii="Symbol" w:hAnsi="Symbol"/>
    </w:rPr>
  </w:style>
  <w:style w:type="character" w:customStyle="1" w:styleId="WW8Num24z1">
    <w:name w:val="WW8Num24z1"/>
    <w:rsid w:val="004E3024"/>
    <w:rPr>
      <w:rFonts w:ascii="Courier New" w:hAnsi="Courier New"/>
    </w:rPr>
  </w:style>
  <w:style w:type="character" w:customStyle="1" w:styleId="WW8Num24z2">
    <w:name w:val="WW8Num24z2"/>
    <w:rsid w:val="004E3024"/>
    <w:rPr>
      <w:rFonts w:ascii="Wingdings" w:hAnsi="Wingdings"/>
    </w:rPr>
  </w:style>
  <w:style w:type="character" w:customStyle="1" w:styleId="WW8Num25z0">
    <w:name w:val="WW8Num25z0"/>
    <w:rsid w:val="004E3024"/>
    <w:rPr>
      <w:rFonts w:ascii="Wingdings" w:hAnsi="Wingdings"/>
    </w:rPr>
  </w:style>
  <w:style w:type="character" w:customStyle="1" w:styleId="WW8Num25z1">
    <w:name w:val="WW8Num25z1"/>
    <w:rsid w:val="004E3024"/>
    <w:rPr>
      <w:rFonts w:ascii="Courier New" w:hAnsi="Courier New" w:cs="Century Gothic"/>
    </w:rPr>
  </w:style>
  <w:style w:type="character" w:customStyle="1" w:styleId="WW8Num25z3">
    <w:name w:val="WW8Num25z3"/>
    <w:rsid w:val="004E3024"/>
    <w:rPr>
      <w:rFonts w:ascii="Symbol" w:hAnsi="Symbol"/>
    </w:rPr>
  </w:style>
  <w:style w:type="character" w:customStyle="1" w:styleId="WW8Num27z1">
    <w:name w:val="WW8Num27z1"/>
    <w:rsid w:val="004E3024"/>
    <w:rPr>
      <w:rFonts w:ascii="Courier New" w:hAnsi="Courier New" w:cs="Century Gothic"/>
    </w:rPr>
  </w:style>
  <w:style w:type="character" w:customStyle="1" w:styleId="WW8Num27z3">
    <w:name w:val="WW8Num27z3"/>
    <w:rsid w:val="004E3024"/>
    <w:rPr>
      <w:rFonts w:ascii="Symbol" w:hAnsi="Symbol"/>
    </w:rPr>
  </w:style>
  <w:style w:type="character" w:customStyle="1" w:styleId="WW8Num28z0">
    <w:name w:val="WW8Num28z0"/>
    <w:rsid w:val="004E3024"/>
    <w:rPr>
      <w:rFonts w:ascii="Symbol" w:hAnsi="Symbol"/>
      <w:b w:val="0"/>
      <w:i w:val="0"/>
    </w:rPr>
  </w:style>
  <w:style w:type="character" w:customStyle="1" w:styleId="WW8Num31z0">
    <w:name w:val="WW8Num31z0"/>
    <w:rsid w:val="004E3024"/>
    <w:rPr>
      <w:rFonts w:ascii="Verdana" w:hAnsi="Verdana"/>
      <w:color w:val="auto"/>
      <w:sz w:val="22"/>
      <w:szCs w:val="22"/>
    </w:rPr>
  </w:style>
  <w:style w:type="character" w:customStyle="1" w:styleId="WW8Num32z0">
    <w:name w:val="WW8Num32z0"/>
    <w:rsid w:val="004E3024"/>
    <w:rPr>
      <w:rFonts w:ascii="Wingdings" w:hAnsi="Wingdings"/>
      <w:color w:val="000080"/>
      <w:sz w:val="24"/>
      <w:szCs w:val="24"/>
    </w:rPr>
  </w:style>
  <w:style w:type="character" w:customStyle="1" w:styleId="WW8Num32z1">
    <w:name w:val="WW8Num32z1"/>
    <w:rsid w:val="004E3024"/>
    <w:rPr>
      <w:rFonts w:ascii="Courier New" w:hAnsi="Courier New" w:cs="Century Gothic"/>
    </w:rPr>
  </w:style>
  <w:style w:type="character" w:customStyle="1" w:styleId="WW8Num32z2">
    <w:name w:val="WW8Num32z2"/>
    <w:rsid w:val="004E3024"/>
    <w:rPr>
      <w:rFonts w:ascii="Wingdings" w:hAnsi="Wingdings"/>
    </w:rPr>
  </w:style>
  <w:style w:type="character" w:customStyle="1" w:styleId="WW8Num32z3">
    <w:name w:val="WW8Num32z3"/>
    <w:rsid w:val="004E3024"/>
    <w:rPr>
      <w:rFonts w:ascii="Symbol" w:hAnsi="Symbol"/>
    </w:rPr>
  </w:style>
  <w:style w:type="character" w:customStyle="1" w:styleId="WW8Num33z0">
    <w:name w:val="WW8Num33z0"/>
    <w:rsid w:val="004E3024"/>
    <w:rPr>
      <w:rFonts w:ascii="Courier New" w:hAnsi="Courier New"/>
    </w:rPr>
  </w:style>
  <w:style w:type="character" w:customStyle="1" w:styleId="WW8Num33z1">
    <w:name w:val="WW8Num33z1"/>
    <w:rsid w:val="004E3024"/>
    <w:rPr>
      <w:rFonts w:ascii="Wingdings" w:hAnsi="Wingdings"/>
    </w:rPr>
  </w:style>
  <w:style w:type="character" w:customStyle="1" w:styleId="WW8Num33z3">
    <w:name w:val="WW8Num33z3"/>
    <w:rsid w:val="004E3024"/>
    <w:rPr>
      <w:rFonts w:ascii="Symbol" w:hAnsi="Symbol"/>
    </w:rPr>
  </w:style>
  <w:style w:type="character" w:customStyle="1" w:styleId="WW8Num34z0">
    <w:name w:val="WW8Num34z0"/>
    <w:rsid w:val="004E3024"/>
    <w:rPr>
      <w:rFonts w:ascii="Wingdings" w:hAnsi="Wingdings"/>
    </w:rPr>
  </w:style>
  <w:style w:type="character" w:customStyle="1" w:styleId="WW8Num34z1">
    <w:name w:val="WW8Num34z1"/>
    <w:rsid w:val="004E3024"/>
    <w:rPr>
      <w:rFonts w:ascii="Courier New" w:hAnsi="Courier New" w:cs="Century Gothic"/>
    </w:rPr>
  </w:style>
  <w:style w:type="character" w:customStyle="1" w:styleId="WW8Num34z3">
    <w:name w:val="WW8Num34z3"/>
    <w:rsid w:val="004E3024"/>
    <w:rPr>
      <w:rFonts w:ascii="Symbol" w:hAnsi="Symbol"/>
    </w:rPr>
  </w:style>
  <w:style w:type="character" w:customStyle="1" w:styleId="WW8Num35z5">
    <w:name w:val="WW8Num35z5"/>
    <w:rsid w:val="004E3024"/>
    <w:rPr>
      <w:rFonts w:ascii="Verdana" w:eastAsia="Times New Roman" w:hAnsi="Verdana" w:cs="Times New Roman"/>
    </w:rPr>
  </w:style>
  <w:style w:type="character" w:customStyle="1" w:styleId="WW8Num35z6">
    <w:name w:val="WW8Num35z6"/>
    <w:rsid w:val="004E3024"/>
    <w:rPr>
      <w:b w:val="0"/>
      <w:i w:val="0"/>
    </w:rPr>
  </w:style>
  <w:style w:type="character" w:customStyle="1" w:styleId="WW8Num36z1">
    <w:name w:val="WW8Num36z1"/>
    <w:rsid w:val="004E3024"/>
    <w:rPr>
      <w:rFonts w:ascii="Symbol" w:hAnsi="Symbol"/>
    </w:rPr>
  </w:style>
  <w:style w:type="character" w:customStyle="1" w:styleId="WW8Num37z0">
    <w:name w:val="WW8Num37z0"/>
    <w:rsid w:val="004E3024"/>
    <w:rPr>
      <w:rFonts w:ascii="Wingdings" w:hAnsi="Wingdings"/>
    </w:rPr>
  </w:style>
  <w:style w:type="character" w:customStyle="1" w:styleId="WW8Num37z1">
    <w:name w:val="WW8Num37z1"/>
    <w:rsid w:val="004E3024"/>
    <w:rPr>
      <w:rFonts w:ascii="Courier New" w:hAnsi="Courier New"/>
    </w:rPr>
  </w:style>
  <w:style w:type="character" w:customStyle="1" w:styleId="WW8Num37z3">
    <w:name w:val="WW8Num37z3"/>
    <w:rsid w:val="004E3024"/>
    <w:rPr>
      <w:rFonts w:ascii="Symbol" w:hAnsi="Symbol"/>
    </w:rPr>
  </w:style>
  <w:style w:type="character" w:customStyle="1" w:styleId="WW8Num38z0">
    <w:name w:val="WW8Num38z0"/>
    <w:rsid w:val="004E3024"/>
    <w:rPr>
      <w:rFonts w:ascii="Wingdings" w:hAnsi="Wingdings"/>
    </w:rPr>
  </w:style>
  <w:style w:type="character" w:customStyle="1" w:styleId="WW8Num38z1">
    <w:name w:val="WW8Num38z1"/>
    <w:rsid w:val="004E3024"/>
    <w:rPr>
      <w:rFonts w:ascii="Courier New" w:hAnsi="Courier New" w:cs="Century Gothic"/>
    </w:rPr>
  </w:style>
  <w:style w:type="character" w:customStyle="1" w:styleId="WW8Num38z3">
    <w:name w:val="WW8Num38z3"/>
    <w:rsid w:val="004E3024"/>
    <w:rPr>
      <w:rFonts w:ascii="Symbol" w:hAnsi="Symbol"/>
    </w:rPr>
  </w:style>
  <w:style w:type="character" w:customStyle="1" w:styleId="WW8Num40z0">
    <w:name w:val="WW8Num40z0"/>
    <w:rsid w:val="004E3024"/>
    <w:rPr>
      <w:rFonts w:ascii="Symbol" w:hAnsi="Symbol"/>
    </w:rPr>
  </w:style>
  <w:style w:type="character" w:customStyle="1" w:styleId="WW8Num40z1">
    <w:name w:val="WW8Num40z1"/>
    <w:rsid w:val="004E3024"/>
    <w:rPr>
      <w:rFonts w:ascii="Courier New" w:hAnsi="Courier New" w:cs="Century Gothic"/>
    </w:rPr>
  </w:style>
  <w:style w:type="character" w:customStyle="1" w:styleId="WW8Num40z2">
    <w:name w:val="WW8Num40z2"/>
    <w:rsid w:val="004E3024"/>
    <w:rPr>
      <w:rFonts w:ascii="Wingdings" w:hAnsi="Wingdings"/>
    </w:rPr>
  </w:style>
  <w:style w:type="character" w:customStyle="1" w:styleId="WW8Num41z0">
    <w:name w:val="WW8Num41z0"/>
    <w:rsid w:val="004E3024"/>
    <w:rPr>
      <w:rFonts w:ascii="Wingdings" w:hAnsi="Wingdings"/>
      <w:color w:val="000080"/>
      <w:sz w:val="24"/>
      <w:szCs w:val="24"/>
    </w:rPr>
  </w:style>
  <w:style w:type="character" w:customStyle="1" w:styleId="WW8Num41z1">
    <w:name w:val="WW8Num41z1"/>
    <w:rsid w:val="004E3024"/>
    <w:rPr>
      <w:rFonts w:ascii="Courier New" w:hAnsi="Courier New" w:cs="Century Gothic"/>
    </w:rPr>
  </w:style>
  <w:style w:type="character" w:customStyle="1" w:styleId="WW8Num41z2">
    <w:name w:val="WW8Num41z2"/>
    <w:rsid w:val="004E3024"/>
    <w:rPr>
      <w:rFonts w:ascii="Wingdings" w:hAnsi="Wingdings"/>
    </w:rPr>
  </w:style>
  <w:style w:type="character" w:customStyle="1" w:styleId="WW8Num41z3">
    <w:name w:val="WW8Num41z3"/>
    <w:rsid w:val="004E3024"/>
    <w:rPr>
      <w:rFonts w:ascii="Symbol" w:hAnsi="Symbol"/>
    </w:rPr>
  </w:style>
  <w:style w:type="character" w:customStyle="1" w:styleId="WW8Num46z0">
    <w:name w:val="WW8Num46z0"/>
    <w:rsid w:val="004E3024"/>
    <w:rPr>
      <w:rFonts w:ascii="Wingdings" w:hAnsi="Wingdings"/>
    </w:rPr>
  </w:style>
  <w:style w:type="character" w:customStyle="1" w:styleId="WW8Num46z1">
    <w:name w:val="WW8Num46z1"/>
    <w:rsid w:val="004E3024"/>
    <w:rPr>
      <w:rFonts w:ascii="Courier New" w:hAnsi="Courier New" w:cs="Century Gothic"/>
    </w:rPr>
  </w:style>
  <w:style w:type="character" w:customStyle="1" w:styleId="WW8Num46z3">
    <w:name w:val="WW8Num46z3"/>
    <w:rsid w:val="004E3024"/>
    <w:rPr>
      <w:rFonts w:ascii="Symbol" w:hAnsi="Symbol"/>
    </w:rPr>
  </w:style>
  <w:style w:type="character" w:customStyle="1" w:styleId="WW8Num47z3">
    <w:name w:val="WW8Num47z3"/>
    <w:rsid w:val="004E3024"/>
    <w:rPr>
      <w:rFonts w:ascii="Courier New" w:hAnsi="Courier New" w:cs="Century Gothic"/>
    </w:rPr>
  </w:style>
  <w:style w:type="character" w:customStyle="1" w:styleId="WW8Num48z0">
    <w:name w:val="WW8Num48z0"/>
    <w:rsid w:val="004E3024"/>
    <w:rPr>
      <w:rFonts w:ascii="Wingdings" w:hAnsi="Wingdings"/>
    </w:rPr>
  </w:style>
  <w:style w:type="character" w:customStyle="1" w:styleId="WW8Num48z1">
    <w:name w:val="WW8Num48z1"/>
    <w:rsid w:val="004E3024"/>
    <w:rPr>
      <w:rFonts w:ascii="Symbol" w:hAnsi="Symbol"/>
    </w:rPr>
  </w:style>
  <w:style w:type="character" w:customStyle="1" w:styleId="WW8Num48z4">
    <w:name w:val="WW8Num48z4"/>
    <w:rsid w:val="004E3024"/>
    <w:rPr>
      <w:rFonts w:ascii="Courier New" w:hAnsi="Courier New"/>
    </w:rPr>
  </w:style>
  <w:style w:type="character" w:customStyle="1" w:styleId="Fuentedeprrafopredeter1">
    <w:name w:val="Fuente de párrafo predeter.1"/>
    <w:rsid w:val="004E3024"/>
  </w:style>
  <w:style w:type="character" w:customStyle="1" w:styleId="ley-2">
    <w:name w:val="ley-2"/>
    <w:rsid w:val="004E3024"/>
    <w:rPr>
      <w:b/>
      <w:bCs/>
      <w:color w:val="000000"/>
      <w:sz w:val="24"/>
    </w:rPr>
  </w:style>
  <w:style w:type="character" w:customStyle="1" w:styleId="normalCar">
    <w:name w:val="normal Car"/>
    <w:rsid w:val="004E3024"/>
    <w:rPr>
      <w:rFonts w:ascii="Arial" w:hAnsi="Arial"/>
      <w:bCs/>
      <w:noProof w:val="0"/>
      <w:sz w:val="22"/>
      <w:szCs w:val="22"/>
      <w:lang w:val="es-ES_tradnl" w:eastAsia="ar-SA" w:bidi="ar-SA"/>
    </w:rPr>
  </w:style>
  <w:style w:type="character" w:customStyle="1" w:styleId="style31">
    <w:name w:val="style31"/>
    <w:rsid w:val="004E3024"/>
    <w:rPr>
      <w:rFonts w:ascii="Verdana" w:hAnsi="Verdana"/>
      <w:color w:val="006699"/>
      <w:sz w:val="15"/>
      <w:szCs w:val="15"/>
    </w:rPr>
  </w:style>
  <w:style w:type="character" w:customStyle="1" w:styleId="spelle">
    <w:name w:val="spelle"/>
    <w:rsid w:val="004E3024"/>
  </w:style>
  <w:style w:type="character" w:customStyle="1" w:styleId="style21">
    <w:name w:val="style21"/>
    <w:rsid w:val="004E3024"/>
    <w:rPr>
      <w:color w:val="666666"/>
    </w:rPr>
  </w:style>
  <w:style w:type="character" w:customStyle="1" w:styleId="texto20">
    <w:name w:val="texto2"/>
    <w:rsid w:val="004E3024"/>
    <w:rPr>
      <w:rFonts w:ascii="Arial" w:hAnsi="Arial" w:cs="Arial"/>
      <w:b w:val="0"/>
      <w:bCs w:val="0"/>
      <w:i w:val="0"/>
      <w:iCs w:val="0"/>
      <w:strike w:val="0"/>
      <w:dstrike w:val="0"/>
      <w:color w:val="333333"/>
      <w:sz w:val="16"/>
      <w:szCs w:val="16"/>
      <w:u w:val="none"/>
    </w:rPr>
  </w:style>
  <w:style w:type="character" w:customStyle="1" w:styleId="estilo71">
    <w:name w:val="estilo71"/>
    <w:rsid w:val="004E3024"/>
    <w:rPr>
      <w:color w:val="506F1B"/>
    </w:rPr>
  </w:style>
  <w:style w:type="character" w:customStyle="1" w:styleId="estilo11">
    <w:name w:val="estilo11"/>
    <w:rsid w:val="004E3024"/>
    <w:rPr>
      <w:color w:val="DBEBA9"/>
    </w:rPr>
  </w:style>
  <w:style w:type="character" w:customStyle="1" w:styleId="style131">
    <w:name w:val="style131"/>
    <w:rsid w:val="004E3024"/>
    <w:rPr>
      <w:b/>
      <w:bCs/>
    </w:rPr>
  </w:style>
  <w:style w:type="character" w:customStyle="1" w:styleId="Smbolodenotafinal">
    <w:name w:val="Símbolo de nota final"/>
    <w:rsid w:val="004E3024"/>
    <w:rPr>
      <w:vertAlign w:val="superscript"/>
    </w:rPr>
  </w:style>
  <w:style w:type="character" w:customStyle="1" w:styleId="WW-Smbolodenotafinal">
    <w:name w:val="WW-Símbolo de nota final"/>
    <w:rsid w:val="004E3024"/>
  </w:style>
  <w:style w:type="character" w:customStyle="1" w:styleId="Carcterdenumeracin">
    <w:name w:val="Carácter de numeración"/>
    <w:rsid w:val="004E3024"/>
  </w:style>
  <w:style w:type="paragraph" w:customStyle="1" w:styleId="Sangra2detindependiente11">
    <w:name w:val="Sangría 2 de t. independiente11"/>
    <w:basedOn w:val="Normal"/>
    <w:rsid w:val="004E3024"/>
    <w:pPr>
      <w:suppressAutoHyphens/>
      <w:spacing w:after="0" w:line="240" w:lineRule="auto"/>
      <w:ind w:left="2835"/>
      <w:jc w:val="center"/>
    </w:pPr>
    <w:rPr>
      <w:rFonts w:ascii="Verdana" w:eastAsia="Times New Roman" w:hAnsi="Verdana" w:cs="Times New Roman"/>
      <w:b/>
      <w:sz w:val="40"/>
      <w:szCs w:val="24"/>
      <w:lang w:val="es-ES" w:eastAsia="ar-SA"/>
    </w:rPr>
  </w:style>
  <w:style w:type="paragraph" w:customStyle="1" w:styleId="Textoindependiente311">
    <w:name w:val="Texto independiente 311"/>
    <w:basedOn w:val="Normal"/>
    <w:rsid w:val="004E3024"/>
    <w:pPr>
      <w:suppressAutoHyphens/>
      <w:spacing w:after="120" w:line="240" w:lineRule="auto"/>
    </w:pPr>
    <w:rPr>
      <w:rFonts w:ascii="Arial" w:eastAsia="Times New Roman" w:hAnsi="Arial" w:cs="Times New Roman"/>
      <w:sz w:val="16"/>
      <w:szCs w:val="16"/>
      <w:lang w:eastAsia="ar-SA"/>
    </w:rPr>
  </w:style>
  <w:style w:type="paragraph" w:customStyle="1" w:styleId="Listaconvietas1">
    <w:name w:val="Lista con viñetas1"/>
    <w:basedOn w:val="Normal"/>
    <w:rsid w:val="004E3024"/>
    <w:pPr>
      <w:tabs>
        <w:tab w:val="num" w:pos="720"/>
      </w:tabs>
      <w:suppressAutoHyphens/>
      <w:spacing w:after="0" w:line="240" w:lineRule="auto"/>
      <w:ind w:left="-360"/>
    </w:pPr>
    <w:rPr>
      <w:rFonts w:ascii="Arial" w:eastAsia="Times New Roman" w:hAnsi="Arial" w:cs="Times New Roman"/>
      <w:sz w:val="20"/>
      <w:szCs w:val="24"/>
      <w:lang w:eastAsia="ar-SA"/>
    </w:rPr>
  </w:style>
  <w:style w:type="paragraph" w:customStyle="1" w:styleId="Saludo1">
    <w:name w:val="Saludo1"/>
    <w:basedOn w:val="Normal"/>
    <w:next w:val="Normal"/>
    <w:rsid w:val="004E3024"/>
    <w:pPr>
      <w:suppressAutoHyphens/>
      <w:spacing w:after="0" w:line="240" w:lineRule="auto"/>
    </w:pPr>
    <w:rPr>
      <w:rFonts w:ascii="Arial" w:eastAsia="Times New Roman" w:hAnsi="Arial" w:cs="Times New Roman"/>
      <w:sz w:val="20"/>
      <w:szCs w:val="24"/>
      <w:lang w:eastAsia="ar-SA"/>
    </w:rPr>
  </w:style>
  <w:style w:type="paragraph" w:customStyle="1" w:styleId="AcapiteTitulo">
    <w:name w:val="AcapiteTitulo"/>
    <w:basedOn w:val="Saludo1"/>
    <w:rsid w:val="004E3024"/>
    <w:pPr>
      <w:spacing w:after="60" w:line="360" w:lineRule="auto"/>
    </w:pPr>
    <w:rPr>
      <w:rFonts w:cs="Arial"/>
      <w:b/>
      <w:sz w:val="22"/>
      <w:lang w:val="es-ES"/>
    </w:rPr>
  </w:style>
  <w:style w:type="paragraph" w:customStyle="1" w:styleId="Aparrafo">
    <w:name w:val="Aparrafo"/>
    <w:basedOn w:val="Normal"/>
    <w:rsid w:val="004E3024"/>
    <w:pPr>
      <w:tabs>
        <w:tab w:val="left" w:pos="567"/>
      </w:tabs>
      <w:suppressAutoHyphens/>
      <w:spacing w:after="120" w:line="360" w:lineRule="auto"/>
      <w:jc w:val="both"/>
    </w:pPr>
    <w:rPr>
      <w:rFonts w:ascii="Arial" w:eastAsia="Times New Roman" w:hAnsi="Arial" w:cs="Times New Roman"/>
      <w:szCs w:val="24"/>
      <w:lang w:val="es-ES" w:eastAsia="ar-SA"/>
    </w:rPr>
  </w:style>
  <w:style w:type="paragraph" w:customStyle="1" w:styleId="Normal12">
    <w:name w:val="Normal 1"/>
    <w:basedOn w:val="Normal"/>
    <w:rsid w:val="004E3024"/>
    <w:pPr>
      <w:suppressAutoHyphens/>
      <w:spacing w:after="0" w:line="240" w:lineRule="auto"/>
      <w:ind w:left="426"/>
      <w:jc w:val="both"/>
    </w:pPr>
    <w:rPr>
      <w:rFonts w:ascii="Arial" w:eastAsia="Times New Roman" w:hAnsi="Arial" w:cs="Times New Roman"/>
      <w:szCs w:val="24"/>
      <w:lang w:eastAsia="ar-SA"/>
    </w:rPr>
  </w:style>
  <w:style w:type="paragraph" w:customStyle="1" w:styleId="t20">
    <w:name w:val="t20"/>
    <w:basedOn w:val="Normal"/>
    <w:rsid w:val="004E3024"/>
    <w:pPr>
      <w:widowControl w:val="0"/>
      <w:suppressAutoHyphens/>
      <w:spacing w:after="0" w:line="240" w:lineRule="atLeast"/>
    </w:pPr>
    <w:rPr>
      <w:rFonts w:ascii="Arial" w:eastAsia="Times New Roman" w:hAnsi="Arial" w:cs="Times New Roman"/>
      <w:szCs w:val="20"/>
      <w:lang w:val="es-ES" w:eastAsia="ar-SA"/>
    </w:rPr>
  </w:style>
  <w:style w:type="paragraph" w:customStyle="1" w:styleId="Listaconvietas21">
    <w:name w:val="Lista con viñetas 21"/>
    <w:basedOn w:val="Listaconvietas1"/>
    <w:rsid w:val="004E3024"/>
    <w:pPr>
      <w:tabs>
        <w:tab w:val="clear" w:pos="720"/>
        <w:tab w:val="left" w:pos="714"/>
      </w:tabs>
      <w:ind w:left="0"/>
      <w:jc w:val="both"/>
    </w:pPr>
    <w:rPr>
      <w:bCs/>
      <w:iCs/>
      <w:sz w:val="22"/>
      <w:szCs w:val="20"/>
      <w:lang w:val="es-ES_tradnl"/>
    </w:rPr>
  </w:style>
  <w:style w:type="paragraph" w:customStyle="1" w:styleId="BankNormal">
    <w:name w:val="BankNormal"/>
    <w:basedOn w:val="Normal"/>
    <w:rsid w:val="004E3024"/>
    <w:pPr>
      <w:suppressAutoHyphens/>
      <w:spacing w:after="240" w:line="240" w:lineRule="auto"/>
    </w:pPr>
    <w:rPr>
      <w:rFonts w:ascii="Times New Roman" w:eastAsia="Times New Roman" w:hAnsi="Times New Roman" w:cs="Times New Roman"/>
      <w:sz w:val="24"/>
      <w:szCs w:val="20"/>
      <w:lang w:val="en-US" w:eastAsia="ar-SA"/>
    </w:rPr>
  </w:style>
  <w:style w:type="paragraph" w:customStyle="1" w:styleId="Lista31">
    <w:name w:val="Lista 31"/>
    <w:basedOn w:val="Normal"/>
    <w:rsid w:val="004E3024"/>
    <w:pPr>
      <w:suppressAutoHyphens/>
      <w:spacing w:after="0" w:line="240" w:lineRule="auto"/>
      <w:ind w:left="849" w:hanging="283"/>
    </w:pPr>
    <w:rPr>
      <w:rFonts w:ascii="Arial Narrow" w:eastAsia="Times New Roman" w:hAnsi="Arial Narrow" w:cs="Times New Roman"/>
      <w:bCs/>
      <w:sz w:val="24"/>
      <w:szCs w:val="24"/>
      <w:lang w:val="es-ES" w:eastAsia="ar-SA"/>
    </w:rPr>
  </w:style>
  <w:style w:type="paragraph" w:customStyle="1" w:styleId="Lista41">
    <w:name w:val="Lista 41"/>
    <w:basedOn w:val="Normal"/>
    <w:rsid w:val="004E3024"/>
    <w:pPr>
      <w:suppressAutoHyphens/>
      <w:spacing w:after="0" w:line="240" w:lineRule="auto"/>
      <w:ind w:left="1132" w:hanging="283"/>
    </w:pPr>
    <w:rPr>
      <w:rFonts w:ascii="Arial Narrow" w:eastAsia="Times New Roman" w:hAnsi="Arial Narrow" w:cs="Times New Roman"/>
      <w:bCs/>
      <w:sz w:val="24"/>
      <w:szCs w:val="24"/>
      <w:lang w:val="es-ES" w:eastAsia="ar-SA"/>
    </w:rPr>
  </w:style>
  <w:style w:type="paragraph" w:customStyle="1" w:styleId="Listaconvietas31">
    <w:name w:val="Lista con viñetas 31"/>
    <w:basedOn w:val="Normal"/>
    <w:rsid w:val="004E3024"/>
    <w:pPr>
      <w:suppressAutoHyphens/>
      <w:spacing w:after="0" w:line="240" w:lineRule="auto"/>
    </w:pPr>
    <w:rPr>
      <w:rFonts w:ascii="Arial Narrow" w:eastAsia="Times New Roman" w:hAnsi="Arial Narrow" w:cs="Times New Roman"/>
      <w:bCs/>
      <w:sz w:val="24"/>
      <w:szCs w:val="24"/>
      <w:lang w:val="es-ES" w:eastAsia="ar-SA"/>
    </w:rPr>
  </w:style>
  <w:style w:type="paragraph" w:customStyle="1" w:styleId="Listaconvietas41">
    <w:name w:val="Lista con viñetas 41"/>
    <w:basedOn w:val="Normal"/>
    <w:rsid w:val="004E3024"/>
    <w:pPr>
      <w:suppressAutoHyphens/>
      <w:spacing w:after="0" w:line="240" w:lineRule="auto"/>
    </w:pPr>
    <w:rPr>
      <w:rFonts w:ascii="Arial Narrow" w:eastAsia="Times New Roman" w:hAnsi="Arial Narrow" w:cs="Times New Roman"/>
      <w:bCs/>
      <w:sz w:val="24"/>
      <w:szCs w:val="24"/>
      <w:lang w:val="es-ES" w:eastAsia="ar-SA"/>
    </w:rPr>
  </w:style>
  <w:style w:type="paragraph" w:customStyle="1" w:styleId="Continuarlista1">
    <w:name w:val="Continuar lista1"/>
    <w:basedOn w:val="Normal"/>
    <w:rsid w:val="004E3024"/>
    <w:pPr>
      <w:suppressAutoHyphens/>
      <w:spacing w:after="120" w:line="240" w:lineRule="auto"/>
      <w:ind w:left="283"/>
    </w:pPr>
    <w:rPr>
      <w:rFonts w:ascii="Arial Narrow" w:eastAsia="Times New Roman" w:hAnsi="Arial Narrow" w:cs="Times New Roman"/>
      <w:bCs/>
      <w:sz w:val="24"/>
      <w:szCs w:val="24"/>
      <w:lang w:val="es-ES" w:eastAsia="ar-SA"/>
    </w:rPr>
  </w:style>
  <w:style w:type="paragraph" w:customStyle="1" w:styleId="Continuarlista21">
    <w:name w:val="Continuar lista 21"/>
    <w:basedOn w:val="Normal"/>
    <w:rsid w:val="004E3024"/>
    <w:pPr>
      <w:suppressAutoHyphens/>
      <w:spacing w:after="120" w:line="240" w:lineRule="auto"/>
      <w:ind w:left="566"/>
    </w:pPr>
    <w:rPr>
      <w:rFonts w:ascii="Arial Narrow" w:eastAsia="Times New Roman" w:hAnsi="Arial Narrow" w:cs="Times New Roman"/>
      <w:bCs/>
      <w:sz w:val="24"/>
      <w:szCs w:val="24"/>
      <w:lang w:val="es-ES" w:eastAsia="ar-SA"/>
    </w:rPr>
  </w:style>
  <w:style w:type="paragraph" w:customStyle="1" w:styleId="Continuarlista31">
    <w:name w:val="Continuar lista 31"/>
    <w:basedOn w:val="Normal"/>
    <w:rsid w:val="004E3024"/>
    <w:pPr>
      <w:suppressAutoHyphens/>
      <w:spacing w:after="120" w:line="240" w:lineRule="auto"/>
      <w:ind w:left="849"/>
    </w:pPr>
    <w:rPr>
      <w:rFonts w:ascii="Arial Narrow" w:eastAsia="Times New Roman" w:hAnsi="Arial Narrow" w:cs="Times New Roman"/>
      <w:bCs/>
      <w:sz w:val="24"/>
      <w:szCs w:val="24"/>
      <w:lang w:val="es-ES" w:eastAsia="ar-SA"/>
    </w:rPr>
  </w:style>
  <w:style w:type="paragraph" w:customStyle="1" w:styleId="Continuarlista41">
    <w:name w:val="Continuar lista 41"/>
    <w:basedOn w:val="Normal"/>
    <w:rsid w:val="004E3024"/>
    <w:pPr>
      <w:suppressAutoHyphens/>
      <w:spacing w:after="120" w:line="240" w:lineRule="auto"/>
      <w:ind w:left="1132"/>
    </w:pPr>
    <w:rPr>
      <w:rFonts w:ascii="Arial Narrow" w:eastAsia="Times New Roman" w:hAnsi="Arial Narrow" w:cs="Times New Roman"/>
      <w:bCs/>
      <w:sz w:val="24"/>
      <w:szCs w:val="24"/>
      <w:lang w:val="es-ES" w:eastAsia="ar-SA"/>
    </w:rPr>
  </w:style>
  <w:style w:type="paragraph" w:customStyle="1" w:styleId="Epgrafe1">
    <w:name w:val="Epígrafe1"/>
    <w:basedOn w:val="Normal"/>
    <w:next w:val="Normal"/>
    <w:rsid w:val="004E3024"/>
    <w:pPr>
      <w:suppressAutoHyphens/>
      <w:spacing w:before="120" w:after="120" w:line="240" w:lineRule="auto"/>
    </w:pPr>
    <w:rPr>
      <w:rFonts w:ascii="Arial Narrow" w:eastAsia="Times New Roman" w:hAnsi="Arial Narrow" w:cs="Times New Roman"/>
      <w:b/>
      <w:bCs/>
      <w:sz w:val="20"/>
      <w:szCs w:val="20"/>
      <w:lang w:val="es-ES" w:eastAsia="ar-SA"/>
    </w:rPr>
  </w:style>
  <w:style w:type="paragraph" w:customStyle="1" w:styleId="Normal2">
    <w:name w:val="Normal2"/>
    <w:basedOn w:val="Normal"/>
    <w:next w:val="Normal"/>
    <w:rsid w:val="004E3024"/>
    <w:pPr>
      <w:suppressAutoHyphens/>
      <w:spacing w:after="0" w:line="240" w:lineRule="auto"/>
      <w:ind w:left="454"/>
      <w:jc w:val="both"/>
    </w:pPr>
    <w:rPr>
      <w:rFonts w:ascii="Arial" w:eastAsia="Times New Roman" w:hAnsi="Arial" w:cs="Times New Roman"/>
      <w:bCs/>
      <w:lang w:val="es-ES_tradnl" w:eastAsia="ar-SA"/>
    </w:rPr>
  </w:style>
  <w:style w:type="paragraph" w:customStyle="1" w:styleId="Heading1a">
    <w:name w:val="Heading 1a"/>
    <w:basedOn w:val="Normal"/>
    <w:next w:val="Normal"/>
    <w:rsid w:val="004E3024"/>
    <w:pPr>
      <w:keepNext/>
      <w:keepLines/>
      <w:suppressAutoHyphens/>
      <w:spacing w:before="1440" w:after="240" w:line="240" w:lineRule="auto"/>
      <w:jc w:val="center"/>
    </w:pPr>
    <w:rPr>
      <w:rFonts w:ascii="Times New Roman" w:eastAsia="Times New Roman" w:hAnsi="Times New Roman" w:cs="Times New Roman"/>
      <w:b/>
      <w:caps/>
      <w:sz w:val="32"/>
      <w:szCs w:val="24"/>
      <w:lang w:val="en-US" w:eastAsia="ar-SA"/>
    </w:rPr>
  </w:style>
  <w:style w:type="paragraph" w:customStyle="1" w:styleId="MainParanoChapter">
    <w:name w:val="Main Para no Chapter #"/>
    <w:basedOn w:val="Normal"/>
    <w:rsid w:val="004E3024"/>
    <w:pPr>
      <w:suppressAutoHyphens/>
      <w:spacing w:after="240" w:line="240" w:lineRule="auto"/>
    </w:pPr>
    <w:rPr>
      <w:rFonts w:ascii="Times New Roman" w:eastAsia="Times New Roman" w:hAnsi="Times New Roman" w:cs="Times New Roman"/>
      <w:sz w:val="24"/>
      <w:szCs w:val="24"/>
      <w:lang w:val="en-US" w:eastAsia="ar-SA"/>
    </w:rPr>
  </w:style>
  <w:style w:type="paragraph" w:customStyle="1" w:styleId="Sub-Para1underX">
    <w:name w:val="Sub-Para 1 under X."/>
    <w:basedOn w:val="Normal"/>
    <w:rsid w:val="004E3024"/>
    <w:pPr>
      <w:suppressAutoHyphens/>
      <w:spacing w:after="240" w:line="240" w:lineRule="auto"/>
      <w:ind w:left="360"/>
    </w:pPr>
    <w:rPr>
      <w:rFonts w:ascii="Times New Roman" w:eastAsia="Times New Roman" w:hAnsi="Times New Roman" w:cs="Times New Roman"/>
      <w:sz w:val="24"/>
      <w:szCs w:val="24"/>
      <w:lang w:val="en-US" w:eastAsia="ar-SA"/>
    </w:rPr>
  </w:style>
  <w:style w:type="paragraph" w:customStyle="1" w:styleId="Sub-Para2underX">
    <w:name w:val="Sub-Para 2 under X."/>
    <w:basedOn w:val="Normal"/>
    <w:rsid w:val="004E3024"/>
    <w:pPr>
      <w:suppressAutoHyphens/>
      <w:spacing w:after="240" w:line="240" w:lineRule="auto"/>
      <w:ind w:left="720"/>
    </w:pPr>
    <w:rPr>
      <w:rFonts w:ascii="Times New Roman" w:eastAsia="Times New Roman" w:hAnsi="Times New Roman" w:cs="Times New Roman"/>
      <w:sz w:val="24"/>
      <w:szCs w:val="24"/>
      <w:lang w:val="en-US" w:eastAsia="ar-SA"/>
    </w:rPr>
  </w:style>
  <w:style w:type="paragraph" w:customStyle="1" w:styleId="Sub-Para3underX">
    <w:name w:val="Sub-Para 3 under X."/>
    <w:basedOn w:val="Normal"/>
    <w:rsid w:val="004E3024"/>
    <w:pPr>
      <w:suppressAutoHyphens/>
      <w:spacing w:after="240" w:line="240" w:lineRule="auto"/>
      <w:ind w:left="1080"/>
    </w:pPr>
    <w:rPr>
      <w:rFonts w:ascii="Times New Roman" w:eastAsia="Times New Roman" w:hAnsi="Times New Roman" w:cs="Times New Roman"/>
      <w:sz w:val="24"/>
      <w:szCs w:val="24"/>
      <w:lang w:val="en-US" w:eastAsia="ar-SA"/>
    </w:rPr>
  </w:style>
  <w:style w:type="paragraph" w:customStyle="1" w:styleId="Sub-Para4underX">
    <w:name w:val="Sub-Para 4 under X."/>
    <w:basedOn w:val="Normal"/>
    <w:rsid w:val="004E3024"/>
    <w:pPr>
      <w:suppressAutoHyphens/>
      <w:spacing w:after="240" w:line="240" w:lineRule="auto"/>
      <w:ind w:left="1440"/>
    </w:pPr>
    <w:rPr>
      <w:rFonts w:ascii="Times New Roman" w:eastAsia="Times New Roman" w:hAnsi="Times New Roman" w:cs="Times New Roman"/>
      <w:sz w:val="24"/>
      <w:szCs w:val="24"/>
      <w:lang w:val="en-US" w:eastAsia="ar-SA"/>
    </w:rPr>
  </w:style>
  <w:style w:type="paragraph" w:customStyle="1" w:styleId="mechevietas">
    <w:name w:val="mecheviñetas"/>
    <w:basedOn w:val="Normal"/>
    <w:rsid w:val="004E3024"/>
    <w:pPr>
      <w:suppressAutoHyphens/>
      <w:spacing w:after="120" w:line="240" w:lineRule="atLeast"/>
      <w:jc w:val="both"/>
    </w:pPr>
    <w:rPr>
      <w:rFonts w:ascii="Times New Roman" w:eastAsia="Times New Roman" w:hAnsi="Times New Roman" w:cs="Times New Roman"/>
      <w:sz w:val="24"/>
      <w:szCs w:val="24"/>
      <w:lang w:val="es-ES" w:eastAsia="ar-SA"/>
    </w:rPr>
  </w:style>
  <w:style w:type="paragraph" w:customStyle="1" w:styleId="Normalsingle">
    <w:name w:val="Normal single"/>
    <w:basedOn w:val="Normal"/>
    <w:rsid w:val="004E3024"/>
    <w:pPr>
      <w:suppressAutoHyphens/>
      <w:spacing w:before="120" w:after="0" w:line="240" w:lineRule="auto"/>
      <w:jc w:val="both"/>
    </w:pPr>
    <w:rPr>
      <w:rFonts w:ascii="Times New Roman" w:eastAsia="Times New Roman" w:hAnsi="Times New Roman" w:cs="Times New Roman"/>
      <w:szCs w:val="20"/>
      <w:lang w:val="en-GB" w:eastAsia="ar-SA"/>
    </w:rPr>
  </w:style>
  <w:style w:type="paragraph" w:customStyle="1" w:styleId="Headinga">
    <w:name w:val="Heading a"/>
    <w:basedOn w:val="Normal"/>
    <w:rsid w:val="004E3024"/>
    <w:pPr>
      <w:widowControl w:val="0"/>
      <w:suppressAutoHyphens/>
      <w:spacing w:after="120" w:line="240" w:lineRule="auto"/>
      <w:jc w:val="both"/>
    </w:pPr>
    <w:rPr>
      <w:rFonts w:ascii="Bookman Old Style" w:eastAsia="Times New Roman" w:hAnsi="Bookman Old Style" w:cs="Times New Roman"/>
      <w:szCs w:val="24"/>
      <w:lang w:val="en-US" w:eastAsia="ar-SA"/>
    </w:rPr>
  </w:style>
  <w:style w:type="paragraph" w:customStyle="1" w:styleId="StyleListBulletAfter6pt">
    <w:name w:val="Style List Bullet + After:  6 pt"/>
    <w:basedOn w:val="Normal"/>
    <w:rsid w:val="004E3024"/>
    <w:pPr>
      <w:suppressAutoHyphens/>
      <w:spacing w:after="0" w:line="240" w:lineRule="auto"/>
      <w:jc w:val="both"/>
    </w:pPr>
    <w:rPr>
      <w:rFonts w:ascii="Bookman Old Style" w:eastAsia="Times New Roman" w:hAnsi="Bookman Old Style" w:cs="Times New Roman"/>
      <w:sz w:val="20"/>
      <w:szCs w:val="24"/>
      <w:lang w:val="en-US" w:eastAsia="ar-SA"/>
    </w:rPr>
  </w:style>
  <w:style w:type="paragraph" w:customStyle="1" w:styleId="TableText10-Left">
    <w:name w:val="Table Text 10- Left"/>
    <w:basedOn w:val="Normal"/>
    <w:rsid w:val="004E3024"/>
    <w:pPr>
      <w:suppressAutoHyphens/>
      <w:spacing w:after="0" w:line="240" w:lineRule="auto"/>
      <w:jc w:val="both"/>
    </w:pPr>
    <w:rPr>
      <w:rFonts w:ascii="Bookman Old Style" w:eastAsia="Times New Roman" w:hAnsi="Bookman Old Style" w:cs="Times New Roman"/>
      <w:sz w:val="20"/>
      <w:szCs w:val="24"/>
      <w:lang w:val="en-US" w:eastAsia="ar-SA"/>
    </w:rPr>
  </w:style>
  <w:style w:type="paragraph" w:customStyle="1" w:styleId="RVSUBTITULO">
    <w:name w:val="RV SUBTITULO"/>
    <w:basedOn w:val="Normal"/>
    <w:rsid w:val="004E3024"/>
    <w:pPr>
      <w:suppressAutoHyphens/>
      <w:spacing w:after="240" w:line="240" w:lineRule="auto"/>
      <w:jc w:val="both"/>
    </w:pPr>
    <w:rPr>
      <w:rFonts w:ascii="Times New Roman" w:eastAsia="Times New Roman" w:hAnsi="Times New Roman" w:cs="Times New Roman"/>
      <w:b/>
      <w:sz w:val="26"/>
      <w:szCs w:val="20"/>
      <w:lang w:val="es-ES" w:eastAsia="ar-SA"/>
    </w:rPr>
  </w:style>
  <w:style w:type="paragraph" w:customStyle="1" w:styleId="RVTEXTO">
    <w:name w:val="RV TEXTO"/>
    <w:basedOn w:val="Normal"/>
    <w:rsid w:val="004E3024"/>
    <w:pPr>
      <w:suppressAutoHyphens/>
      <w:spacing w:after="240" w:line="240" w:lineRule="auto"/>
      <w:jc w:val="both"/>
    </w:pPr>
    <w:rPr>
      <w:rFonts w:ascii="Times New Roman" w:eastAsia="Times New Roman" w:hAnsi="Times New Roman" w:cs="Times New Roman"/>
      <w:sz w:val="24"/>
      <w:szCs w:val="20"/>
      <w:lang w:val="es-ES" w:eastAsia="ar-SA"/>
    </w:rPr>
  </w:style>
  <w:style w:type="paragraph" w:customStyle="1" w:styleId="Contenidodelatabla">
    <w:name w:val="Contenido de la tabla"/>
    <w:basedOn w:val="Textoindependiente"/>
    <w:rsid w:val="004E3024"/>
    <w:pPr>
      <w:widowControl w:val="0"/>
      <w:suppressAutoHyphens/>
      <w:spacing w:line="240" w:lineRule="auto"/>
    </w:pPr>
    <w:rPr>
      <w:rFonts w:ascii="Times New Roman" w:hAnsi="Times New Roman"/>
      <w:sz w:val="24"/>
      <w:szCs w:val="20"/>
      <w:lang w:val="es-ES_tradnl" w:eastAsia="ar-SA"/>
    </w:rPr>
  </w:style>
  <w:style w:type="paragraph" w:customStyle="1" w:styleId="Encabezadodelatabla">
    <w:name w:val="Encabezado de la tabla"/>
    <w:basedOn w:val="Contenidodelatabla"/>
    <w:rsid w:val="004E3024"/>
    <w:pPr>
      <w:jc w:val="center"/>
    </w:pPr>
    <w:rPr>
      <w:b/>
      <w:i/>
    </w:rPr>
  </w:style>
  <w:style w:type="paragraph" w:customStyle="1" w:styleId="TituloTabla">
    <w:name w:val="Titulo Tabla"/>
    <w:basedOn w:val="Normal"/>
    <w:rsid w:val="004E3024"/>
    <w:pPr>
      <w:keepNext/>
      <w:keepLines/>
      <w:suppressAutoHyphens/>
      <w:spacing w:after="0" w:line="240" w:lineRule="auto"/>
      <w:jc w:val="center"/>
    </w:pPr>
    <w:rPr>
      <w:rFonts w:ascii="Arial" w:eastAsia="Arial Unicode MS" w:hAnsi="Arial" w:cs="Times New Roman"/>
      <w:bCs/>
      <w:sz w:val="20"/>
      <w:szCs w:val="20"/>
      <w:lang w:val="es-ES" w:eastAsia="ar-SA"/>
    </w:rPr>
  </w:style>
  <w:style w:type="paragraph" w:customStyle="1" w:styleId="TextoTabla">
    <w:name w:val="Texto Tabla"/>
    <w:basedOn w:val="Normal"/>
    <w:rsid w:val="004E3024"/>
    <w:pPr>
      <w:tabs>
        <w:tab w:val="left" w:pos="3119"/>
      </w:tabs>
      <w:suppressAutoHyphens/>
      <w:spacing w:before="60" w:after="60" w:line="240" w:lineRule="auto"/>
    </w:pPr>
    <w:rPr>
      <w:rFonts w:ascii="Arial" w:eastAsia="Times New Roman" w:hAnsi="Arial" w:cs="Times New Roman"/>
      <w:sz w:val="20"/>
      <w:szCs w:val="20"/>
      <w:lang w:val="es-MX" w:eastAsia="ar-SA"/>
    </w:rPr>
  </w:style>
  <w:style w:type="paragraph" w:customStyle="1" w:styleId="Tabla">
    <w:name w:val="Tabla"/>
    <w:next w:val="Normal"/>
    <w:rsid w:val="004E3024"/>
    <w:pPr>
      <w:keepNext/>
      <w:keepLines/>
      <w:suppressAutoHyphens/>
      <w:spacing w:after="0" w:line="240" w:lineRule="auto"/>
      <w:jc w:val="center"/>
    </w:pPr>
    <w:rPr>
      <w:rFonts w:ascii="Times New Roman" w:eastAsia="Arial Unicode MS" w:hAnsi="Times New Roman" w:cs="Times New Roman"/>
      <w:b/>
      <w:sz w:val="20"/>
      <w:szCs w:val="20"/>
      <w:lang w:val="es-ES" w:eastAsia="ar-SA"/>
    </w:rPr>
  </w:style>
  <w:style w:type="paragraph" w:customStyle="1" w:styleId="Mapadeldocumento1">
    <w:name w:val="Mapa del documento1"/>
    <w:basedOn w:val="Normal"/>
    <w:rsid w:val="004E3024"/>
    <w:pPr>
      <w:shd w:val="clear" w:color="auto" w:fill="000080"/>
      <w:suppressAutoHyphens/>
      <w:spacing w:after="0" w:line="240" w:lineRule="auto"/>
    </w:pPr>
    <w:rPr>
      <w:rFonts w:ascii="Tahoma" w:eastAsia="Times New Roman" w:hAnsi="Tahoma" w:cs="Tahoma"/>
      <w:sz w:val="24"/>
      <w:szCs w:val="24"/>
      <w:lang w:val="es-ES" w:eastAsia="ar-SA"/>
    </w:rPr>
  </w:style>
  <w:style w:type="paragraph" w:customStyle="1" w:styleId="NormalVerdana">
    <w:name w:val="Normal + Verdana"/>
    <w:basedOn w:val="Normal"/>
    <w:rsid w:val="004E3024"/>
    <w:pPr>
      <w:suppressAutoHyphens/>
      <w:autoSpaceDE w:val="0"/>
      <w:spacing w:after="0" w:line="240" w:lineRule="auto"/>
      <w:jc w:val="center"/>
    </w:pPr>
    <w:rPr>
      <w:rFonts w:ascii="Verdana" w:eastAsia="Times New Roman" w:hAnsi="Verdana" w:cs="Times New (W1)"/>
      <w:sz w:val="28"/>
      <w:szCs w:val="28"/>
      <w:lang w:val="es-MX" w:eastAsia="ar-SA"/>
    </w:rPr>
  </w:style>
  <w:style w:type="paragraph" w:customStyle="1" w:styleId="MainParawithChapter">
    <w:name w:val="Main Para with Chapter#"/>
    <w:basedOn w:val="Normal"/>
    <w:rsid w:val="004E3024"/>
    <w:pPr>
      <w:suppressAutoHyphens/>
      <w:spacing w:after="240" w:line="240" w:lineRule="auto"/>
    </w:pPr>
    <w:rPr>
      <w:rFonts w:ascii="Times New Roman" w:eastAsia="Times New Roman" w:hAnsi="Times New Roman" w:cs="Times New Roman"/>
      <w:sz w:val="24"/>
      <w:szCs w:val="24"/>
      <w:lang w:val="en-US" w:eastAsia="ar-SA"/>
    </w:rPr>
  </w:style>
  <w:style w:type="paragraph" w:customStyle="1" w:styleId="normalred">
    <w:name w:val="normalred"/>
    <w:basedOn w:val="Normal"/>
    <w:rsid w:val="004E3024"/>
    <w:pPr>
      <w:widowControl w:val="0"/>
      <w:suppressAutoHyphens/>
      <w:spacing w:before="60" w:after="60" w:line="240" w:lineRule="auto"/>
      <w:jc w:val="both"/>
    </w:pPr>
    <w:rPr>
      <w:rFonts w:ascii="Times New (W1)" w:eastAsia="Times New Roman" w:hAnsi="Times New (W1)" w:cs="Times New Roman"/>
      <w:sz w:val="24"/>
      <w:szCs w:val="20"/>
      <w:lang w:val="en-US" w:eastAsia="ar-SA"/>
    </w:rPr>
  </w:style>
  <w:style w:type="paragraph" w:customStyle="1" w:styleId="Ttulonuevo1">
    <w:name w:val="Título nuevo 1"/>
    <w:basedOn w:val="Ttulo1"/>
    <w:next w:val="Normal"/>
    <w:rsid w:val="004E3024"/>
    <w:pPr>
      <w:keepLines w:val="0"/>
      <w:suppressAutoHyphens/>
      <w:spacing w:before="480"/>
      <w:jc w:val="both"/>
    </w:pPr>
    <w:rPr>
      <w:rFonts w:ascii="Arial (W1)" w:eastAsia="Times New Roman" w:hAnsi="Arial (W1)" w:cs="Arial"/>
      <w:b/>
      <w:bCs/>
      <w:color w:val="auto"/>
      <w:kern w:val="1"/>
      <w:sz w:val="28"/>
      <w:lang w:val="es-ES" w:eastAsia="ar-SA"/>
    </w:rPr>
  </w:style>
  <w:style w:type="paragraph" w:customStyle="1" w:styleId="Ttulonuevo2">
    <w:name w:val="Título nuevo 2"/>
    <w:basedOn w:val="Ttulo2"/>
    <w:next w:val="Normal"/>
    <w:rsid w:val="004E3024"/>
    <w:pPr>
      <w:keepLines w:val="0"/>
      <w:widowControl w:val="0"/>
      <w:suppressAutoHyphens/>
      <w:spacing w:before="240" w:after="240" w:line="240" w:lineRule="auto"/>
      <w:jc w:val="both"/>
      <w:outlineLvl w:val="9"/>
    </w:pPr>
    <w:rPr>
      <w:rFonts w:ascii="Times New (W1)" w:eastAsia="Times New Roman" w:hAnsi="Times New (W1)" w:cs="Times New Roman"/>
      <w:b/>
      <w:i/>
      <w:smallCaps/>
      <w:color w:val="auto"/>
      <w:sz w:val="28"/>
      <w:szCs w:val="20"/>
      <w:lang w:val="en-US" w:eastAsia="ar-SA"/>
    </w:rPr>
  </w:style>
  <w:style w:type="paragraph" w:customStyle="1" w:styleId="Ttulonuevo3">
    <w:name w:val="Título nuevo 3"/>
    <w:basedOn w:val="Ttulonuevo2"/>
    <w:next w:val="Normal"/>
    <w:rsid w:val="004E3024"/>
    <w:rPr>
      <w:i w:val="0"/>
      <w:smallCaps w:val="0"/>
      <w:sz w:val="24"/>
      <w:u w:val="single"/>
      <w:lang w:val="es-PE"/>
    </w:rPr>
  </w:style>
  <w:style w:type="paragraph" w:customStyle="1" w:styleId="TtuloCentrado">
    <w:name w:val="Título Centrado"/>
    <w:basedOn w:val="Normal"/>
    <w:next w:val="Ttulo1"/>
    <w:rsid w:val="004E3024"/>
    <w:pPr>
      <w:tabs>
        <w:tab w:val="left" w:pos="284"/>
      </w:tabs>
      <w:suppressAutoHyphens/>
      <w:spacing w:before="360" w:after="360" w:line="440" w:lineRule="exact"/>
      <w:jc w:val="center"/>
    </w:pPr>
    <w:rPr>
      <w:rFonts w:ascii="Times New (W1)" w:eastAsia="Times New Roman" w:hAnsi="Times New (W1)" w:cs="Times New Roman"/>
      <w:b/>
      <w:caps/>
      <w:sz w:val="32"/>
      <w:szCs w:val="20"/>
      <w:u w:val="double"/>
      <w:lang w:val="es-ES" w:eastAsia="ar-SA"/>
    </w:rPr>
  </w:style>
  <w:style w:type="paragraph" w:customStyle="1" w:styleId="TOCTitle">
    <w:name w:val="TOC Title"/>
    <w:basedOn w:val="Normal"/>
    <w:rsid w:val="004E3024"/>
    <w:pPr>
      <w:keepLines/>
      <w:suppressAutoHyphens/>
      <w:overflowPunct w:val="0"/>
      <w:autoSpaceDE w:val="0"/>
      <w:spacing w:before="240" w:after="240" w:line="240" w:lineRule="auto"/>
      <w:jc w:val="center"/>
      <w:textAlignment w:val="baseline"/>
    </w:pPr>
    <w:rPr>
      <w:rFonts w:ascii="Garamond MT" w:eastAsia="Times New Roman" w:hAnsi="Garamond MT" w:cs="Times New Roman"/>
      <w:b/>
      <w:sz w:val="28"/>
      <w:szCs w:val="20"/>
      <w:lang w:val="en-GB" w:eastAsia="ar-SA"/>
    </w:rPr>
  </w:style>
  <w:style w:type="paragraph" w:customStyle="1" w:styleId="Titulo10">
    <w:name w:val="Titulo1"/>
    <w:basedOn w:val="Normal"/>
    <w:rsid w:val="004E3024"/>
    <w:pPr>
      <w:widowControl w:val="0"/>
      <w:suppressAutoHyphens/>
      <w:spacing w:before="60" w:after="60" w:line="240" w:lineRule="auto"/>
      <w:jc w:val="center"/>
    </w:pPr>
    <w:rPr>
      <w:rFonts w:ascii="Times New (W1)" w:eastAsia="Times New Roman" w:hAnsi="Times New (W1)" w:cs="Times New Roman"/>
      <w:caps/>
      <w:sz w:val="24"/>
      <w:szCs w:val="20"/>
      <w:lang w:val="en-US" w:eastAsia="ar-SA"/>
    </w:rPr>
  </w:style>
  <w:style w:type="paragraph" w:customStyle="1" w:styleId="Indent2plantCV">
    <w:name w:val="Indent 2 plant CV"/>
    <w:basedOn w:val="Normal"/>
    <w:rsid w:val="004E3024"/>
    <w:pPr>
      <w:suppressAutoHyphens/>
      <w:spacing w:after="0" w:line="360" w:lineRule="auto"/>
      <w:jc w:val="center"/>
    </w:pPr>
    <w:rPr>
      <w:rFonts w:ascii="Verdana" w:eastAsia="Times New Roman" w:hAnsi="Verdana" w:cs="Arial"/>
      <w:b/>
      <w:sz w:val="20"/>
      <w:szCs w:val="20"/>
      <w:lang w:eastAsia="ar-SA"/>
    </w:rPr>
  </w:style>
  <w:style w:type="paragraph" w:customStyle="1" w:styleId="PDSAnnexHeading">
    <w:name w:val="PDS Annex Heading"/>
    <w:next w:val="Normal"/>
    <w:rsid w:val="004E3024"/>
    <w:pPr>
      <w:keepNext/>
      <w:suppressAutoHyphens/>
      <w:spacing w:after="120" w:line="240" w:lineRule="auto"/>
      <w:jc w:val="center"/>
    </w:pPr>
    <w:rPr>
      <w:rFonts w:ascii="Times New Roman" w:eastAsia="Arial" w:hAnsi="Times New Roman" w:cs="Times New Roman"/>
      <w:b/>
      <w:sz w:val="24"/>
      <w:szCs w:val="20"/>
      <w:lang w:val="en-US" w:eastAsia="ar-SA"/>
    </w:rPr>
  </w:style>
  <w:style w:type="paragraph" w:customStyle="1" w:styleId="Bullet">
    <w:name w:val="Bullet"/>
    <w:basedOn w:val="Normal"/>
    <w:rsid w:val="004E3024"/>
    <w:pPr>
      <w:tabs>
        <w:tab w:val="left" w:pos="432"/>
      </w:tabs>
      <w:suppressAutoHyphens/>
      <w:spacing w:after="0" w:line="240" w:lineRule="auto"/>
      <w:jc w:val="both"/>
    </w:pPr>
    <w:rPr>
      <w:rFonts w:ascii="Times New Roman" w:eastAsia="Times New Roman" w:hAnsi="Times New Roman" w:cs="Times New Roman"/>
      <w:szCs w:val="24"/>
      <w:lang w:val="en-GB" w:eastAsia="ar-SA"/>
    </w:rPr>
  </w:style>
  <w:style w:type="paragraph" w:customStyle="1" w:styleId="Epgrafe2">
    <w:name w:val="Epígrafe2"/>
    <w:basedOn w:val="Normal"/>
    <w:rsid w:val="004E3024"/>
    <w:pPr>
      <w:suppressAutoHyphens/>
      <w:spacing w:after="120" w:line="240" w:lineRule="auto"/>
      <w:jc w:val="center"/>
    </w:pPr>
    <w:rPr>
      <w:rFonts w:ascii="Gill Sans" w:eastAsia="Times New Roman" w:hAnsi="Gill Sans" w:cs="Times New Roman"/>
      <w:b/>
      <w:sz w:val="20"/>
      <w:szCs w:val="24"/>
      <w:lang w:val="en-US" w:eastAsia="ar-SA"/>
    </w:rPr>
  </w:style>
  <w:style w:type="paragraph" w:customStyle="1" w:styleId="Textocomentario1">
    <w:name w:val="Texto comentario1"/>
    <w:basedOn w:val="Normal"/>
    <w:rsid w:val="004E3024"/>
    <w:pPr>
      <w:suppressAutoHyphens/>
      <w:spacing w:after="0" w:line="240" w:lineRule="auto"/>
    </w:pPr>
    <w:rPr>
      <w:rFonts w:ascii="Times New Roman" w:eastAsia="Times New Roman" w:hAnsi="Times New Roman" w:cs="Times New Roman"/>
      <w:sz w:val="20"/>
      <w:szCs w:val="20"/>
      <w:lang w:val="en-US" w:eastAsia="ar-SA"/>
    </w:rPr>
  </w:style>
  <w:style w:type="paragraph" w:customStyle="1" w:styleId="boxtext">
    <w:name w:val="boxtext"/>
    <w:basedOn w:val="Normal"/>
    <w:rsid w:val="004E3024"/>
    <w:pPr>
      <w:suppressAutoHyphens/>
      <w:spacing w:after="0" w:line="240" w:lineRule="exact"/>
      <w:jc w:val="both"/>
    </w:pPr>
    <w:rPr>
      <w:rFonts w:ascii="Calisto MT" w:eastAsia="Times New Roman" w:hAnsi="Calisto MT" w:cs="Times New Roman"/>
      <w:sz w:val="24"/>
      <w:szCs w:val="20"/>
      <w:lang w:val="en-GB" w:eastAsia="ar-SA"/>
    </w:rPr>
  </w:style>
  <w:style w:type="paragraph" w:customStyle="1" w:styleId="lnk-more">
    <w:name w:val="lnk-more"/>
    <w:basedOn w:val="Normal"/>
    <w:rsid w:val="004E3024"/>
    <w:pPr>
      <w:suppressAutoHyphens/>
      <w:spacing w:before="280" w:after="280" w:line="240" w:lineRule="auto"/>
    </w:pPr>
    <w:rPr>
      <w:rFonts w:ascii="Times New Roman" w:eastAsia="Times New Roman" w:hAnsi="Times New Roman" w:cs="Times New Roman"/>
      <w:sz w:val="24"/>
      <w:szCs w:val="24"/>
      <w:lang w:val="es-ES" w:eastAsia="ar-SA"/>
    </w:rPr>
  </w:style>
  <w:style w:type="paragraph" w:customStyle="1" w:styleId="Textosinformato2">
    <w:name w:val="Texto sin formato2"/>
    <w:basedOn w:val="Normal"/>
    <w:rsid w:val="004E3024"/>
    <w:pPr>
      <w:suppressAutoHyphens/>
      <w:spacing w:after="0" w:line="240" w:lineRule="auto"/>
    </w:pPr>
    <w:rPr>
      <w:rFonts w:ascii="Courier New" w:eastAsia="Times New Roman" w:hAnsi="Courier New" w:cs="Times New Roman"/>
      <w:sz w:val="20"/>
      <w:szCs w:val="20"/>
      <w:lang w:val="es-ES" w:eastAsia="ar-SA"/>
    </w:rPr>
  </w:style>
  <w:style w:type="paragraph" w:customStyle="1" w:styleId="Cierre1">
    <w:name w:val="Cierre1"/>
    <w:basedOn w:val="Normal"/>
    <w:rsid w:val="004E3024"/>
    <w:pPr>
      <w:suppressAutoHyphens/>
      <w:spacing w:after="0" w:line="240" w:lineRule="auto"/>
      <w:ind w:left="4252"/>
    </w:pPr>
    <w:rPr>
      <w:rFonts w:ascii="Arial" w:eastAsia="Times New Roman" w:hAnsi="Arial" w:cs="Arial"/>
      <w:sz w:val="24"/>
      <w:szCs w:val="24"/>
      <w:lang w:eastAsia="ar-SA"/>
    </w:rPr>
  </w:style>
  <w:style w:type="paragraph" w:customStyle="1" w:styleId="estilo81">
    <w:name w:val="estilo81"/>
    <w:basedOn w:val="Normal"/>
    <w:rsid w:val="004E3024"/>
    <w:pPr>
      <w:suppressAutoHyphens/>
      <w:spacing w:before="280" w:after="280" w:line="240" w:lineRule="auto"/>
    </w:pPr>
    <w:rPr>
      <w:rFonts w:ascii="Verdana" w:eastAsia="Times New Roman" w:hAnsi="Verdana" w:cs="Times New Roman"/>
      <w:sz w:val="18"/>
      <w:szCs w:val="18"/>
      <w:lang w:val="es-ES" w:eastAsia="ar-SA"/>
    </w:rPr>
  </w:style>
  <w:style w:type="paragraph" w:customStyle="1" w:styleId="estilo84">
    <w:name w:val="estilo84"/>
    <w:basedOn w:val="Normal"/>
    <w:rsid w:val="004E3024"/>
    <w:pPr>
      <w:suppressAutoHyphens/>
      <w:spacing w:before="280" w:after="280" w:line="240" w:lineRule="auto"/>
    </w:pPr>
    <w:rPr>
      <w:rFonts w:ascii="Verdana" w:eastAsia="Times New Roman" w:hAnsi="Verdana" w:cs="Times New Roman"/>
      <w:b/>
      <w:bCs/>
      <w:color w:val="999966"/>
      <w:sz w:val="18"/>
      <w:szCs w:val="18"/>
      <w:lang w:val="es-ES" w:eastAsia="ar-SA"/>
    </w:rPr>
  </w:style>
  <w:style w:type="paragraph" w:customStyle="1" w:styleId="style10">
    <w:name w:val="style1"/>
    <w:basedOn w:val="Normal"/>
    <w:rsid w:val="004E3024"/>
    <w:pPr>
      <w:suppressAutoHyphens/>
      <w:spacing w:before="280" w:after="280" w:line="240" w:lineRule="auto"/>
    </w:pPr>
    <w:rPr>
      <w:rFonts w:ascii="Arial" w:eastAsia="Times New Roman" w:hAnsi="Arial" w:cs="Arial"/>
      <w:sz w:val="18"/>
      <w:szCs w:val="18"/>
      <w:lang w:val="es-ES" w:eastAsia="ar-SA"/>
    </w:rPr>
  </w:style>
  <w:style w:type="paragraph" w:customStyle="1" w:styleId="msoplaintextestilo6">
    <w:name w:val="msoplaintext estilo6"/>
    <w:basedOn w:val="Normal"/>
    <w:rsid w:val="004E3024"/>
    <w:pPr>
      <w:suppressAutoHyphens/>
      <w:spacing w:before="280" w:after="280" w:line="240" w:lineRule="auto"/>
    </w:pPr>
    <w:rPr>
      <w:rFonts w:ascii="Times New Roman" w:eastAsia="Times New Roman" w:hAnsi="Times New Roman" w:cs="Times New Roman"/>
      <w:color w:val="000000"/>
      <w:sz w:val="24"/>
      <w:szCs w:val="24"/>
      <w:lang w:val="es-ES" w:eastAsia="ar-SA"/>
    </w:rPr>
  </w:style>
  <w:style w:type="paragraph" w:customStyle="1" w:styleId="AbbrDesc">
    <w:name w:val="AbbrDesc"/>
    <w:basedOn w:val="Normal"/>
    <w:rsid w:val="004E3024"/>
    <w:pPr>
      <w:tabs>
        <w:tab w:val="left" w:pos="3060"/>
      </w:tabs>
      <w:suppressAutoHyphens/>
      <w:spacing w:after="0" w:line="240" w:lineRule="auto"/>
      <w:jc w:val="both"/>
    </w:pPr>
    <w:rPr>
      <w:rFonts w:ascii="Times New Roman" w:eastAsia="Times New Roman" w:hAnsi="Times New Roman" w:cs="Times New Roman"/>
      <w:sz w:val="24"/>
      <w:szCs w:val="24"/>
      <w:lang w:val="es-ES_tradnl" w:eastAsia="ar-SA"/>
    </w:rPr>
  </w:style>
  <w:style w:type="paragraph" w:customStyle="1" w:styleId="Listaconnmeros1">
    <w:name w:val="Lista con números1"/>
    <w:basedOn w:val="Normal"/>
    <w:rsid w:val="004E3024"/>
    <w:pPr>
      <w:suppressAutoHyphens/>
      <w:spacing w:after="0" w:line="240" w:lineRule="auto"/>
    </w:pPr>
    <w:rPr>
      <w:rFonts w:ascii="Arial" w:eastAsia="Times New Roman" w:hAnsi="Arial" w:cs="Arial"/>
      <w:kern w:val="1"/>
      <w:sz w:val="20"/>
      <w:szCs w:val="24"/>
      <w:lang w:val="es-ES" w:eastAsia="ar-SA"/>
    </w:rPr>
  </w:style>
  <w:style w:type="paragraph" w:customStyle="1" w:styleId="Listaconnmeros21">
    <w:name w:val="Lista con números 21"/>
    <w:basedOn w:val="Normal"/>
    <w:rsid w:val="004E3024"/>
    <w:pPr>
      <w:suppressAutoHyphens/>
      <w:spacing w:after="0" w:line="240" w:lineRule="auto"/>
    </w:pPr>
    <w:rPr>
      <w:rFonts w:ascii="Arial" w:eastAsia="Times New Roman" w:hAnsi="Arial" w:cs="Arial"/>
      <w:kern w:val="1"/>
      <w:sz w:val="20"/>
      <w:szCs w:val="24"/>
      <w:lang w:val="es-ES" w:eastAsia="ar-SA"/>
    </w:rPr>
  </w:style>
  <w:style w:type="paragraph" w:customStyle="1" w:styleId="Listaconnmeros31">
    <w:name w:val="Lista con números 31"/>
    <w:basedOn w:val="Normal"/>
    <w:rsid w:val="004E3024"/>
    <w:pPr>
      <w:suppressAutoHyphens/>
      <w:spacing w:after="0" w:line="240" w:lineRule="auto"/>
    </w:pPr>
    <w:rPr>
      <w:rFonts w:ascii="Arial" w:eastAsia="Times New Roman" w:hAnsi="Arial" w:cs="Arial"/>
      <w:kern w:val="1"/>
      <w:sz w:val="20"/>
      <w:szCs w:val="24"/>
      <w:lang w:val="es-ES" w:eastAsia="ar-SA"/>
    </w:rPr>
  </w:style>
  <w:style w:type="paragraph" w:customStyle="1" w:styleId="Listaconnmeros41">
    <w:name w:val="Lista con números 41"/>
    <w:basedOn w:val="Normal"/>
    <w:rsid w:val="004E3024"/>
    <w:pPr>
      <w:suppressAutoHyphens/>
      <w:spacing w:after="0" w:line="240" w:lineRule="auto"/>
    </w:pPr>
    <w:rPr>
      <w:rFonts w:ascii="Arial" w:eastAsia="Times New Roman" w:hAnsi="Arial" w:cs="Arial"/>
      <w:kern w:val="1"/>
      <w:sz w:val="20"/>
      <w:szCs w:val="24"/>
      <w:lang w:val="es-ES" w:eastAsia="ar-SA"/>
    </w:rPr>
  </w:style>
  <w:style w:type="paragraph" w:customStyle="1" w:styleId="Listaconnmeros51">
    <w:name w:val="Lista con números 51"/>
    <w:basedOn w:val="Normal"/>
    <w:rsid w:val="004E3024"/>
    <w:pPr>
      <w:suppressAutoHyphens/>
      <w:spacing w:after="0" w:line="240" w:lineRule="auto"/>
    </w:pPr>
    <w:rPr>
      <w:rFonts w:ascii="Arial" w:eastAsia="Times New Roman" w:hAnsi="Arial" w:cs="Arial"/>
      <w:kern w:val="1"/>
      <w:sz w:val="20"/>
      <w:szCs w:val="24"/>
      <w:lang w:val="es-ES" w:eastAsia="ar-SA"/>
    </w:rPr>
  </w:style>
  <w:style w:type="paragraph" w:customStyle="1" w:styleId="Listaconvietas51">
    <w:name w:val="Lista con viñetas 51"/>
    <w:basedOn w:val="Normal"/>
    <w:rsid w:val="004E3024"/>
    <w:pPr>
      <w:suppressAutoHyphens/>
      <w:spacing w:after="0" w:line="240" w:lineRule="auto"/>
    </w:pPr>
    <w:rPr>
      <w:rFonts w:ascii="Arial" w:eastAsia="Times New Roman" w:hAnsi="Arial" w:cs="Arial"/>
      <w:kern w:val="1"/>
      <w:sz w:val="20"/>
      <w:szCs w:val="24"/>
      <w:lang w:val="es-ES" w:eastAsia="ar-SA"/>
    </w:rPr>
  </w:style>
  <w:style w:type="paragraph" w:customStyle="1" w:styleId="estilo30">
    <w:name w:val="estilo3"/>
    <w:basedOn w:val="Normal"/>
    <w:rsid w:val="004E3024"/>
    <w:pPr>
      <w:suppressAutoHyphens/>
      <w:spacing w:after="240" w:line="240" w:lineRule="auto"/>
    </w:pPr>
    <w:rPr>
      <w:rFonts w:ascii="Arial" w:eastAsia="Times New Roman" w:hAnsi="Arial" w:cs="Arial"/>
      <w:color w:val="333333"/>
      <w:sz w:val="17"/>
      <w:szCs w:val="17"/>
      <w:lang w:val="es-ES" w:eastAsia="ar-SA"/>
    </w:rPr>
  </w:style>
  <w:style w:type="paragraph" w:customStyle="1" w:styleId="Contenidodelmarco">
    <w:name w:val="Contenido del marco"/>
    <w:basedOn w:val="Textoindependiente"/>
    <w:rsid w:val="004E3024"/>
    <w:pPr>
      <w:suppressAutoHyphens/>
      <w:spacing w:after="0" w:line="240" w:lineRule="auto"/>
    </w:pPr>
    <w:rPr>
      <w:rFonts w:ascii="Verdana" w:hAnsi="Verdana"/>
      <w:b/>
      <w:sz w:val="36"/>
      <w:szCs w:val="24"/>
      <w:lang w:val="es-MX" w:eastAsia="ar-SA"/>
    </w:rPr>
  </w:style>
  <w:style w:type="paragraph" w:customStyle="1" w:styleId="itemes">
    <w:name w:val="itemes"/>
    <w:basedOn w:val="Normal"/>
    <w:rsid w:val="004E3024"/>
    <w:pPr>
      <w:tabs>
        <w:tab w:val="num" w:pos="1492"/>
      </w:tabs>
      <w:spacing w:before="60" w:after="60" w:line="240" w:lineRule="auto"/>
      <w:ind w:left="1492" w:hanging="360"/>
      <w:jc w:val="both"/>
    </w:pPr>
    <w:rPr>
      <w:rFonts w:ascii="Tahoma" w:eastAsia="Times New Roman" w:hAnsi="Tahoma" w:cs="Times New Roman"/>
      <w:sz w:val="24"/>
      <w:szCs w:val="20"/>
      <w:lang w:val="es-ES" w:eastAsia="es-ES"/>
    </w:rPr>
  </w:style>
  <w:style w:type="paragraph" w:customStyle="1" w:styleId="xl120">
    <w:name w:val="xl120"/>
    <w:basedOn w:val="Normal"/>
    <w:rsid w:val="004E3024"/>
    <w:pPr>
      <w:pBdr>
        <w:top w:val="single" w:sz="8" w:space="0" w:color="auto"/>
        <w:left w:val="single" w:sz="4" w:space="0" w:color="auto"/>
        <w:right w:val="single" w:sz="4" w:space="0" w:color="auto"/>
      </w:pBdr>
      <w:shd w:val="clear" w:color="auto" w:fill="CCFFCC"/>
      <w:spacing w:before="100" w:beforeAutospacing="1" w:after="100" w:afterAutospacing="1" w:line="240" w:lineRule="auto"/>
      <w:jc w:val="center"/>
    </w:pPr>
    <w:rPr>
      <w:rFonts w:ascii="Arial Narrow" w:eastAsia="Times New Roman" w:hAnsi="Arial Narrow" w:cs="Times New Roman"/>
      <w:b/>
      <w:bCs/>
      <w:sz w:val="24"/>
      <w:szCs w:val="24"/>
      <w:lang w:val="es-ES" w:eastAsia="es-ES"/>
    </w:rPr>
  </w:style>
  <w:style w:type="paragraph" w:customStyle="1" w:styleId="xl121">
    <w:name w:val="xl121"/>
    <w:basedOn w:val="Normal"/>
    <w:rsid w:val="004E3024"/>
    <w:pPr>
      <w:pBdr>
        <w:top w:val="single" w:sz="8" w:space="0" w:color="auto"/>
        <w:left w:val="single" w:sz="4" w:space="0" w:color="auto"/>
        <w:right w:val="single" w:sz="8" w:space="0" w:color="auto"/>
      </w:pBdr>
      <w:shd w:val="clear" w:color="auto" w:fill="CCFFCC"/>
      <w:spacing w:before="100" w:beforeAutospacing="1" w:after="100" w:afterAutospacing="1" w:line="240" w:lineRule="auto"/>
      <w:jc w:val="center"/>
    </w:pPr>
    <w:rPr>
      <w:rFonts w:ascii="Arial Narrow" w:eastAsia="Times New Roman" w:hAnsi="Arial Narrow" w:cs="Times New Roman"/>
      <w:b/>
      <w:bCs/>
      <w:sz w:val="24"/>
      <w:szCs w:val="24"/>
      <w:lang w:val="es-ES" w:eastAsia="es-ES"/>
    </w:rPr>
  </w:style>
  <w:style w:type="paragraph" w:customStyle="1" w:styleId="xl122">
    <w:name w:val="xl122"/>
    <w:basedOn w:val="Normal"/>
    <w:rsid w:val="004E3024"/>
    <w:pPr>
      <w:pBdr>
        <w:top w:val="single" w:sz="8" w:space="0" w:color="auto"/>
      </w:pBdr>
      <w:shd w:val="clear" w:color="auto" w:fill="CCFFCC"/>
      <w:spacing w:before="100" w:beforeAutospacing="1" w:after="100" w:afterAutospacing="1" w:line="240" w:lineRule="auto"/>
      <w:jc w:val="center"/>
    </w:pPr>
    <w:rPr>
      <w:rFonts w:ascii="Arial" w:eastAsia="Times New Roman" w:hAnsi="Arial" w:cs="Arial"/>
      <w:b/>
      <w:bCs/>
      <w:sz w:val="24"/>
      <w:szCs w:val="24"/>
      <w:lang w:val="es-ES" w:eastAsia="es-ES"/>
    </w:rPr>
  </w:style>
  <w:style w:type="paragraph" w:customStyle="1" w:styleId="xl123">
    <w:name w:val="xl123"/>
    <w:basedOn w:val="Normal"/>
    <w:rsid w:val="004E3024"/>
    <w:pPr>
      <w:pBdr>
        <w:top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b/>
      <w:bCs/>
      <w:sz w:val="24"/>
      <w:szCs w:val="24"/>
      <w:lang w:val="es-ES" w:eastAsia="es-ES"/>
    </w:rPr>
  </w:style>
  <w:style w:type="paragraph" w:customStyle="1" w:styleId="arial">
    <w:name w:val="arial"/>
    <w:basedOn w:val="Normal"/>
    <w:rsid w:val="004E3024"/>
    <w:pPr>
      <w:spacing w:after="0" w:line="240" w:lineRule="auto"/>
      <w:jc w:val="center"/>
    </w:pPr>
    <w:rPr>
      <w:rFonts w:ascii="Times New Roman" w:eastAsia="Times New Roman" w:hAnsi="Times New Roman" w:cs="Times New Roman"/>
      <w:b/>
      <w:bCs/>
      <w:sz w:val="24"/>
      <w:szCs w:val="24"/>
      <w:lang w:val="es-ES" w:eastAsia="es-ES"/>
    </w:rPr>
  </w:style>
  <w:style w:type="paragraph" w:customStyle="1" w:styleId="font11">
    <w:name w:val="font11"/>
    <w:basedOn w:val="Normal"/>
    <w:rsid w:val="004E3024"/>
    <w:pPr>
      <w:spacing w:before="100" w:beforeAutospacing="1" w:after="100" w:afterAutospacing="1" w:line="240" w:lineRule="auto"/>
    </w:pPr>
    <w:rPr>
      <w:rFonts w:ascii="Arial" w:eastAsia="Arial Unicode MS" w:hAnsi="Arial" w:cs="Arial"/>
      <w:b/>
      <w:bCs/>
      <w:sz w:val="18"/>
      <w:szCs w:val="18"/>
      <w:lang w:val="es-ES" w:eastAsia="es-ES"/>
    </w:rPr>
  </w:style>
  <w:style w:type="paragraph" w:customStyle="1" w:styleId="p10">
    <w:name w:val="p10"/>
    <w:basedOn w:val="Normal"/>
    <w:rsid w:val="004E3024"/>
    <w:pPr>
      <w:widowControl w:val="0"/>
      <w:tabs>
        <w:tab w:val="left" w:pos="720"/>
      </w:tabs>
      <w:spacing w:after="0" w:line="360" w:lineRule="atLeast"/>
      <w:jc w:val="both"/>
    </w:pPr>
    <w:rPr>
      <w:rFonts w:ascii="Times New Roman" w:eastAsia="Times New Roman" w:hAnsi="Times New Roman" w:cs="Times New Roman"/>
      <w:snapToGrid w:val="0"/>
      <w:sz w:val="24"/>
      <w:szCs w:val="20"/>
      <w:lang w:val="es-ES" w:eastAsia="es-ES"/>
    </w:rPr>
  </w:style>
  <w:style w:type="paragraph" w:customStyle="1" w:styleId="c10">
    <w:name w:val="c1"/>
    <w:basedOn w:val="Normal"/>
    <w:rsid w:val="004E3024"/>
    <w:pPr>
      <w:widowControl w:val="0"/>
      <w:spacing w:after="0" w:line="240" w:lineRule="atLeast"/>
      <w:jc w:val="center"/>
    </w:pPr>
    <w:rPr>
      <w:rFonts w:ascii="Times New Roman" w:eastAsia="Times New Roman" w:hAnsi="Times New Roman" w:cs="Times New Roman"/>
      <w:snapToGrid w:val="0"/>
      <w:sz w:val="24"/>
      <w:szCs w:val="20"/>
      <w:lang w:val="es-ES" w:eastAsia="es-ES"/>
    </w:rPr>
  </w:style>
  <w:style w:type="paragraph" w:customStyle="1" w:styleId="p3">
    <w:name w:val="p3"/>
    <w:basedOn w:val="Normal"/>
    <w:rsid w:val="004E3024"/>
    <w:pPr>
      <w:widowControl w:val="0"/>
      <w:tabs>
        <w:tab w:val="left" w:pos="580"/>
        <w:tab w:val="left" w:pos="2020"/>
      </w:tabs>
      <w:spacing w:after="0" w:line="360" w:lineRule="atLeast"/>
      <w:ind w:left="576" w:hanging="1440"/>
    </w:pPr>
    <w:rPr>
      <w:rFonts w:ascii="Times New Roman" w:eastAsia="Times New Roman" w:hAnsi="Times New Roman" w:cs="Times New Roman"/>
      <w:snapToGrid w:val="0"/>
      <w:sz w:val="24"/>
      <w:szCs w:val="20"/>
      <w:lang w:val="es-ES" w:eastAsia="es-ES"/>
    </w:rPr>
  </w:style>
  <w:style w:type="paragraph" w:customStyle="1" w:styleId="p4">
    <w:name w:val="p4"/>
    <w:basedOn w:val="Normal"/>
    <w:rsid w:val="004E3024"/>
    <w:pPr>
      <w:widowControl w:val="0"/>
      <w:tabs>
        <w:tab w:val="left" w:pos="1460"/>
      </w:tabs>
      <w:spacing w:after="0" w:line="240" w:lineRule="atLeast"/>
      <w:ind w:left="20"/>
    </w:pPr>
    <w:rPr>
      <w:rFonts w:ascii="Times New Roman" w:eastAsia="Times New Roman" w:hAnsi="Times New Roman" w:cs="Times New Roman"/>
      <w:snapToGrid w:val="0"/>
      <w:sz w:val="24"/>
      <w:szCs w:val="20"/>
      <w:lang w:val="es-ES" w:eastAsia="es-ES"/>
    </w:rPr>
  </w:style>
  <w:style w:type="paragraph" w:customStyle="1" w:styleId="p9">
    <w:name w:val="p9"/>
    <w:basedOn w:val="Normal"/>
    <w:rsid w:val="004E3024"/>
    <w:pPr>
      <w:widowControl w:val="0"/>
      <w:spacing w:after="0" w:line="360" w:lineRule="atLeast"/>
      <w:ind w:left="20"/>
    </w:pPr>
    <w:rPr>
      <w:rFonts w:ascii="Times New Roman" w:eastAsia="Times New Roman" w:hAnsi="Times New Roman" w:cs="Times New Roman"/>
      <w:snapToGrid w:val="0"/>
      <w:sz w:val="24"/>
      <w:szCs w:val="20"/>
      <w:lang w:val="es-ES" w:eastAsia="es-ES"/>
    </w:rPr>
  </w:style>
  <w:style w:type="paragraph" w:customStyle="1" w:styleId="p6">
    <w:name w:val="p6"/>
    <w:basedOn w:val="Normal"/>
    <w:rsid w:val="004E3024"/>
    <w:pPr>
      <w:widowControl w:val="0"/>
      <w:tabs>
        <w:tab w:val="left" w:pos="720"/>
      </w:tabs>
      <w:spacing w:after="0" w:line="360" w:lineRule="atLeast"/>
    </w:pPr>
    <w:rPr>
      <w:rFonts w:ascii="Times New Roman" w:eastAsia="Times New Roman" w:hAnsi="Times New Roman" w:cs="Times New Roman"/>
      <w:snapToGrid w:val="0"/>
      <w:sz w:val="24"/>
      <w:szCs w:val="20"/>
      <w:lang w:val="es-ES" w:eastAsia="es-ES"/>
    </w:rPr>
  </w:style>
  <w:style w:type="paragraph" w:customStyle="1" w:styleId="ejemplo">
    <w:name w:val="ejemplo"/>
    <w:basedOn w:val="Textoindependiente"/>
    <w:rsid w:val="004E3024"/>
    <w:pPr>
      <w:pBdr>
        <w:top w:val="single" w:sz="4" w:space="1" w:color="auto"/>
        <w:left w:val="single" w:sz="4" w:space="4" w:color="auto"/>
        <w:bottom w:val="single" w:sz="4" w:space="1" w:color="auto"/>
        <w:right w:val="single" w:sz="4" w:space="4" w:color="auto"/>
      </w:pBdr>
      <w:spacing w:after="0" w:line="240" w:lineRule="auto"/>
      <w:jc w:val="both"/>
    </w:pPr>
    <w:rPr>
      <w:rFonts w:ascii="Arial" w:hAnsi="Arial" w:cs="Arial"/>
      <w:szCs w:val="20"/>
      <w:lang w:val="es-MX" w:eastAsia="es-ES"/>
    </w:rPr>
  </w:style>
  <w:style w:type="paragraph" w:customStyle="1" w:styleId="ListaconVietas0">
    <w:name w:val="Lista con Viñetas"/>
    <w:basedOn w:val="Normal"/>
    <w:rsid w:val="004E3024"/>
    <w:pPr>
      <w:tabs>
        <w:tab w:val="num" w:pos="1068"/>
      </w:tabs>
      <w:spacing w:after="0" w:line="240" w:lineRule="auto"/>
      <w:ind w:left="1068" w:hanging="360"/>
      <w:jc w:val="both"/>
    </w:pPr>
    <w:rPr>
      <w:rFonts w:ascii="Arial" w:eastAsia="Times New Roman" w:hAnsi="Arial" w:cs="Times New Roman"/>
      <w:szCs w:val="20"/>
      <w:lang w:val="es-ES_tradnl" w:eastAsia="es-ES"/>
    </w:rPr>
  </w:style>
  <w:style w:type="paragraph" w:customStyle="1" w:styleId="font10">
    <w:name w:val="font10"/>
    <w:basedOn w:val="Normal"/>
    <w:rsid w:val="004E3024"/>
    <w:pPr>
      <w:spacing w:before="100" w:beforeAutospacing="1" w:after="100" w:afterAutospacing="1" w:line="240" w:lineRule="auto"/>
    </w:pPr>
    <w:rPr>
      <w:rFonts w:ascii="Arial" w:eastAsia="Arial Unicode MS" w:hAnsi="Arial" w:cs="Arial"/>
      <w:sz w:val="20"/>
      <w:szCs w:val="20"/>
      <w:lang w:val="es-ES" w:eastAsia="es-ES"/>
    </w:rPr>
  </w:style>
  <w:style w:type="paragraph" w:customStyle="1" w:styleId="foncodesintranet">
    <w:name w:val="foncodesintranet"/>
    <w:basedOn w:val="Normal"/>
    <w:rsid w:val="004E3024"/>
    <w:pPr>
      <w:spacing w:before="100" w:beforeAutospacing="1" w:after="100" w:afterAutospacing="1" w:line="240" w:lineRule="auto"/>
      <w:jc w:val="both"/>
    </w:pPr>
    <w:rPr>
      <w:rFonts w:ascii="Arial" w:eastAsia="Arial Unicode MS" w:hAnsi="Arial" w:cs="Arial"/>
      <w:b/>
      <w:bCs/>
      <w:i/>
      <w:iCs/>
      <w:color w:val="000000"/>
      <w:sz w:val="18"/>
      <w:szCs w:val="18"/>
      <w:lang w:val="es-ES" w:eastAsia="es-ES"/>
    </w:rPr>
  </w:style>
  <w:style w:type="paragraph" w:customStyle="1" w:styleId="NormalPIP">
    <w:name w:val="NormalPIP"/>
    <w:basedOn w:val="Normal"/>
    <w:rsid w:val="004E3024"/>
    <w:pPr>
      <w:spacing w:before="100" w:beforeAutospacing="1" w:after="60" w:line="360" w:lineRule="auto"/>
      <w:jc w:val="both"/>
    </w:pPr>
    <w:rPr>
      <w:rFonts w:ascii="Arial" w:eastAsia="Times New Roman" w:hAnsi="Arial" w:cs="Times New Roman"/>
      <w:color w:val="000000"/>
      <w:szCs w:val="24"/>
      <w:lang w:val="es-MX" w:eastAsia="es-MX"/>
    </w:rPr>
  </w:style>
  <w:style w:type="character" w:customStyle="1" w:styleId="MquinadeescribirHTML3">
    <w:name w:val="Máquina de escribir HTML3"/>
    <w:rsid w:val="004E3024"/>
    <w:rPr>
      <w:rFonts w:ascii="Courier New" w:eastAsia="Times New Roman" w:hAnsi="Courier New" w:cs="Courier New"/>
      <w:sz w:val="20"/>
      <w:szCs w:val="20"/>
    </w:rPr>
  </w:style>
  <w:style w:type="paragraph" w:customStyle="1" w:styleId="anxo">
    <w:name w:val="anxo"/>
    <w:basedOn w:val="Textoindependiente"/>
    <w:rsid w:val="004E3024"/>
    <w:pPr>
      <w:tabs>
        <w:tab w:val="num" w:pos="1209"/>
      </w:tabs>
      <w:spacing w:after="0" w:line="240" w:lineRule="auto"/>
      <w:ind w:left="1209" w:hanging="360"/>
      <w:jc w:val="both"/>
    </w:pPr>
    <w:rPr>
      <w:rFonts w:ascii="Times New Roman" w:hAnsi="Times New Roman"/>
      <w:b/>
      <w:color w:val="000080"/>
      <w:szCs w:val="20"/>
      <w:lang w:eastAsia="es-ES"/>
    </w:rPr>
  </w:style>
  <w:style w:type="paragraph" w:customStyle="1" w:styleId="Rpidoi">
    <w:name w:val="Rápido i)"/>
    <w:basedOn w:val="Normal"/>
    <w:rsid w:val="004E3024"/>
    <w:pPr>
      <w:widowControl w:val="0"/>
      <w:spacing w:after="0" w:line="240" w:lineRule="auto"/>
      <w:ind w:left="1416" w:hanging="696"/>
    </w:pPr>
    <w:rPr>
      <w:rFonts w:ascii="Courier New" w:eastAsia="Times New Roman" w:hAnsi="Courier New" w:cs="Times New Roman"/>
      <w:snapToGrid w:val="0"/>
      <w:sz w:val="24"/>
      <w:szCs w:val="20"/>
      <w:lang w:val="en-US" w:eastAsia="es-ES"/>
    </w:rPr>
  </w:style>
  <w:style w:type="character" w:customStyle="1" w:styleId="texto10">
    <w:name w:val="texto1"/>
    <w:rsid w:val="004E3024"/>
    <w:rPr>
      <w:rFonts w:ascii="Verdana" w:hAnsi="Verdana" w:cs="Arial" w:hint="default"/>
      <w:b/>
      <w:bCs/>
      <w:color w:val="333333"/>
      <w:sz w:val="14"/>
      <w:szCs w:val="14"/>
    </w:rPr>
  </w:style>
  <w:style w:type="paragraph" w:customStyle="1" w:styleId="Textoindependiente33">
    <w:name w:val="Texto independiente 33"/>
    <w:basedOn w:val="Normal"/>
    <w:rsid w:val="004E3024"/>
    <w:pPr>
      <w:spacing w:after="0" w:line="240" w:lineRule="auto"/>
      <w:jc w:val="center"/>
    </w:pPr>
    <w:rPr>
      <w:rFonts w:ascii="Arial" w:eastAsia="Times New Roman" w:hAnsi="Arial" w:cs="Arial"/>
      <w:b/>
      <w:bCs/>
      <w:lang w:val="es-MX" w:eastAsia="es-ES"/>
    </w:rPr>
  </w:style>
  <w:style w:type="character" w:customStyle="1" w:styleId="TextonotapieCar1">
    <w:name w:val="Texto nota pie Car1"/>
    <w:aliases w:val="Texto nota pie Car Car,Footnote Text Char Car Car Car,Texto nota pie Car Car1"/>
    <w:uiPriority w:val="99"/>
    <w:rsid w:val="004E3024"/>
    <w:rPr>
      <w:lang w:val="es-AR" w:eastAsia="es-ES" w:bidi="ar-SA"/>
    </w:rPr>
  </w:style>
  <w:style w:type="paragraph" w:customStyle="1" w:styleId="Conponente1">
    <w:name w:val="Conponente 1"/>
    <w:basedOn w:val="Normal"/>
    <w:link w:val="Conponente1Car"/>
    <w:rsid w:val="004E3024"/>
    <w:pPr>
      <w:tabs>
        <w:tab w:val="left" w:pos="426"/>
        <w:tab w:val="left" w:pos="993"/>
      </w:tabs>
      <w:autoSpaceDE w:val="0"/>
      <w:autoSpaceDN w:val="0"/>
      <w:adjustRightInd w:val="0"/>
      <w:spacing w:after="0" w:line="240" w:lineRule="auto"/>
      <w:ind w:left="2139" w:hanging="720"/>
      <w:jc w:val="both"/>
    </w:pPr>
    <w:rPr>
      <w:rFonts w:ascii="Calibri" w:eastAsia="Times New Roman" w:hAnsi="Calibri" w:cs="Times New Roman"/>
      <w:b/>
      <w:lang w:val="es-ES"/>
    </w:rPr>
  </w:style>
  <w:style w:type="character" w:customStyle="1" w:styleId="Conponente1Car">
    <w:name w:val="Conponente 1 Car"/>
    <w:link w:val="Conponente1"/>
    <w:rsid w:val="004E3024"/>
    <w:rPr>
      <w:rFonts w:ascii="Calibri" w:eastAsia="Times New Roman" w:hAnsi="Calibri" w:cs="Times New Roman"/>
      <w:b/>
      <w:lang w:val="es-ES"/>
    </w:rPr>
  </w:style>
  <w:style w:type="paragraph" w:customStyle="1" w:styleId="Pa4">
    <w:name w:val="Pa4"/>
    <w:basedOn w:val="Default"/>
    <w:next w:val="Default"/>
    <w:rsid w:val="004E3024"/>
    <w:pPr>
      <w:spacing w:line="201" w:lineRule="atLeast"/>
    </w:pPr>
    <w:rPr>
      <w:rFonts w:ascii="Univers" w:hAnsi="Univers" w:cs="Times New Roman"/>
      <w:color w:val="auto"/>
      <w:lang w:val="es-ES" w:eastAsia="es-ES"/>
    </w:rPr>
  </w:style>
  <w:style w:type="character" w:customStyle="1" w:styleId="TextocomentarioCar1">
    <w:name w:val="Texto comentario Car1"/>
    <w:uiPriority w:val="99"/>
    <w:rsid w:val="004E3024"/>
  </w:style>
  <w:style w:type="paragraph" w:customStyle="1" w:styleId="xl156">
    <w:name w:val="xl156"/>
    <w:basedOn w:val="Normal"/>
    <w:rsid w:val="004E3024"/>
    <w:pPr>
      <w:spacing w:before="100" w:beforeAutospacing="1" w:after="100" w:afterAutospacing="1" w:line="240" w:lineRule="auto"/>
    </w:pPr>
    <w:rPr>
      <w:rFonts w:ascii="Arial" w:eastAsia="Times New Roman" w:hAnsi="Arial" w:cs="Times New Roman"/>
      <w:sz w:val="20"/>
      <w:szCs w:val="20"/>
      <w:lang w:eastAsia="es-PE"/>
    </w:rPr>
  </w:style>
  <w:style w:type="paragraph" w:customStyle="1" w:styleId="xl157">
    <w:name w:val="xl157"/>
    <w:basedOn w:val="Normal"/>
    <w:rsid w:val="004E30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sz w:val="20"/>
      <w:szCs w:val="20"/>
      <w:lang w:eastAsia="es-PE"/>
    </w:rPr>
  </w:style>
  <w:style w:type="paragraph" w:customStyle="1" w:styleId="xl158">
    <w:name w:val="xl158"/>
    <w:basedOn w:val="Normal"/>
    <w:rsid w:val="004E302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Times New Roman"/>
      <w:sz w:val="20"/>
      <w:szCs w:val="20"/>
      <w:lang w:eastAsia="es-PE"/>
    </w:rPr>
  </w:style>
  <w:style w:type="paragraph" w:customStyle="1" w:styleId="xl159">
    <w:name w:val="xl159"/>
    <w:basedOn w:val="Normal"/>
    <w:rsid w:val="004E302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Times New Roman"/>
      <w:b/>
      <w:bCs/>
      <w:sz w:val="20"/>
      <w:szCs w:val="20"/>
      <w:lang w:eastAsia="es-PE"/>
    </w:rPr>
  </w:style>
  <w:style w:type="paragraph" w:customStyle="1" w:styleId="xl160">
    <w:name w:val="xl160"/>
    <w:basedOn w:val="Normal"/>
    <w:rsid w:val="004E302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Times New Roman"/>
      <w:b/>
      <w:bCs/>
      <w:sz w:val="20"/>
      <w:szCs w:val="20"/>
      <w:lang w:eastAsia="es-PE"/>
    </w:rPr>
  </w:style>
  <w:style w:type="paragraph" w:customStyle="1" w:styleId="xl161">
    <w:name w:val="xl161"/>
    <w:basedOn w:val="Normal"/>
    <w:rsid w:val="004E30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b/>
      <w:bCs/>
      <w:sz w:val="20"/>
      <w:szCs w:val="20"/>
      <w:lang w:eastAsia="es-PE"/>
    </w:rPr>
  </w:style>
  <w:style w:type="paragraph" w:customStyle="1" w:styleId="xl162">
    <w:name w:val="xl162"/>
    <w:basedOn w:val="Normal"/>
    <w:rsid w:val="004E302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Times New Roman"/>
      <w:sz w:val="20"/>
      <w:szCs w:val="20"/>
      <w:lang w:eastAsia="es-PE"/>
    </w:rPr>
  </w:style>
  <w:style w:type="paragraph" w:customStyle="1" w:styleId="xl163">
    <w:name w:val="xl163"/>
    <w:basedOn w:val="Normal"/>
    <w:rsid w:val="004E302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Times New Roman"/>
      <w:b/>
      <w:bCs/>
      <w:sz w:val="16"/>
      <w:szCs w:val="16"/>
      <w:lang w:eastAsia="es-PE"/>
    </w:rPr>
  </w:style>
  <w:style w:type="paragraph" w:customStyle="1" w:styleId="xl164">
    <w:name w:val="xl164"/>
    <w:basedOn w:val="Normal"/>
    <w:rsid w:val="004E30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16"/>
      <w:szCs w:val="16"/>
      <w:lang w:eastAsia="es-PE"/>
    </w:rPr>
  </w:style>
  <w:style w:type="paragraph" w:customStyle="1" w:styleId="Textoindependiente23">
    <w:name w:val="Texto independiente 23"/>
    <w:basedOn w:val="Normal"/>
    <w:rsid w:val="004E3024"/>
    <w:pPr>
      <w:tabs>
        <w:tab w:val="left" w:pos="1134"/>
      </w:tabs>
      <w:suppressAutoHyphens/>
      <w:spacing w:after="0" w:line="240" w:lineRule="auto"/>
      <w:jc w:val="both"/>
    </w:pPr>
    <w:rPr>
      <w:rFonts w:ascii="Arial" w:eastAsia="Times New Roman" w:hAnsi="Arial" w:cs="Times New Roman"/>
      <w:sz w:val="24"/>
      <w:szCs w:val="20"/>
      <w:lang w:val="es-ES_tradnl" w:eastAsia="ar-SA"/>
    </w:rPr>
  </w:style>
  <w:style w:type="character" w:customStyle="1" w:styleId="texto21">
    <w:name w:val="texto21"/>
    <w:rsid w:val="004E3024"/>
  </w:style>
  <w:style w:type="character" w:customStyle="1" w:styleId="minusone1">
    <w:name w:val="minusone1"/>
    <w:rsid w:val="004E3024"/>
    <w:rPr>
      <w:sz w:val="20"/>
      <w:szCs w:val="20"/>
    </w:rPr>
  </w:style>
  <w:style w:type="character" w:customStyle="1" w:styleId="minustwo1">
    <w:name w:val="minustwo1"/>
    <w:rsid w:val="004E3024"/>
    <w:rPr>
      <w:sz w:val="16"/>
      <w:szCs w:val="16"/>
    </w:rPr>
  </w:style>
  <w:style w:type="paragraph" w:customStyle="1" w:styleId="CM227">
    <w:name w:val="CM227"/>
    <w:basedOn w:val="Default"/>
    <w:next w:val="Default"/>
    <w:uiPriority w:val="99"/>
    <w:rsid w:val="004E3024"/>
    <w:rPr>
      <w:rFonts w:eastAsia="Calibri" w:cs="Times New Roman"/>
      <w:color w:val="auto"/>
      <w:lang w:eastAsia="en-US"/>
    </w:rPr>
  </w:style>
  <w:style w:type="paragraph" w:customStyle="1" w:styleId="CM30">
    <w:name w:val="CM30"/>
    <w:basedOn w:val="Default"/>
    <w:next w:val="Default"/>
    <w:uiPriority w:val="99"/>
    <w:rsid w:val="004E3024"/>
    <w:pPr>
      <w:spacing w:line="238" w:lineRule="atLeast"/>
    </w:pPr>
    <w:rPr>
      <w:rFonts w:eastAsia="Calibri" w:cs="Times New Roman"/>
      <w:color w:val="auto"/>
      <w:lang w:eastAsia="en-US"/>
    </w:rPr>
  </w:style>
  <w:style w:type="paragraph" w:customStyle="1" w:styleId="CM237">
    <w:name w:val="CM237"/>
    <w:basedOn w:val="Default"/>
    <w:next w:val="Default"/>
    <w:uiPriority w:val="99"/>
    <w:rsid w:val="004E3024"/>
    <w:rPr>
      <w:rFonts w:eastAsia="Calibri" w:cs="Times New Roman"/>
      <w:color w:val="auto"/>
      <w:lang w:eastAsia="en-US"/>
    </w:rPr>
  </w:style>
  <w:style w:type="paragraph" w:customStyle="1" w:styleId="CM137">
    <w:name w:val="CM137"/>
    <w:basedOn w:val="Default"/>
    <w:next w:val="Default"/>
    <w:uiPriority w:val="99"/>
    <w:rsid w:val="004E3024"/>
    <w:pPr>
      <w:spacing w:line="231" w:lineRule="atLeast"/>
    </w:pPr>
    <w:rPr>
      <w:rFonts w:eastAsia="Calibri" w:cs="Times New Roman"/>
      <w:color w:val="auto"/>
      <w:lang w:eastAsia="en-US"/>
    </w:rPr>
  </w:style>
  <w:style w:type="paragraph" w:customStyle="1" w:styleId="CM231">
    <w:name w:val="CM231"/>
    <w:basedOn w:val="Default"/>
    <w:next w:val="Default"/>
    <w:uiPriority w:val="99"/>
    <w:rsid w:val="004E3024"/>
    <w:rPr>
      <w:rFonts w:eastAsia="Calibri" w:cs="Times New Roman"/>
      <w:color w:val="auto"/>
      <w:lang w:eastAsia="en-US"/>
    </w:rPr>
  </w:style>
  <w:style w:type="paragraph" w:customStyle="1" w:styleId="CM233">
    <w:name w:val="CM233"/>
    <w:basedOn w:val="Default"/>
    <w:next w:val="Default"/>
    <w:uiPriority w:val="99"/>
    <w:rsid w:val="004E3024"/>
    <w:rPr>
      <w:rFonts w:eastAsia="Calibri" w:cs="Times New Roman"/>
      <w:color w:val="auto"/>
      <w:lang w:eastAsia="en-US"/>
    </w:rPr>
  </w:style>
  <w:style w:type="paragraph" w:customStyle="1" w:styleId="CM133">
    <w:name w:val="CM133"/>
    <w:basedOn w:val="Default"/>
    <w:next w:val="Default"/>
    <w:uiPriority w:val="99"/>
    <w:rsid w:val="004E3024"/>
    <w:pPr>
      <w:spacing w:line="231" w:lineRule="atLeast"/>
    </w:pPr>
    <w:rPr>
      <w:rFonts w:eastAsia="Calibri" w:cs="Times New Roman"/>
      <w:color w:val="auto"/>
      <w:lang w:eastAsia="en-US"/>
    </w:rPr>
  </w:style>
  <w:style w:type="paragraph" w:customStyle="1" w:styleId="CM236">
    <w:name w:val="CM236"/>
    <w:basedOn w:val="Default"/>
    <w:next w:val="Default"/>
    <w:uiPriority w:val="99"/>
    <w:rsid w:val="004E3024"/>
    <w:rPr>
      <w:rFonts w:eastAsia="Calibri" w:cs="Times New Roman"/>
      <w:color w:val="auto"/>
      <w:lang w:eastAsia="en-US"/>
    </w:rPr>
  </w:style>
  <w:style w:type="paragraph" w:customStyle="1" w:styleId="CM141">
    <w:name w:val="CM141"/>
    <w:basedOn w:val="Default"/>
    <w:next w:val="Default"/>
    <w:uiPriority w:val="99"/>
    <w:rsid w:val="004E3024"/>
    <w:rPr>
      <w:rFonts w:eastAsia="Calibri" w:cs="Times New Roman"/>
      <w:color w:val="auto"/>
      <w:lang w:eastAsia="en-US"/>
    </w:rPr>
  </w:style>
  <w:style w:type="paragraph" w:customStyle="1" w:styleId="CM99">
    <w:name w:val="CM99"/>
    <w:basedOn w:val="Default"/>
    <w:next w:val="Default"/>
    <w:uiPriority w:val="99"/>
    <w:rsid w:val="004E3024"/>
    <w:pPr>
      <w:spacing w:line="231" w:lineRule="atLeast"/>
    </w:pPr>
    <w:rPr>
      <w:rFonts w:eastAsia="Calibri" w:cs="Times New Roman"/>
      <w:color w:val="auto"/>
      <w:lang w:eastAsia="en-US"/>
    </w:rPr>
  </w:style>
  <w:style w:type="paragraph" w:customStyle="1" w:styleId="CM84">
    <w:name w:val="CM84"/>
    <w:basedOn w:val="Default"/>
    <w:next w:val="Default"/>
    <w:uiPriority w:val="99"/>
    <w:rsid w:val="004E3024"/>
    <w:pPr>
      <w:spacing w:line="233" w:lineRule="atLeast"/>
    </w:pPr>
    <w:rPr>
      <w:rFonts w:eastAsia="Calibri" w:cs="Times New Roman"/>
      <w:color w:val="auto"/>
      <w:lang w:eastAsia="en-US"/>
    </w:rPr>
  </w:style>
  <w:style w:type="paragraph" w:customStyle="1" w:styleId="CM232">
    <w:name w:val="CM232"/>
    <w:basedOn w:val="Default"/>
    <w:next w:val="Default"/>
    <w:uiPriority w:val="99"/>
    <w:rsid w:val="004E3024"/>
    <w:rPr>
      <w:rFonts w:eastAsia="Calibri" w:cs="Times New Roman"/>
      <w:color w:val="auto"/>
      <w:lang w:eastAsia="en-US"/>
    </w:rPr>
  </w:style>
  <w:style w:type="paragraph" w:customStyle="1" w:styleId="CM248">
    <w:name w:val="CM248"/>
    <w:basedOn w:val="Default"/>
    <w:next w:val="Default"/>
    <w:uiPriority w:val="99"/>
    <w:rsid w:val="004E3024"/>
    <w:rPr>
      <w:rFonts w:eastAsia="Calibri" w:cs="Times New Roman"/>
      <w:color w:val="auto"/>
      <w:lang w:eastAsia="en-US"/>
    </w:rPr>
  </w:style>
  <w:style w:type="paragraph" w:customStyle="1" w:styleId="CM26">
    <w:name w:val="CM26"/>
    <w:basedOn w:val="Default"/>
    <w:next w:val="Default"/>
    <w:uiPriority w:val="99"/>
    <w:rsid w:val="004E3024"/>
    <w:pPr>
      <w:spacing w:line="238" w:lineRule="atLeast"/>
    </w:pPr>
    <w:rPr>
      <w:rFonts w:eastAsia="Calibri" w:cs="Times New Roman"/>
      <w:color w:val="auto"/>
      <w:lang w:eastAsia="en-US"/>
    </w:rPr>
  </w:style>
  <w:style w:type="paragraph" w:customStyle="1" w:styleId="CM43">
    <w:name w:val="CM43"/>
    <w:basedOn w:val="Default"/>
    <w:next w:val="Default"/>
    <w:uiPriority w:val="99"/>
    <w:rsid w:val="004E3024"/>
    <w:pPr>
      <w:spacing w:line="233" w:lineRule="atLeast"/>
    </w:pPr>
    <w:rPr>
      <w:rFonts w:eastAsia="Calibri" w:cs="Times New Roman"/>
      <w:color w:val="auto"/>
      <w:lang w:eastAsia="en-US"/>
    </w:rPr>
  </w:style>
  <w:style w:type="paragraph" w:customStyle="1" w:styleId="CM124">
    <w:name w:val="CM124"/>
    <w:basedOn w:val="Default"/>
    <w:next w:val="Default"/>
    <w:uiPriority w:val="99"/>
    <w:rsid w:val="004E3024"/>
    <w:pPr>
      <w:spacing w:line="276" w:lineRule="atLeast"/>
    </w:pPr>
    <w:rPr>
      <w:rFonts w:eastAsia="Calibri" w:cs="Times New Roman"/>
      <w:color w:val="auto"/>
      <w:lang w:eastAsia="en-US"/>
    </w:rPr>
  </w:style>
  <w:style w:type="paragraph" w:customStyle="1" w:styleId="CM123">
    <w:name w:val="CM123"/>
    <w:basedOn w:val="Default"/>
    <w:next w:val="Default"/>
    <w:uiPriority w:val="99"/>
    <w:rsid w:val="004E3024"/>
    <w:pPr>
      <w:spacing w:line="278" w:lineRule="atLeast"/>
    </w:pPr>
    <w:rPr>
      <w:rFonts w:eastAsia="Calibri" w:cs="Times New Roman"/>
      <w:color w:val="auto"/>
      <w:lang w:eastAsia="en-US"/>
    </w:rPr>
  </w:style>
  <w:style w:type="paragraph" w:customStyle="1" w:styleId="CM238">
    <w:name w:val="CM238"/>
    <w:basedOn w:val="Default"/>
    <w:next w:val="Default"/>
    <w:uiPriority w:val="99"/>
    <w:rsid w:val="004E3024"/>
    <w:rPr>
      <w:rFonts w:eastAsia="Calibri" w:cs="Times New Roman"/>
      <w:color w:val="auto"/>
      <w:lang w:eastAsia="en-US"/>
    </w:rPr>
  </w:style>
  <w:style w:type="paragraph" w:customStyle="1" w:styleId="CM118">
    <w:name w:val="CM118"/>
    <w:basedOn w:val="Default"/>
    <w:next w:val="Default"/>
    <w:uiPriority w:val="99"/>
    <w:rsid w:val="004E3024"/>
    <w:pPr>
      <w:spacing w:line="313" w:lineRule="atLeast"/>
    </w:pPr>
    <w:rPr>
      <w:rFonts w:eastAsia="Calibri" w:cs="Times New Roman"/>
      <w:color w:val="auto"/>
      <w:lang w:eastAsia="en-US"/>
    </w:rPr>
  </w:style>
  <w:style w:type="paragraph" w:customStyle="1" w:styleId="CM126">
    <w:name w:val="CM126"/>
    <w:basedOn w:val="Default"/>
    <w:next w:val="Default"/>
    <w:uiPriority w:val="99"/>
    <w:rsid w:val="004E3024"/>
    <w:pPr>
      <w:spacing w:line="271" w:lineRule="atLeast"/>
    </w:pPr>
    <w:rPr>
      <w:rFonts w:eastAsia="Calibri" w:cs="Times New Roman"/>
      <w:color w:val="auto"/>
      <w:lang w:eastAsia="en-US"/>
    </w:rPr>
  </w:style>
  <w:style w:type="paragraph" w:customStyle="1" w:styleId="CM145">
    <w:name w:val="CM145"/>
    <w:basedOn w:val="Default"/>
    <w:next w:val="Default"/>
    <w:uiPriority w:val="99"/>
    <w:rsid w:val="004E3024"/>
    <w:pPr>
      <w:spacing w:line="236" w:lineRule="atLeast"/>
    </w:pPr>
    <w:rPr>
      <w:rFonts w:eastAsia="Calibri" w:cs="Times New Roman"/>
      <w:color w:val="auto"/>
      <w:lang w:eastAsia="en-US"/>
    </w:rPr>
  </w:style>
  <w:style w:type="paragraph" w:customStyle="1" w:styleId="CM10">
    <w:name w:val="CM10"/>
    <w:basedOn w:val="Default"/>
    <w:next w:val="Default"/>
    <w:uiPriority w:val="99"/>
    <w:rsid w:val="004E3024"/>
    <w:rPr>
      <w:rFonts w:eastAsia="Calibri" w:cs="Times New Roman"/>
      <w:color w:val="auto"/>
      <w:lang w:eastAsia="en-US"/>
    </w:rPr>
  </w:style>
  <w:style w:type="paragraph" w:customStyle="1" w:styleId="xl173">
    <w:name w:val="xl173"/>
    <w:basedOn w:val="Normal"/>
    <w:rsid w:val="004E3024"/>
    <w:pPr>
      <w:spacing w:before="100" w:beforeAutospacing="1" w:after="100" w:afterAutospacing="1" w:line="240" w:lineRule="auto"/>
    </w:pPr>
    <w:rPr>
      <w:rFonts w:ascii="Arial" w:eastAsia="Times New Roman" w:hAnsi="Arial" w:cs="Arial"/>
      <w:sz w:val="16"/>
      <w:szCs w:val="16"/>
      <w:lang w:eastAsia="es-PE"/>
    </w:rPr>
  </w:style>
  <w:style w:type="paragraph" w:customStyle="1" w:styleId="xl174">
    <w:name w:val="xl174"/>
    <w:basedOn w:val="Normal"/>
    <w:rsid w:val="004E3024"/>
    <w:pPr>
      <w:spacing w:before="100" w:beforeAutospacing="1" w:after="100" w:afterAutospacing="1" w:line="240" w:lineRule="auto"/>
      <w:jc w:val="center"/>
    </w:pPr>
    <w:rPr>
      <w:rFonts w:ascii="Arial" w:eastAsia="Times New Roman" w:hAnsi="Arial" w:cs="Arial"/>
      <w:sz w:val="16"/>
      <w:szCs w:val="16"/>
      <w:lang w:eastAsia="es-PE"/>
    </w:rPr>
  </w:style>
  <w:style w:type="paragraph" w:customStyle="1" w:styleId="xl175">
    <w:name w:val="xl175"/>
    <w:basedOn w:val="Normal"/>
    <w:rsid w:val="004E30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b/>
      <w:bCs/>
      <w:sz w:val="24"/>
      <w:szCs w:val="24"/>
      <w:lang w:eastAsia="es-PE"/>
    </w:rPr>
  </w:style>
  <w:style w:type="paragraph" w:customStyle="1" w:styleId="xl176">
    <w:name w:val="xl176"/>
    <w:basedOn w:val="Normal"/>
    <w:rsid w:val="004E3024"/>
    <w:pPr>
      <w:pBdr>
        <w:left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b/>
      <w:bCs/>
      <w:sz w:val="24"/>
      <w:szCs w:val="24"/>
      <w:lang w:eastAsia="es-PE"/>
    </w:rPr>
  </w:style>
  <w:style w:type="paragraph" w:customStyle="1" w:styleId="xl177">
    <w:name w:val="xl177"/>
    <w:basedOn w:val="Normal"/>
    <w:rsid w:val="004E302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right"/>
    </w:pPr>
    <w:rPr>
      <w:rFonts w:ascii="Arial" w:eastAsia="Times New Roman" w:hAnsi="Arial" w:cs="Arial"/>
      <w:b/>
      <w:bCs/>
      <w:sz w:val="24"/>
      <w:szCs w:val="24"/>
      <w:lang w:eastAsia="es-PE"/>
    </w:rPr>
  </w:style>
  <w:style w:type="paragraph" w:customStyle="1" w:styleId="xl178">
    <w:name w:val="xl178"/>
    <w:basedOn w:val="Normal"/>
    <w:rsid w:val="004E30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b/>
      <w:bCs/>
      <w:sz w:val="24"/>
      <w:szCs w:val="24"/>
      <w:lang w:eastAsia="es-PE"/>
    </w:rPr>
  </w:style>
  <w:style w:type="paragraph" w:customStyle="1" w:styleId="xl179">
    <w:name w:val="xl179"/>
    <w:basedOn w:val="Normal"/>
    <w:rsid w:val="004E30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es-PE"/>
    </w:rPr>
  </w:style>
  <w:style w:type="paragraph" w:customStyle="1" w:styleId="xl180">
    <w:name w:val="xl180"/>
    <w:basedOn w:val="Normal"/>
    <w:rsid w:val="004E3024"/>
    <w:pPr>
      <w:pBdr>
        <w:top w:val="single" w:sz="4" w:space="0" w:color="auto"/>
        <w:left w:val="single" w:sz="4" w:space="0" w:color="auto"/>
        <w:bottom w:val="single" w:sz="4" w:space="0" w:color="auto"/>
      </w:pBdr>
      <w:shd w:val="clear" w:color="000000" w:fill="FFCC99"/>
      <w:spacing w:before="100" w:beforeAutospacing="1" w:after="100" w:afterAutospacing="1" w:line="240" w:lineRule="auto"/>
      <w:jc w:val="center"/>
    </w:pPr>
    <w:rPr>
      <w:rFonts w:ascii="Arial" w:eastAsia="Times New Roman" w:hAnsi="Arial" w:cs="Arial"/>
      <w:b/>
      <w:bCs/>
      <w:sz w:val="24"/>
      <w:szCs w:val="24"/>
      <w:lang w:eastAsia="es-PE"/>
    </w:rPr>
  </w:style>
  <w:style w:type="paragraph" w:customStyle="1" w:styleId="xl181">
    <w:name w:val="xl181"/>
    <w:basedOn w:val="Normal"/>
    <w:rsid w:val="004E3024"/>
    <w:pPr>
      <w:pBdr>
        <w:top w:val="single" w:sz="8" w:space="0" w:color="auto"/>
        <w:left w:val="single" w:sz="8" w:space="0" w:color="auto"/>
        <w:bottom w:val="single" w:sz="4" w:space="0" w:color="auto"/>
        <w:right w:val="single" w:sz="8" w:space="0" w:color="auto"/>
      </w:pBdr>
      <w:shd w:val="clear" w:color="000000" w:fill="FFCC99"/>
      <w:spacing w:before="100" w:beforeAutospacing="1" w:after="100" w:afterAutospacing="1" w:line="240" w:lineRule="auto"/>
      <w:jc w:val="center"/>
    </w:pPr>
    <w:rPr>
      <w:rFonts w:ascii="Arial" w:eastAsia="Times New Roman" w:hAnsi="Arial" w:cs="Arial"/>
      <w:b/>
      <w:bCs/>
      <w:sz w:val="24"/>
      <w:szCs w:val="24"/>
      <w:lang w:eastAsia="es-PE"/>
    </w:rPr>
  </w:style>
  <w:style w:type="paragraph" w:customStyle="1" w:styleId="xl182">
    <w:name w:val="xl182"/>
    <w:basedOn w:val="Normal"/>
    <w:rsid w:val="004E3024"/>
    <w:pPr>
      <w:pBdr>
        <w:left w:val="single" w:sz="4" w:space="0" w:color="auto"/>
        <w:bottom w:val="single" w:sz="4" w:space="0" w:color="auto"/>
      </w:pBdr>
      <w:shd w:val="clear" w:color="000000" w:fill="FFFFFF"/>
      <w:spacing w:before="100" w:beforeAutospacing="1" w:after="100" w:afterAutospacing="1" w:line="240" w:lineRule="auto"/>
    </w:pPr>
    <w:rPr>
      <w:rFonts w:ascii="Arial Narrow" w:eastAsia="Times New Roman" w:hAnsi="Arial Narrow" w:cs="Times New Roman"/>
      <w:b/>
      <w:bCs/>
      <w:sz w:val="24"/>
      <w:szCs w:val="24"/>
      <w:lang w:eastAsia="es-PE"/>
    </w:rPr>
  </w:style>
  <w:style w:type="paragraph" w:customStyle="1" w:styleId="xl183">
    <w:name w:val="xl183"/>
    <w:basedOn w:val="Normal"/>
    <w:rsid w:val="004E3024"/>
    <w:pPr>
      <w:pBdr>
        <w:top w:val="single" w:sz="4" w:space="0" w:color="auto"/>
        <w:left w:val="single" w:sz="4" w:space="0" w:color="auto"/>
        <w:bottom w:val="single" w:sz="4" w:space="0" w:color="auto"/>
      </w:pBdr>
      <w:shd w:val="clear" w:color="000000" w:fill="FFFFFF"/>
      <w:spacing w:before="100" w:beforeAutospacing="1" w:after="100" w:afterAutospacing="1" w:line="240" w:lineRule="auto"/>
    </w:pPr>
    <w:rPr>
      <w:rFonts w:ascii="Arial Narrow" w:eastAsia="Times New Roman" w:hAnsi="Arial Narrow" w:cs="Times New Roman"/>
      <w:sz w:val="24"/>
      <w:szCs w:val="24"/>
      <w:lang w:eastAsia="es-PE"/>
    </w:rPr>
  </w:style>
  <w:style w:type="paragraph" w:customStyle="1" w:styleId="xl184">
    <w:name w:val="xl184"/>
    <w:basedOn w:val="Normal"/>
    <w:rsid w:val="004E30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ascii="Times New Roman" w:eastAsia="Times New Roman" w:hAnsi="Times New Roman" w:cs="Times New Roman"/>
      <w:sz w:val="24"/>
      <w:szCs w:val="24"/>
      <w:lang w:eastAsia="es-PE"/>
    </w:rPr>
  </w:style>
  <w:style w:type="paragraph" w:customStyle="1" w:styleId="xl185">
    <w:name w:val="xl185"/>
    <w:basedOn w:val="Normal"/>
    <w:rsid w:val="004E3024"/>
    <w:pPr>
      <w:pBdr>
        <w:top w:val="single" w:sz="4" w:space="0" w:color="auto"/>
        <w:left w:val="single" w:sz="4" w:space="0" w:color="auto"/>
        <w:bottom w:val="single" w:sz="4" w:space="0" w:color="auto"/>
      </w:pBdr>
      <w:shd w:val="clear" w:color="000000" w:fill="FFFFFF"/>
      <w:spacing w:before="100" w:beforeAutospacing="1" w:after="100" w:afterAutospacing="1" w:line="240" w:lineRule="auto"/>
    </w:pPr>
    <w:rPr>
      <w:rFonts w:ascii="Arial Narrow" w:eastAsia="Times New Roman" w:hAnsi="Arial Narrow" w:cs="Times New Roman"/>
      <w:b/>
      <w:bCs/>
      <w:sz w:val="24"/>
      <w:szCs w:val="24"/>
      <w:lang w:eastAsia="es-PE"/>
    </w:rPr>
  </w:style>
  <w:style w:type="paragraph" w:customStyle="1" w:styleId="xl186">
    <w:name w:val="xl186"/>
    <w:basedOn w:val="Normal"/>
    <w:rsid w:val="004E3024"/>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pPr>
    <w:rPr>
      <w:rFonts w:ascii="Calibri" w:eastAsia="Times New Roman" w:hAnsi="Calibri" w:cs="Calibri"/>
      <w:sz w:val="24"/>
      <w:szCs w:val="24"/>
      <w:lang w:eastAsia="es-PE"/>
    </w:rPr>
  </w:style>
  <w:style w:type="paragraph" w:customStyle="1" w:styleId="xl187">
    <w:name w:val="xl187"/>
    <w:basedOn w:val="Normal"/>
    <w:rsid w:val="004E3024"/>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right"/>
    </w:pPr>
    <w:rPr>
      <w:rFonts w:ascii="Arial" w:eastAsia="Times New Roman" w:hAnsi="Arial" w:cs="Arial"/>
      <w:b/>
      <w:bCs/>
      <w:sz w:val="24"/>
      <w:szCs w:val="24"/>
      <w:lang w:eastAsia="es-PE"/>
    </w:rPr>
  </w:style>
  <w:style w:type="paragraph" w:customStyle="1" w:styleId="xl188">
    <w:name w:val="xl188"/>
    <w:basedOn w:val="Normal"/>
    <w:rsid w:val="004E3024"/>
    <w:pPr>
      <w:pBdr>
        <w:left w:val="single" w:sz="4" w:space="0" w:color="auto"/>
      </w:pBdr>
      <w:shd w:val="clear" w:color="000000" w:fill="FFFFFF"/>
      <w:spacing w:before="100" w:beforeAutospacing="1" w:after="100" w:afterAutospacing="1" w:line="240" w:lineRule="auto"/>
    </w:pPr>
    <w:rPr>
      <w:rFonts w:ascii="Arial Narrow" w:eastAsia="Times New Roman" w:hAnsi="Arial Narrow" w:cs="Times New Roman"/>
      <w:sz w:val="24"/>
      <w:szCs w:val="24"/>
      <w:lang w:eastAsia="es-PE"/>
    </w:rPr>
  </w:style>
  <w:style w:type="paragraph" w:customStyle="1" w:styleId="xl189">
    <w:name w:val="xl189"/>
    <w:basedOn w:val="Normal"/>
    <w:rsid w:val="004E3024"/>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jc w:val="right"/>
    </w:pPr>
    <w:rPr>
      <w:rFonts w:ascii="Arial" w:eastAsia="Times New Roman" w:hAnsi="Arial" w:cs="Arial"/>
      <w:sz w:val="24"/>
      <w:szCs w:val="24"/>
      <w:lang w:eastAsia="es-PE"/>
    </w:rPr>
  </w:style>
  <w:style w:type="paragraph" w:customStyle="1" w:styleId="xl190">
    <w:name w:val="xl190"/>
    <w:basedOn w:val="Normal"/>
    <w:rsid w:val="004E30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ascii="Arial" w:eastAsia="Times New Roman" w:hAnsi="Arial" w:cs="Arial"/>
      <w:b/>
      <w:bCs/>
      <w:sz w:val="24"/>
      <w:szCs w:val="24"/>
      <w:lang w:eastAsia="es-PE"/>
    </w:rPr>
  </w:style>
  <w:style w:type="paragraph" w:customStyle="1" w:styleId="xl191">
    <w:name w:val="xl191"/>
    <w:basedOn w:val="Normal"/>
    <w:rsid w:val="004E30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ascii="Arial" w:eastAsia="Times New Roman" w:hAnsi="Arial" w:cs="Arial"/>
      <w:sz w:val="24"/>
      <w:szCs w:val="24"/>
      <w:lang w:eastAsia="es-PE"/>
    </w:rPr>
  </w:style>
  <w:style w:type="paragraph" w:customStyle="1" w:styleId="xl192">
    <w:name w:val="xl192"/>
    <w:basedOn w:val="Normal"/>
    <w:rsid w:val="004E30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ascii="Arial" w:eastAsia="Times New Roman" w:hAnsi="Arial" w:cs="Arial"/>
      <w:b/>
      <w:bCs/>
      <w:sz w:val="24"/>
      <w:szCs w:val="24"/>
      <w:lang w:eastAsia="es-PE"/>
    </w:rPr>
  </w:style>
  <w:style w:type="paragraph" w:customStyle="1" w:styleId="xl193">
    <w:name w:val="xl193"/>
    <w:basedOn w:val="Normal"/>
    <w:rsid w:val="004E3024"/>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pPr>
    <w:rPr>
      <w:rFonts w:ascii="Arial" w:eastAsia="Times New Roman" w:hAnsi="Arial" w:cs="Arial"/>
      <w:b/>
      <w:bCs/>
      <w:sz w:val="24"/>
      <w:szCs w:val="24"/>
      <w:lang w:eastAsia="es-PE"/>
    </w:rPr>
  </w:style>
  <w:style w:type="paragraph" w:customStyle="1" w:styleId="xl194">
    <w:name w:val="xl194"/>
    <w:basedOn w:val="Normal"/>
    <w:rsid w:val="004E3024"/>
    <w:pPr>
      <w:pBdr>
        <w:left w:val="single" w:sz="8" w:space="0" w:color="auto"/>
        <w:right w:val="single" w:sz="8" w:space="0" w:color="auto"/>
      </w:pBdr>
      <w:shd w:val="clear" w:color="000000" w:fill="FFFFFF"/>
      <w:spacing w:before="100" w:beforeAutospacing="1" w:after="100" w:afterAutospacing="1" w:line="240" w:lineRule="auto"/>
    </w:pPr>
    <w:rPr>
      <w:rFonts w:ascii="Arial" w:eastAsia="Times New Roman" w:hAnsi="Arial" w:cs="Arial"/>
      <w:b/>
      <w:bCs/>
      <w:sz w:val="24"/>
      <w:szCs w:val="24"/>
      <w:lang w:eastAsia="es-PE"/>
    </w:rPr>
  </w:style>
  <w:style w:type="paragraph" w:customStyle="1" w:styleId="xl195">
    <w:name w:val="xl195"/>
    <w:basedOn w:val="Normal"/>
    <w:rsid w:val="004E3024"/>
    <w:pPr>
      <w:pBdr>
        <w:top w:val="single" w:sz="4" w:space="0" w:color="auto"/>
        <w:left w:val="single" w:sz="4" w:space="0" w:color="auto"/>
      </w:pBdr>
      <w:shd w:val="clear" w:color="000000" w:fill="FFFFFF"/>
      <w:spacing w:before="100" w:beforeAutospacing="1" w:after="100" w:afterAutospacing="1" w:line="240" w:lineRule="auto"/>
    </w:pPr>
    <w:rPr>
      <w:rFonts w:ascii="Arial Narrow" w:eastAsia="Times New Roman" w:hAnsi="Arial Narrow" w:cs="Times New Roman"/>
      <w:b/>
      <w:bCs/>
      <w:sz w:val="24"/>
      <w:szCs w:val="24"/>
      <w:lang w:eastAsia="es-PE"/>
    </w:rPr>
  </w:style>
  <w:style w:type="paragraph" w:customStyle="1" w:styleId="xl196">
    <w:name w:val="xl196"/>
    <w:basedOn w:val="Normal"/>
    <w:rsid w:val="004E3024"/>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b/>
      <w:bCs/>
      <w:sz w:val="24"/>
      <w:szCs w:val="24"/>
      <w:lang w:eastAsia="es-PE"/>
    </w:rPr>
  </w:style>
  <w:style w:type="paragraph" w:customStyle="1" w:styleId="xl197">
    <w:name w:val="xl197"/>
    <w:basedOn w:val="Normal"/>
    <w:rsid w:val="004E3024"/>
    <w:pPr>
      <w:pBdr>
        <w:top w:val="single" w:sz="8" w:space="0" w:color="auto"/>
        <w:left w:val="single" w:sz="8" w:space="0" w:color="auto"/>
        <w:bottom w:val="single" w:sz="8" w:space="0" w:color="auto"/>
      </w:pBdr>
      <w:shd w:val="clear" w:color="000000" w:fill="FFFFFF"/>
      <w:spacing w:before="100" w:beforeAutospacing="1" w:after="100" w:afterAutospacing="1" w:line="240" w:lineRule="auto"/>
    </w:pPr>
    <w:rPr>
      <w:rFonts w:ascii="Arial Narrow" w:eastAsia="Times New Roman" w:hAnsi="Arial Narrow" w:cs="Times New Roman"/>
      <w:b/>
      <w:bCs/>
      <w:sz w:val="24"/>
      <w:szCs w:val="24"/>
      <w:lang w:eastAsia="es-PE"/>
    </w:rPr>
  </w:style>
  <w:style w:type="paragraph" w:customStyle="1" w:styleId="xl198">
    <w:name w:val="xl198"/>
    <w:basedOn w:val="Normal"/>
    <w:rsid w:val="004E302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pPr>
    <w:rPr>
      <w:rFonts w:ascii="Arial" w:eastAsia="Times New Roman" w:hAnsi="Arial" w:cs="Arial"/>
      <w:b/>
      <w:bCs/>
      <w:sz w:val="24"/>
      <w:szCs w:val="24"/>
      <w:lang w:eastAsia="es-PE"/>
    </w:rPr>
  </w:style>
  <w:style w:type="paragraph" w:customStyle="1" w:styleId="xl199">
    <w:name w:val="xl199"/>
    <w:basedOn w:val="Normal"/>
    <w:rsid w:val="004E3024"/>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right"/>
    </w:pPr>
    <w:rPr>
      <w:rFonts w:ascii="Times New Roman" w:eastAsia="Times New Roman" w:hAnsi="Times New Roman" w:cs="Times New Roman"/>
      <w:sz w:val="24"/>
      <w:szCs w:val="24"/>
      <w:lang w:eastAsia="es-PE"/>
    </w:rPr>
  </w:style>
  <w:style w:type="paragraph" w:customStyle="1" w:styleId="xl200">
    <w:name w:val="xl200"/>
    <w:basedOn w:val="Normal"/>
    <w:rsid w:val="004E302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pPr>
    <w:rPr>
      <w:rFonts w:ascii="Times New Roman" w:eastAsia="Times New Roman" w:hAnsi="Times New Roman" w:cs="Times New Roman"/>
      <w:sz w:val="24"/>
      <w:szCs w:val="24"/>
      <w:lang w:eastAsia="es-PE"/>
    </w:rPr>
  </w:style>
  <w:style w:type="paragraph" w:customStyle="1" w:styleId="xl201">
    <w:name w:val="xl201"/>
    <w:basedOn w:val="Normal"/>
    <w:rsid w:val="004E3024"/>
    <w:pPr>
      <w:pBdr>
        <w:top w:val="single" w:sz="4" w:space="0" w:color="auto"/>
        <w:left w:val="single" w:sz="4" w:space="0" w:color="auto"/>
        <w:bottom w:val="single" w:sz="4" w:space="0" w:color="auto"/>
      </w:pBdr>
      <w:spacing w:before="100" w:beforeAutospacing="1" w:after="100" w:afterAutospacing="1" w:line="240" w:lineRule="auto"/>
    </w:pPr>
    <w:rPr>
      <w:rFonts w:ascii="Arial Narrow" w:eastAsia="Times New Roman" w:hAnsi="Arial Narrow" w:cs="Times New Roman"/>
      <w:sz w:val="24"/>
      <w:szCs w:val="24"/>
      <w:lang w:eastAsia="es-PE"/>
    </w:rPr>
  </w:style>
  <w:style w:type="paragraph" w:customStyle="1" w:styleId="xl202">
    <w:name w:val="xl202"/>
    <w:basedOn w:val="Normal"/>
    <w:rsid w:val="004E30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ascii="Times New Roman" w:eastAsia="Times New Roman" w:hAnsi="Times New Roman" w:cs="Times New Roman"/>
      <w:sz w:val="24"/>
      <w:szCs w:val="24"/>
      <w:lang w:eastAsia="es-PE"/>
    </w:rPr>
  </w:style>
  <w:style w:type="paragraph" w:customStyle="1" w:styleId="xl203">
    <w:name w:val="xl203"/>
    <w:basedOn w:val="Normal"/>
    <w:rsid w:val="004E30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es-PE"/>
    </w:rPr>
  </w:style>
  <w:style w:type="paragraph" w:customStyle="1" w:styleId="EstiloTtulo2CursivaCar">
    <w:name w:val="Estilo Título 2 + Cursiva Car"/>
    <w:basedOn w:val="Ttulo2"/>
    <w:link w:val="EstiloTtulo2CursivaCarCar"/>
    <w:rsid w:val="004E3024"/>
    <w:pPr>
      <w:keepLines w:val="0"/>
      <w:spacing w:before="240" w:after="60" w:line="320" w:lineRule="exact"/>
      <w:jc w:val="center"/>
    </w:pPr>
    <w:rPr>
      <w:rFonts w:ascii="Arial" w:eastAsia="Times New Roman" w:hAnsi="Arial" w:cs="Times New Roman"/>
      <w:b/>
      <w:bCs/>
      <w:iCs/>
      <w:caps/>
      <w:color w:val="4F81BD"/>
      <w:sz w:val="28"/>
      <w:lang w:val="es-ES" w:eastAsia="es-ES"/>
    </w:rPr>
  </w:style>
  <w:style w:type="character" w:customStyle="1" w:styleId="EstiloTtulo2CursivaCarCar">
    <w:name w:val="Estilo Título 2 + Cursiva Car Car"/>
    <w:link w:val="EstiloTtulo2CursivaCar"/>
    <w:rsid w:val="004E3024"/>
    <w:rPr>
      <w:rFonts w:ascii="Arial" w:eastAsia="Times New Roman" w:hAnsi="Arial" w:cs="Times New Roman"/>
      <w:b/>
      <w:bCs/>
      <w:iCs/>
      <w:caps/>
      <w:color w:val="4F81BD"/>
      <w:sz w:val="28"/>
      <w:szCs w:val="26"/>
      <w:lang w:val="es-ES" w:eastAsia="es-ES"/>
    </w:rPr>
  </w:style>
  <w:style w:type="paragraph" w:customStyle="1" w:styleId="TexT1">
    <w:name w:val="TexT1"/>
    <w:basedOn w:val="Normal"/>
    <w:rsid w:val="004E3024"/>
    <w:pPr>
      <w:spacing w:after="0" w:line="320" w:lineRule="exact"/>
      <w:jc w:val="both"/>
    </w:pPr>
    <w:rPr>
      <w:rFonts w:ascii="Arial" w:eastAsia="Times New Roman" w:hAnsi="Arial" w:cs="Times New Roman"/>
      <w:szCs w:val="20"/>
      <w:lang w:val="es-ES" w:eastAsia="es-ES"/>
    </w:rPr>
  </w:style>
  <w:style w:type="paragraph" w:customStyle="1" w:styleId="TextT1">
    <w:name w:val="TextT1"/>
    <w:basedOn w:val="Normal"/>
    <w:rsid w:val="004E3024"/>
    <w:pPr>
      <w:spacing w:after="120" w:line="320" w:lineRule="exact"/>
      <w:jc w:val="both"/>
    </w:pPr>
    <w:rPr>
      <w:rFonts w:ascii="Arial" w:eastAsia="Times New Roman" w:hAnsi="Arial" w:cs="Times New Roman"/>
      <w:szCs w:val="20"/>
      <w:lang w:val="es-ES" w:eastAsia="es-ES"/>
    </w:rPr>
  </w:style>
  <w:style w:type="paragraph" w:customStyle="1" w:styleId="Loida1">
    <w:name w:val="Loida 1"/>
    <w:basedOn w:val="Normal"/>
    <w:rsid w:val="004E3024"/>
    <w:pPr>
      <w:spacing w:before="120" w:after="0" w:line="320" w:lineRule="exact"/>
      <w:ind w:left="2127"/>
      <w:jc w:val="both"/>
    </w:pPr>
    <w:rPr>
      <w:rFonts w:ascii="Arial" w:eastAsia="Times New Roman" w:hAnsi="Arial" w:cs="Times New Roman"/>
      <w:i/>
      <w:color w:val="000080"/>
      <w:szCs w:val="20"/>
      <w:lang w:eastAsia="es-ES"/>
    </w:rPr>
  </w:style>
  <w:style w:type="paragraph" w:customStyle="1" w:styleId="VietaJorge">
    <w:name w:val="Viñeta Jorge"/>
    <w:basedOn w:val="TextT1"/>
    <w:rsid w:val="004E3024"/>
    <w:pPr>
      <w:tabs>
        <w:tab w:val="num" w:pos="587"/>
      </w:tabs>
      <w:spacing w:line="240" w:lineRule="auto"/>
      <w:ind w:left="587" w:hanging="360"/>
    </w:pPr>
  </w:style>
  <w:style w:type="paragraph" w:customStyle="1" w:styleId="VietaJorge1">
    <w:name w:val="Viñeta Jorge 1"/>
    <w:basedOn w:val="VietaJorge"/>
    <w:rsid w:val="004E3024"/>
    <w:pPr>
      <w:numPr>
        <w:ilvl w:val="1"/>
      </w:numPr>
      <w:tabs>
        <w:tab w:val="num" w:pos="587"/>
      </w:tabs>
      <w:ind w:left="587" w:hanging="360"/>
    </w:pPr>
  </w:style>
  <w:style w:type="paragraph" w:customStyle="1" w:styleId="Loida">
    <w:name w:val="Loida"/>
    <w:basedOn w:val="TexT1"/>
    <w:rsid w:val="004E3024"/>
    <w:pPr>
      <w:spacing w:before="120" w:after="120"/>
      <w:ind w:left="1418"/>
    </w:pPr>
    <w:rPr>
      <w:color w:val="000080"/>
      <w:u w:val="single"/>
    </w:rPr>
  </w:style>
  <w:style w:type="paragraph" w:customStyle="1" w:styleId="Imagen">
    <w:name w:val="Imagen"/>
    <w:basedOn w:val="Normal"/>
    <w:next w:val="Normal"/>
    <w:rsid w:val="004E3024"/>
    <w:pPr>
      <w:spacing w:after="0" w:line="320" w:lineRule="exact"/>
      <w:jc w:val="center"/>
    </w:pPr>
    <w:rPr>
      <w:rFonts w:ascii="Arial" w:eastAsia="Times New Roman" w:hAnsi="Arial" w:cs="Times New Roman"/>
      <w:sz w:val="24"/>
      <w:szCs w:val="20"/>
      <w:lang w:val="es-ES" w:eastAsia="es-ES"/>
    </w:rPr>
  </w:style>
  <w:style w:type="paragraph" w:customStyle="1" w:styleId="Textoindependiente-mantener">
    <w:name w:val="Texto independiente - mantener"/>
    <w:basedOn w:val="Textoindependiente"/>
    <w:next w:val="Textoindependiente"/>
    <w:rsid w:val="004E3024"/>
    <w:pPr>
      <w:keepNext/>
      <w:spacing w:after="240" w:line="320" w:lineRule="exact"/>
      <w:jc w:val="both"/>
    </w:pPr>
    <w:rPr>
      <w:rFonts w:ascii="Arial" w:hAnsi="Arial"/>
      <w:spacing w:val="-5"/>
      <w:szCs w:val="20"/>
      <w:lang w:eastAsia="es-ES"/>
    </w:rPr>
  </w:style>
  <w:style w:type="paragraph" w:customStyle="1" w:styleId="Ttulo50">
    <w:name w:val="Título5"/>
    <w:basedOn w:val="Normal"/>
    <w:rsid w:val="004E3024"/>
    <w:pPr>
      <w:spacing w:after="0" w:line="320" w:lineRule="exact"/>
      <w:jc w:val="both"/>
    </w:pPr>
    <w:rPr>
      <w:rFonts w:ascii="Arial" w:eastAsia="Times New Roman" w:hAnsi="Arial" w:cs="Times New Roman"/>
      <w:b/>
      <w:szCs w:val="20"/>
      <w:lang w:val="es-ES" w:eastAsia="es-ES"/>
    </w:rPr>
  </w:style>
  <w:style w:type="paragraph" w:customStyle="1" w:styleId="Piedetabla0">
    <w:name w:val="Pie de tabla"/>
    <w:basedOn w:val="TextT1"/>
    <w:rsid w:val="004E3024"/>
    <w:pPr>
      <w:spacing w:line="240" w:lineRule="auto"/>
      <w:ind w:left="1418"/>
    </w:pPr>
    <w:rPr>
      <w:sz w:val="14"/>
      <w:szCs w:val="14"/>
      <w:lang w:val="es-PE" w:eastAsia="es-PE"/>
    </w:rPr>
  </w:style>
  <w:style w:type="paragraph" w:customStyle="1" w:styleId="Loida13">
    <w:name w:val="Loida 13"/>
    <w:basedOn w:val="TexT1"/>
    <w:rsid w:val="004E3024"/>
    <w:pPr>
      <w:spacing w:before="120"/>
      <w:ind w:left="2127"/>
    </w:pPr>
    <w:rPr>
      <w:i/>
      <w:color w:val="000080"/>
      <w:lang w:val="es-PE"/>
    </w:rPr>
  </w:style>
  <w:style w:type="paragraph" w:customStyle="1" w:styleId="BodyText23">
    <w:name w:val="Body Text 23"/>
    <w:basedOn w:val="Normal"/>
    <w:rsid w:val="004E3024"/>
    <w:pPr>
      <w:overflowPunct w:val="0"/>
      <w:autoSpaceDE w:val="0"/>
      <w:autoSpaceDN w:val="0"/>
      <w:adjustRightInd w:val="0"/>
      <w:spacing w:after="0" w:line="240" w:lineRule="auto"/>
      <w:jc w:val="center"/>
    </w:pPr>
    <w:rPr>
      <w:rFonts w:ascii="Times New Roman" w:eastAsia="Times New Roman" w:hAnsi="Times New Roman" w:cs="Times New Roman"/>
      <w:b/>
      <w:sz w:val="20"/>
      <w:szCs w:val="20"/>
      <w:lang w:val="es-MX" w:eastAsia="es-ES" w:bidi="he-IL"/>
    </w:rPr>
  </w:style>
  <w:style w:type="character" w:customStyle="1" w:styleId="CarCar6">
    <w:name w:val="Car Car6"/>
    <w:rsid w:val="004E3024"/>
    <w:rPr>
      <w:rFonts w:ascii="Arial" w:hAnsi="Arial"/>
      <w:sz w:val="22"/>
      <w:szCs w:val="24"/>
      <w:lang w:val="es-ES" w:eastAsia="es-ES" w:bidi="ar-SA"/>
    </w:rPr>
  </w:style>
  <w:style w:type="character" w:customStyle="1" w:styleId="CarCar11">
    <w:name w:val="Car Car11"/>
    <w:rsid w:val="004E3024"/>
    <w:rPr>
      <w:rFonts w:ascii="Times New Roman" w:eastAsia="Times New Roman" w:hAnsi="Times New Roman" w:cs="Times New Roman"/>
      <w:sz w:val="24"/>
      <w:szCs w:val="24"/>
      <w:lang w:eastAsia="es-ES"/>
    </w:rPr>
  </w:style>
  <w:style w:type="character" w:customStyle="1" w:styleId="CarCar9">
    <w:name w:val="Car Car9"/>
    <w:locked/>
    <w:rsid w:val="004E3024"/>
    <w:rPr>
      <w:rFonts w:ascii="Arial" w:hAnsi="Arial" w:cs="Arial"/>
      <w:b/>
      <w:bCs/>
      <w:i/>
      <w:iCs/>
      <w:sz w:val="28"/>
      <w:szCs w:val="28"/>
      <w:lang w:val="es-ES" w:eastAsia="es-ES" w:bidi="ar-SA"/>
    </w:rPr>
  </w:style>
  <w:style w:type="character" w:customStyle="1" w:styleId="CarCar63">
    <w:name w:val="Car Car63"/>
    <w:locked/>
    <w:rsid w:val="004E3024"/>
    <w:rPr>
      <w:lang w:val="es-ES_tradnl" w:eastAsia="es-ES" w:bidi="ar-SA"/>
    </w:rPr>
  </w:style>
  <w:style w:type="character" w:customStyle="1" w:styleId="CarCar5">
    <w:name w:val="Car Car5"/>
    <w:locked/>
    <w:rsid w:val="004E3024"/>
    <w:rPr>
      <w:sz w:val="24"/>
      <w:szCs w:val="24"/>
      <w:lang w:val="es-ES" w:eastAsia="es-ES" w:bidi="ar-SA"/>
    </w:rPr>
  </w:style>
  <w:style w:type="paragraph" w:customStyle="1" w:styleId="sinestilo">
    <w:name w:val="sin estilo"/>
    <w:rsid w:val="004E3024"/>
    <w:pPr>
      <w:spacing w:after="0" w:line="240" w:lineRule="auto"/>
    </w:pPr>
    <w:rPr>
      <w:rFonts w:ascii="Times New Roman" w:eastAsia="Times New Roman" w:hAnsi="Times New Roman" w:cs="Times New Roman"/>
      <w:sz w:val="20"/>
      <w:szCs w:val="20"/>
      <w:lang w:val="es-ES" w:eastAsia="es-ES"/>
    </w:rPr>
  </w:style>
  <w:style w:type="paragraph" w:customStyle="1" w:styleId="titu">
    <w:name w:val="titu"/>
    <w:basedOn w:val="Normal"/>
    <w:rsid w:val="004E3024"/>
    <w:pPr>
      <w:tabs>
        <w:tab w:val="left" w:pos="-1440"/>
        <w:tab w:val="left" w:pos="-720"/>
      </w:tabs>
      <w:suppressAutoHyphens/>
      <w:spacing w:after="0" w:line="360" w:lineRule="auto"/>
      <w:jc w:val="both"/>
    </w:pPr>
    <w:rPr>
      <w:rFonts w:ascii="Times New Roman" w:eastAsia="Times New Roman" w:hAnsi="Times New Roman" w:cs="Times New Roman"/>
      <w:b/>
      <w:spacing w:val="20"/>
      <w:szCs w:val="20"/>
      <w:lang w:eastAsia="es-ES"/>
    </w:rPr>
  </w:style>
  <w:style w:type="paragraph" w:customStyle="1" w:styleId="H4">
    <w:name w:val="H4"/>
    <w:basedOn w:val="Normal"/>
    <w:next w:val="Normal"/>
    <w:rsid w:val="004E3024"/>
    <w:pPr>
      <w:keepNext/>
      <w:widowControl w:val="0"/>
      <w:snapToGrid w:val="0"/>
      <w:spacing w:before="100" w:after="100" w:line="240" w:lineRule="auto"/>
      <w:outlineLvl w:val="4"/>
    </w:pPr>
    <w:rPr>
      <w:rFonts w:ascii="Times New Roman" w:eastAsia="Times New Roman" w:hAnsi="Times New Roman" w:cs="Times New Roman"/>
      <w:b/>
      <w:sz w:val="24"/>
      <w:szCs w:val="20"/>
      <w:lang w:val="es-ES_tradnl" w:eastAsia="es-ES"/>
    </w:rPr>
  </w:style>
  <w:style w:type="paragraph" w:customStyle="1" w:styleId="BodyText31">
    <w:name w:val="Body Text 31"/>
    <w:basedOn w:val="Normal"/>
    <w:rsid w:val="004E3024"/>
    <w:pPr>
      <w:spacing w:after="0" w:line="240" w:lineRule="auto"/>
      <w:jc w:val="center"/>
    </w:pPr>
    <w:rPr>
      <w:rFonts w:ascii="Times New Roman" w:eastAsia="Times New Roman" w:hAnsi="Times New Roman" w:cs="Times New Roman"/>
      <w:b/>
      <w:sz w:val="28"/>
      <w:szCs w:val="20"/>
      <w:lang w:val="es-ES" w:eastAsia="es-ES"/>
    </w:rPr>
  </w:style>
  <w:style w:type="paragraph" w:customStyle="1" w:styleId="parrafo">
    <w:name w:val="parrafo"/>
    <w:basedOn w:val="Normal"/>
    <w:rsid w:val="004E3024"/>
    <w:pPr>
      <w:spacing w:before="100" w:beforeAutospacing="1" w:after="100" w:afterAutospacing="1" w:line="240" w:lineRule="auto"/>
      <w:ind w:firstLine="750"/>
      <w:jc w:val="both"/>
    </w:pPr>
    <w:rPr>
      <w:rFonts w:ascii="Arial" w:eastAsia="Arial Unicode MS" w:hAnsi="Arial" w:cs="Arial"/>
      <w:color w:val="000066"/>
      <w:sz w:val="18"/>
      <w:szCs w:val="18"/>
      <w:lang w:val="es-ES" w:eastAsia="es-ES"/>
    </w:rPr>
  </w:style>
  <w:style w:type="paragraph" w:customStyle="1" w:styleId="NormalArial">
    <w:name w:val="Normal + Arial"/>
    <w:aliases w:val="Interlineado:  1,5 líneas"/>
    <w:basedOn w:val="Normal"/>
    <w:rsid w:val="004E3024"/>
    <w:pPr>
      <w:spacing w:after="0" w:line="360" w:lineRule="auto"/>
    </w:pPr>
    <w:rPr>
      <w:rFonts w:ascii="Arial" w:eastAsia="Times New Roman" w:hAnsi="Arial" w:cs="Arial"/>
      <w:sz w:val="24"/>
      <w:szCs w:val="36"/>
      <w:lang w:val="es-ES" w:eastAsia="es-ES"/>
    </w:rPr>
  </w:style>
  <w:style w:type="paragraph" w:customStyle="1" w:styleId="Revisin1">
    <w:name w:val="Revisión1"/>
    <w:semiHidden/>
    <w:rsid w:val="004E3024"/>
    <w:pPr>
      <w:spacing w:after="0" w:line="240" w:lineRule="auto"/>
    </w:pPr>
    <w:rPr>
      <w:rFonts w:ascii="Times New Roman" w:eastAsia="Times New Roman" w:hAnsi="Times New Roman" w:cs="Times New Roman"/>
      <w:sz w:val="24"/>
      <w:szCs w:val="24"/>
      <w:lang w:val="es-ES" w:eastAsia="es-ES"/>
    </w:rPr>
  </w:style>
  <w:style w:type="character" w:customStyle="1" w:styleId="formulario1">
    <w:name w:val="formulario1"/>
    <w:rsid w:val="004E3024"/>
    <w:rPr>
      <w:rFonts w:ascii="Verdana" w:hAnsi="Verdana" w:hint="default"/>
      <w:sz w:val="18"/>
      <w:szCs w:val="18"/>
    </w:rPr>
  </w:style>
  <w:style w:type="character" w:customStyle="1" w:styleId="justif1">
    <w:name w:val="justif1"/>
    <w:rsid w:val="004E3024"/>
    <w:rPr>
      <w:rFonts w:ascii="Arial" w:hAnsi="Arial" w:cs="Arial" w:hint="default"/>
      <w:color w:val="000000"/>
    </w:rPr>
  </w:style>
  <w:style w:type="character" w:customStyle="1" w:styleId="estilo21">
    <w:name w:val="estilo21"/>
    <w:rsid w:val="004E3024"/>
    <w:rPr>
      <w:color w:val="FFFFFF"/>
    </w:rPr>
  </w:style>
  <w:style w:type="paragraph" w:customStyle="1" w:styleId="BodyText24">
    <w:name w:val="Body Text 24"/>
    <w:basedOn w:val="Normal"/>
    <w:rsid w:val="004E3024"/>
    <w:pPr>
      <w:tabs>
        <w:tab w:val="left" w:pos="1134"/>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Normal3">
    <w:name w:val="Normal3"/>
    <w:basedOn w:val="Normal"/>
    <w:next w:val="Normal"/>
    <w:rsid w:val="004E3024"/>
    <w:pPr>
      <w:suppressAutoHyphens/>
      <w:spacing w:after="0" w:line="240" w:lineRule="auto"/>
      <w:ind w:left="454"/>
      <w:jc w:val="both"/>
    </w:pPr>
    <w:rPr>
      <w:rFonts w:ascii="Arial" w:eastAsia="Times New Roman" w:hAnsi="Arial" w:cs="Times New Roman"/>
      <w:bCs/>
      <w:lang w:val="es-ES_tradnl" w:eastAsia="ar-SA"/>
    </w:rPr>
  </w:style>
  <w:style w:type="paragraph" w:customStyle="1" w:styleId="Epgrafe3">
    <w:name w:val="Epígrafe3"/>
    <w:basedOn w:val="Normal"/>
    <w:rsid w:val="004E3024"/>
    <w:pPr>
      <w:suppressAutoHyphens/>
      <w:spacing w:after="120" w:line="240" w:lineRule="auto"/>
      <w:jc w:val="center"/>
    </w:pPr>
    <w:rPr>
      <w:rFonts w:ascii="Gill Sans" w:eastAsia="Times New Roman" w:hAnsi="Gill Sans" w:cs="Times New Roman"/>
      <w:b/>
      <w:sz w:val="20"/>
      <w:szCs w:val="24"/>
      <w:lang w:val="en-US" w:eastAsia="ar-SA"/>
    </w:rPr>
  </w:style>
  <w:style w:type="paragraph" w:customStyle="1" w:styleId="PlainText1">
    <w:name w:val="Plain Text1"/>
    <w:basedOn w:val="Normal"/>
    <w:rsid w:val="004E3024"/>
    <w:pPr>
      <w:suppressAutoHyphens/>
      <w:spacing w:after="0" w:line="240" w:lineRule="auto"/>
    </w:pPr>
    <w:rPr>
      <w:rFonts w:ascii="Courier New" w:eastAsia="Times New Roman" w:hAnsi="Courier New" w:cs="Times New Roman"/>
      <w:sz w:val="20"/>
      <w:szCs w:val="20"/>
      <w:lang w:val="es-ES" w:eastAsia="ar-SA"/>
    </w:rPr>
  </w:style>
  <w:style w:type="paragraph" w:customStyle="1" w:styleId="BodyText32">
    <w:name w:val="Body Text 32"/>
    <w:basedOn w:val="Normal"/>
    <w:rsid w:val="004E3024"/>
    <w:pPr>
      <w:overflowPunct w:val="0"/>
      <w:autoSpaceDE w:val="0"/>
      <w:autoSpaceDN w:val="0"/>
      <w:adjustRightInd w:val="0"/>
      <w:spacing w:after="0" w:line="480" w:lineRule="auto"/>
      <w:jc w:val="both"/>
      <w:textAlignment w:val="baseline"/>
    </w:pPr>
    <w:rPr>
      <w:rFonts w:ascii="Arial" w:eastAsia="Times New Roman" w:hAnsi="Arial" w:cs="Times New Roman"/>
      <w:sz w:val="24"/>
      <w:szCs w:val="24"/>
      <w:lang w:val="es-ES_tradnl" w:eastAsia="es-ES"/>
    </w:rPr>
  </w:style>
  <w:style w:type="paragraph" w:customStyle="1" w:styleId="Normal4">
    <w:name w:val="Normal4"/>
    <w:basedOn w:val="Normal"/>
    <w:rsid w:val="004E3024"/>
    <w:pPr>
      <w:spacing w:after="0" w:line="240" w:lineRule="auto"/>
      <w:jc w:val="both"/>
    </w:pPr>
    <w:rPr>
      <w:rFonts w:ascii="Arial Narrow" w:eastAsia="Times New Roman" w:hAnsi="Arial Narrow" w:cs="Times New Roman"/>
      <w:szCs w:val="20"/>
      <w:lang w:val="es-ES" w:eastAsia="es-ES"/>
    </w:rPr>
  </w:style>
  <w:style w:type="paragraph" w:customStyle="1" w:styleId="cuadronumerado">
    <w:name w:val="cuadro numerado"/>
    <w:basedOn w:val="Textoindependiente"/>
    <w:next w:val="Textoindependiente"/>
    <w:rsid w:val="004E3024"/>
    <w:pPr>
      <w:spacing w:after="240" w:line="320" w:lineRule="exact"/>
      <w:jc w:val="center"/>
    </w:pPr>
    <w:rPr>
      <w:rFonts w:ascii="Arial" w:hAnsi="Arial"/>
      <w:spacing w:val="-5"/>
      <w:szCs w:val="20"/>
      <w:lang w:eastAsia="es-ES"/>
    </w:rPr>
  </w:style>
  <w:style w:type="paragraph" w:customStyle="1" w:styleId="Sangranegdeprimeralnea">
    <w:name w:val="Sangría neg. de primera línea"/>
    <w:basedOn w:val="Normal"/>
    <w:rsid w:val="004E3024"/>
    <w:pPr>
      <w:suppressAutoHyphens/>
      <w:spacing w:after="0" w:line="339" w:lineRule="exact"/>
      <w:ind w:left="720" w:firstLine="1"/>
    </w:pPr>
    <w:rPr>
      <w:rFonts w:ascii="Times New Roman" w:eastAsia="Times New Roman" w:hAnsi="Times New Roman" w:cs="Times New Roman"/>
      <w:noProof/>
      <w:sz w:val="20"/>
      <w:szCs w:val="20"/>
      <w:lang w:val="es-ES" w:eastAsia="es-ES"/>
    </w:rPr>
  </w:style>
  <w:style w:type="paragraph" w:styleId="Cita">
    <w:name w:val="Quote"/>
    <w:basedOn w:val="Normal"/>
    <w:next w:val="Normal"/>
    <w:link w:val="CitaCar"/>
    <w:qFormat/>
    <w:rsid w:val="004E3024"/>
    <w:pPr>
      <w:shd w:val="clear" w:color="808080" w:fill="auto"/>
      <w:spacing w:after="0" w:line="320" w:lineRule="exact"/>
      <w:ind w:left="567" w:right="567"/>
      <w:jc w:val="both"/>
    </w:pPr>
    <w:rPr>
      <w:rFonts w:ascii="Garamond" w:eastAsia="Times New Roman" w:hAnsi="Garamond" w:cs="Times New Roman"/>
      <w:spacing w:val="-5"/>
      <w:sz w:val="24"/>
      <w:szCs w:val="20"/>
      <w:lang w:val="es-ES" w:eastAsia="es-ES"/>
    </w:rPr>
  </w:style>
  <w:style w:type="character" w:customStyle="1" w:styleId="CitaCar">
    <w:name w:val="Cita Car"/>
    <w:basedOn w:val="Fuentedeprrafopredeter"/>
    <w:link w:val="Cita"/>
    <w:rsid w:val="004E3024"/>
    <w:rPr>
      <w:rFonts w:ascii="Garamond" w:eastAsia="Times New Roman" w:hAnsi="Garamond" w:cs="Times New Roman"/>
      <w:spacing w:val="-5"/>
      <w:sz w:val="24"/>
      <w:szCs w:val="20"/>
      <w:shd w:val="clear" w:color="808080" w:fill="auto"/>
      <w:lang w:val="es-ES" w:eastAsia="es-ES"/>
    </w:rPr>
  </w:style>
  <w:style w:type="paragraph" w:customStyle="1" w:styleId="Firmapuesto">
    <w:name w:val="Firma puesto"/>
    <w:basedOn w:val="Firma"/>
    <w:rsid w:val="004E3024"/>
  </w:style>
  <w:style w:type="paragraph" w:customStyle="1" w:styleId="Firmaorganizacin">
    <w:name w:val="Firma organización"/>
    <w:basedOn w:val="Firma"/>
    <w:rsid w:val="004E3024"/>
  </w:style>
  <w:style w:type="paragraph" w:customStyle="1" w:styleId="Normal1CarCarCarCarCarCarCarCarCarCarCarCarCarCarCar">
    <w:name w:val="Normal 1 Car Car Car Car Car Car Car Car Car Car Car Car Car Car Car"/>
    <w:basedOn w:val="Normal"/>
    <w:link w:val="Normal1CarCarCarCarCarCarCarCarCarCarCarCarCarCarCarCar"/>
    <w:rsid w:val="004E3024"/>
    <w:pPr>
      <w:spacing w:after="0" w:line="280" w:lineRule="exact"/>
      <w:ind w:left="709"/>
      <w:jc w:val="both"/>
    </w:pPr>
    <w:rPr>
      <w:rFonts w:ascii="Arial" w:eastAsia="Times New Roman" w:hAnsi="Arial" w:cs="Times New Roman"/>
      <w:szCs w:val="24"/>
      <w:lang w:val="es-ES" w:eastAsia="es-ES"/>
    </w:rPr>
  </w:style>
  <w:style w:type="character" w:customStyle="1" w:styleId="Normal1CarCarCarCarCarCarCarCarCarCarCarCarCarCarCarCar">
    <w:name w:val="Normal 1 Car Car Car Car Car Car Car Car Car Car Car Car Car Car Car Car"/>
    <w:link w:val="Normal1CarCarCarCarCarCarCarCarCarCarCarCarCarCarCar"/>
    <w:rsid w:val="004E3024"/>
    <w:rPr>
      <w:rFonts w:ascii="Arial" w:eastAsia="Times New Roman" w:hAnsi="Arial" w:cs="Times New Roman"/>
      <w:szCs w:val="24"/>
      <w:lang w:val="es-ES" w:eastAsia="es-ES"/>
    </w:rPr>
  </w:style>
  <w:style w:type="character" w:customStyle="1" w:styleId="CarCar62">
    <w:name w:val="Car Car62"/>
    <w:rsid w:val="004E3024"/>
    <w:rPr>
      <w:rFonts w:ascii="Arial" w:hAnsi="Arial"/>
      <w:sz w:val="22"/>
      <w:szCs w:val="24"/>
      <w:lang w:val="es-ES" w:eastAsia="es-ES" w:bidi="ar-SA"/>
    </w:rPr>
  </w:style>
  <w:style w:type="character" w:customStyle="1" w:styleId="CarCar112">
    <w:name w:val="Car Car112"/>
    <w:rsid w:val="004E3024"/>
    <w:rPr>
      <w:rFonts w:ascii="Times New Roman" w:eastAsia="Times New Roman" w:hAnsi="Times New Roman" w:cs="Times New Roman"/>
      <w:sz w:val="24"/>
      <w:szCs w:val="24"/>
      <w:lang w:eastAsia="es-ES"/>
    </w:rPr>
  </w:style>
  <w:style w:type="paragraph" w:customStyle="1" w:styleId="Epgrafe4">
    <w:name w:val="Epígrafe4"/>
    <w:basedOn w:val="Normal"/>
    <w:rsid w:val="004E3024"/>
    <w:pPr>
      <w:suppressAutoHyphens/>
      <w:spacing w:after="120" w:line="240" w:lineRule="auto"/>
      <w:jc w:val="center"/>
    </w:pPr>
    <w:rPr>
      <w:rFonts w:ascii="Gill Sans" w:eastAsia="Times New Roman" w:hAnsi="Gill Sans" w:cs="Times New Roman"/>
      <w:b/>
      <w:sz w:val="20"/>
      <w:szCs w:val="24"/>
      <w:lang w:val="en-US" w:eastAsia="ar-SA"/>
    </w:rPr>
  </w:style>
  <w:style w:type="paragraph" w:customStyle="1" w:styleId="Revisin2">
    <w:name w:val="Revisión2"/>
    <w:semiHidden/>
    <w:rsid w:val="004E3024"/>
    <w:pPr>
      <w:spacing w:after="0" w:line="240" w:lineRule="auto"/>
    </w:pPr>
    <w:rPr>
      <w:rFonts w:ascii="Times New Roman" w:eastAsia="Times New Roman" w:hAnsi="Times New Roman" w:cs="Times New Roman"/>
      <w:sz w:val="24"/>
      <w:szCs w:val="24"/>
      <w:lang w:val="es-ES" w:eastAsia="es-ES"/>
    </w:rPr>
  </w:style>
  <w:style w:type="character" w:customStyle="1" w:styleId="CarCar61">
    <w:name w:val="Car Car61"/>
    <w:rsid w:val="004E3024"/>
    <w:rPr>
      <w:rFonts w:ascii="Arial" w:hAnsi="Arial"/>
      <w:sz w:val="22"/>
      <w:szCs w:val="24"/>
      <w:lang w:val="es-ES" w:eastAsia="es-ES" w:bidi="ar-SA"/>
    </w:rPr>
  </w:style>
  <w:style w:type="character" w:customStyle="1" w:styleId="CarCar111">
    <w:name w:val="Car Car111"/>
    <w:rsid w:val="004E3024"/>
    <w:rPr>
      <w:rFonts w:ascii="Times New Roman" w:eastAsia="Times New Roman" w:hAnsi="Times New Roman" w:cs="Times New Roman"/>
      <w:sz w:val="24"/>
      <w:szCs w:val="24"/>
      <w:lang w:eastAsia="es-ES"/>
    </w:rPr>
  </w:style>
  <w:style w:type="paragraph" w:customStyle="1" w:styleId="Epgrafe5">
    <w:name w:val="Epígrafe5"/>
    <w:basedOn w:val="Normal"/>
    <w:rsid w:val="004E3024"/>
    <w:pPr>
      <w:suppressAutoHyphens/>
      <w:spacing w:after="120" w:line="240" w:lineRule="auto"/>
      <w:jc w:val="center"/>
    </w:pPr>
    <w:rPr>
      <w:rFonts w:ascii="Gill Sans" w:eastAsia="Times New Roman" w:hAnsi="Gill Sans" w:cs="Times New Roman"/>
      <w:b/>
      <w:sz w:val="20"/>
      <w:szCs w:val="24"/>
      <w:lang w:val="en-US" w:eastAsia="ar-SA"/>
    </w:rPr>
  </w:style>
  <w:style w:type="paragraph" w:customStyle="1" w:styleId="parrafo1">
    <w:name w:val="parrafo1"/>
    <w:basedOn w:val="Normal"/>
    <w:rsid w:val="004E3024"/>
    <w:pPr>
      <w:spacing w:after="0" w:line="240" w:lineRule="auto"/>
      <w:ind w:firstLine="709"/>
      <w:jc w:val="both"/>
    </w:pPr>
    <w:rPr>
      <w:rFonts w:ascii="Arial" w:eastAsia="Times New Roman" w:hAnsi="Arial" w:cs="Arial"/>
      <w:sz w:val="24"/>
      <w:szCs w:val="24"/>
      <w:lang w:val="es-ES" w:eastAsia="es-ES"/>
    </w:rPr>
  </w:style>
  <w:style w:type="paragraph" w:customStyle="1" w:styleId="TextoconvietaTitulo2">
    <w:name w:val="Texto con viñeta Titulo2"/>
    <w:basedOn w:val="Normal"/>
    <w:next w:val="Normal"/>
    <w:rsid w:val="004E3024"/>
    <w:pPr>
      <w:tabs>
        <w:tab w:val="num" w:pos="0"/>
      </w:tabs>
      <w:spacing w:before="60" w:after="0" w:line="240" w:lineRule="auto"/>
      <w:ind w:left="1800" w:hanging="720"/>
      <w:jc w:val="both"/>
    </w:pPr>
    <w:rPr>
      <w:rFonts w:ascii="Arial" w:eastAsia="Times New Roman" w:hAnsi="Arial" w:cs="Times New Roman"/>
      <w:szCs w:val="24"/>
      <w:lang w:eastAsia="es-ES"/>
    </w:rPr>
  </w:style>
  <w:style w:type="paragraph" w:customStyle="1" w:styleId="TextonormalnumeradoTitulo3">
    <w:name w:val="Texto normal numerado Titulo3"/>
    <w:basedOn w:val="Normal"/>
    <w:next w:val="Sangra2detindependiente"/>
    <w:rsid w:val="004E3024"/>
    <w:pPr>
      <w:tabs>
        <w:tab w:val="num" w:pos="360"/>
        <w:tab w:val="num" w:pos="587"/>
      </w:tabs>
      <w:spacing w:after="60" w:line="240" w:lineRule="auto"/>
      <w:jc w:val="both"/>
    </w:pPr>
    <w:rPr>
      <w:rFonts w:ascii="Arial" w:eastAsia="Times New Roman" w:hAnsi="Arial" w:cs="Times New Roman"/>
      <w:szCs w:val="24"/>
      <w:lang w:eastAsia="es-ES"/>
    </w:rPr>
  </w:style>
  <w:style w:type="paragraph" w:customStyle="1" w:styleId="TextovietaSubtitulo3">
    <w:name w:val="Texto viñeta Subtitulo3"/>
    <w:basedOn w:val="Sangra2detindependiente"/>
    <w:rsid w:val="004E3024"/>
    <w:pPr>
      <w:spacing w:after="0" w:line="240" w:lineRule="auto"/>
      <w:ind w:left="720" w:hanging="360"/>
      <w:jc w:val="both"/>
    </w:pPr>
    <w:rPr>
      <w:rFonts w:cs="Times New Roman"/>
      <w:iCs/>
      <w:sz w:val="22"/>
      <w:szCs w:val="20"/>
    </w:rPr>
  </w:style>
  <w:style w:type="paragraph" w:customStyle="1" w:styleId="Normal1CarCarCarCarCarCarCarCarCarCarCarCarCarCar">
    <w:name w:val="Normal 1 Car Car Car Car Car Car Car Car Car Car Car Car Car Car"/>
    <w:basedOn w:val="Normal"/>
    <w:rsid w:val="004E3024"/>
    <w:pPr>
      <w:spacing w:after="0" w:line="280" w:lineRule="exact"/>
      <w:ind w:left="709"/>
      <w:jc w:val="both"/>
    </w:pPr>
    <w:rPr>
      <w:rFonts w:ascii="Arial" w:eastAsia="Times New Roman" w:hAnsi="Arial" w:cs="Times New Roman"/>
      <w:szCs w:val="24"/>
      <w:lang w:val="es-ES" w:eastAsia="es-ES"/>
    </w:rPr>
  </w:style>
  <w:style w:type="character" w:customStyle="1" w:styleId="Normal1CarCarCarCarCarCarCarCarCarCarCarCarCarCarCarCarCar">
    <w:name w:val="Normal 1 Car Car Car Car Car Car Car Car Car Car Car Car Car Car Car Car Car"/>
    <w:rsid w:val="004E3024"/>
    <w:rPr>
      <w:rFonts w:ascii="Arial" w:hAnsi="Arial"/>
      <w:sz w:val="22"/>
      <w:szCs w:val="24"/>
      <w:lang w:val="es-ES" w:eastAsia="es-ES" w:bidi="ar-SA"/>
    </w:rPr>
  </w:style>
  <w:style w:type="paragraph" w:customStyle="1" w:styleId="Remiteabreviado">
    <w:name w:val="Remite abreviado"/>
    <w:basedOn w:val="Normal"/>
    <w:rsid w:val="004E3024"/>
    <w:pPr>
      <w:spacing w:before="60" w:after="0" w:line="240" w:lineRule="auto"/>
      <w:jc w:val="both"/>
    </w:pPr>
    <w:rPr>
      <w:rFonts w:ascii="Arial" w:eastAsia="Times New Roman" w:hAnsi="Arial" w:cs="Times New Roman"/>
      <w:sz w:val="20"/>
      <w:szCs w:val="24"/>
      <w:lang w:val="es-ES" w:eastAsia="es-ES"/>
    </w:rPr>
  </w:style>
  <w:style w:type="paragraph" w:customStyle="1" w:styleId="Titulo8">
    <w:name w:val="Titulo 8"/>
    <w:basedOn w:val="Textoindependiente"/>
    <w:rsid w:val="004E3024"/>
    <w:pPr>
      <w:spacing w:after="0" w:line="240" w:lineRule="auto"/>
      <w:ind w:left="1134" w:hanging="425"/>
      <w:jc w:val="both"/>
    </w:pPr>
    <w:rPr>
      <w:rFonts w:ascii="Arial" w:hAnsi="Arial"/>
      <w:i/>
      <w:szCs w:val="20"/>
      <w:lang w:val="es-ES_tradnl" w:eastAsia="es-ES"/>
    </w:rPr>
  </w:style>
  <w:style w:type="paragraph" w:customStyle="1" w:styleId="Salutation1">
    <w:name w:val="Salutation1"/>
    <w:basedOn w:val="Normal"/>
    <w:next w:val="Normal"/>
    <w:rsid w:val="004E3024"/>
    <w:pPr>
      <w:spacing w:after="0" w:line="240" w:lineRule="auto"/>
    </w:pPr>
    <w:rPr>
      <w:rFonts w:ascii="Arial" w:eastAsia="Times New Roman" w:hAnsi="Arial" w:cs="Times New Roman"/>
      <w:szCs w:val="20"/>
      <w:lang w:val="es-ES" w:eastAsia="es-PE"/>
    </w:rPr>
  </w:style>
  <w:style w:type="character" w:customStyle="1" w:styleId="email">
    <w:name w:val="email"/>
    <w:rsid w:val="004E3024"/>
  </w:style>
  <w:style w:type="character" w:customStyle="1" w:styleId="offscreen">
    <w:name w:val="offscreen"/>
    <w:rsid w:val="004E3024"/>
  </w:style>
  <w:style w:type="character" w:customStyle="1" w:styleId="CarCarCarChar">
    <w:name w:val="Car Car Car Char"/>
    <w:aliases w:val=" Car Car Car Car Char Char, Car Car Char Char,Título 21 Char Char"/>
    <w:rsid w:val="004E3024"/>
    <w:rPr>
      <w:rFonts w:ascii="Tahoma" w:hAnsi="Tahoma" w:cs="Tahoma"/>
      <w:sz w:val="52"/>
      <w:szCs w:val="24"/>
      <w:lang w:val="es-ES" w:eastAsia="es-ES" w:bidi="ar-SA"/>
    </w:rPr>
  </w:style>
  <w:style w:type="paragraph" w:customStyle="1" w:styleId="BodyText33">
    <w:name w:val="Body Text 33"/>
    <w:basedOn w:val="Normal"/>
    <w:rsid w:val="004E3024"/>
    <w:pPr>
      <w:overflowPunct w:val="0"/>
      <w:autoSpaceDE w:val="0"/>
      <w:autoSpaceDN w:val="0"/>
      <w:adjustRightInd w:val="0"/>
      <w:spacing w:after="0" w:line="480" w:lineRule="auto"/>
      <w:jc w:val="both"/>
      <w:textAlignment w:val="baseline"/>
    </w:pPr>
    <w:rPr>
      <w:rFonts w:ascii="Arial" w:eastAsia="Times New Roman" w:hAnsi="Arial" w:cs="Times New Roman"/>
      <w:sz w:val="24"/>
      <w:szCs w:val="24"/>
      <w:lang w:val="es-ES_tradnl" w:eastAsia="es-ES"/>
    </w:rPr>
  </w:style>
  <w:style w:type="paragraph" w:customStyle="1" w:styleId="Prrafonormal">
    <w:name w:val="Párrafo normal"/>
    <w:basedOn w:val="Normal"/>
    <w:rsid w:val="004E3024"/>
    <w:pPr>
      <w:spacing w:after="0" w:line="240" w:lineRule="auto"/>
      <w:ind w:left="709"/>
      <w:jc w:val="both"/>
    </w:pPr>
    <w:rPr>
      <w:rFonts w:ascii="Arial" w:eastAsia="Times New Roman" w:hAnsi="Arial" w:cs="Times New Roman"/>
      <w:szCs w:val="20"/>
      <w:lang w:eastAsia="es-MX"/>
    </w:rPr>
  </w:style>
  <w:style w:type="character" w:customStyle="1" w:styleId="FootnoteTextCharChar">
    <w:name w:val="Footnote Text Char Char"/>
    <w:aliases w:val="Geneva 9 Char,Font: Geneva 9 Char,Boston 10 Char,f Char,single space Char,Fußnotentextr Char Char"/>
    <w:rsid w:val="004E3024"/>
    <w:rPr>
      <w:rFonts w:ascii="Arial" w:hAnsi="Arial"/>
      <w:sz w:val="22"/>
      <w:lang w:val="es-ES" w:eastAsia="es-ES" w:bidi="ar-SA"/>
    </w:rPr>
  </w:style>
  <w:style w:type="paragraph" w:customStyle="1" w:styleId="Normal20">
    <w:name w:val="Normal 2"/>
    <w:basedOn w:val="Normal"/>
    <w:rsid w:val="004E3024"/>
    <w:pPr>
      <w:spacing w:after="0" w:line="280" w:lineRule="exact"/>
      <w:ind w:left="1418"/>
      <w:jc w:val="both"/>
    </w:pPr>
    <w:rPr>
      <w:rFonts w:ascii="Arial" w:eastAsia="Times New Roman" w:hAnsi="Arial" w:cs="Times New Roman"/>
      <w:szCs w:val="24"/>
      <w:lang w:val="es-ES" w:eastAsia="es-ES"/>
    </w:rPr>
  </w:style>
  <w:style w:type="paragraph" w:customStyle="1" w:styleId="SangradetindependienteTextoindependiente4">
    <w:name w:val="Sangría de t. independiente.Texto independiente 4"/>
    <w:basedOn w:val="Normal"/>
    <w:rsid w:val="004E3024"/>
    <w:pPr>
      <w:spacing w:after="0" w:line="240" w:lineRule="auto"/>
      <w:jc w:val="both"/>
    </w:pPr>
    <w:rPr>
      <w:rFonts w:ascii="Trebuchet MS" w:eastAsia="Times New Roman" w:hAnsi="Trebuchet MS" w:cs="Times New Roman"/>
      <w:sz w:val="24"/>
      <w:szCs w:val="24"/>
      <w:lang w:eastAsia="es-ES"/>
    </w:rPr>
  </w:style>
  <w:style w:type="paragraph" w:customStyle="1" w:styleId="Direccinderetorno">
    <w:name w:val="Dirección de retorno"/>
    <w:basedOn w:val="Normal"/>
    <w:rsid w:val="004E3024"/>
    <w:pPr>
      <w:spacing w:after="0" w:line="240" w:lineRule="atLeast"/>
      <w:jc w:val="center"/>
    </w:pPr>
    <w:rPr>
      <w:rFonts w:ascii="Arial" w:eastAsia="Times New Roman" w:hAnsi="Arial" w:cs="Times New Roman"/>
      <w:color w:val="808080"/>
      <w:spacing w:val="-3"/>
      <w:sz w:val="28"/>
      <w:szCs w:val="20"/>
      <w:lang w:val="es-ES" w:eastAsia="es-ES"/>
    </w:rPr>
  </w:style>
  <w:style w:type="paragraph" w:customStyle="1" w:styleId="Tablacuerpo">
    <w:name w:val="Tabla cuerpo"/>
    <w:basedOn w:val="Normal"/>
    <w:rsid w:val="004E3024"/>
    <w:pPr>
      <w:spacing w:after="0" w:line="320" w:lineRule="exact"/>
      <w:jc w:val="center"/>
    </w:pPr>
    <w:rPr>
      <w:rFonts w:ascii="Arial" w:eastAsia="Times New Roman" w:hAnsi="Arial" w:cs="Times New Roman"/>
      <w:sz w:val="20"/>
      <w:szCs w:val="20"/>
      <w:lang w:val="es-ES" w:eastAsia="es-ES"/>
    </w:rPr>
  </w:style>
  <w:style w:type="paragraph" w:customStyle="1" w:styleId="TextT2">
    <w:name w:val="TextT2"/>
    <w:basedOn w:val="TextT1"/>
    <w:rsid w:val="004E3024"/>
    <w:pPr>
      <w:ind w:left="567"/>
    </w:pPr>
  </w:style>
  <w:style w:type="paragraph" w:customStyle="1" w:styleId="TextT3">
    <w:name w:val="TextT3"/>
    <w:basedOn w:val="TextT2"/>
    <w:rsid w:val="004E3024"/>
    <w:pPr>
      <w:spacing w:after="240"/>
      <w:ind w:left="1418"/>
    </w:pPr>
  </w:style>
  <w:style w:type="paragraph" w:customStyle="1" w:styleId="Alineacin0izquierda">
    <w:name w:val="Alineación0izquierda"/>
    <w:basedOn w:val="Normal"/>
    <w:rsid w:val="004E3024"/>
    <w:pPr>
      <w:spacing w:before="120" w:after="0" w:line="480" w:lineRule="atLeast"/>
      <w:jc w:val="both"/>
    </w:pPr>
    <w:rPr>
      <w:rFonts w:ascii="Arial" w:eastAsia="Times New Roman" w:hAnsi="Arial" w:cs="Times New Roman"/>
      <w:sz w:val="24"/>
      <w:szCs w:val="20"/>
      <w:lang w:val="es-ES_tradnl" w:eastAsia="es-ES"/>
    </w:rPr>
  </w:style>
  <w:style w:type="paragraph" w:customStyle="1" w:styleId="BaseTDC">
    <w:name w:val="Base TDC"/>
    <w:basedOn w:val="TDC2"/>
    <w:rsid w:val="004E3024"/>
    <w:pPr>
      <w:shd w:val="clear" w:color="000080" w:fill="auto"/>
      <w:tabs>
        <w:tab w:val="left" w:pos="284"/>
        <w:tab w:val="left" w:pos="680"/>
        <w:tab w:val="left" w:pos="993"/>
        <w:tab w:val="right" w:pos="3969"/>
        <w:tab w:val="right" w:leader="dot" w:pos="4096"/>
        <w:tab w:val="right" w:pos="8760"/>
      </w:tabs>
      <w:spacing w:before="120" w:line="280" w:lineRule="exact"/>
      <w:ind w:left="709" w:hanging="709"/>
      <w:outlineLvl w:val="0"/>
    </w:pPr>
    <w:rPr>
      <w:rFonts w:ascii="Arial" w:eastAsia="Times New Roman" w:hAnsi="Arial" w:cs="Times New Roman"/>
      <w:b w:val="0"/>
      <w:bCs w:val="0"/>
      <w:caps/>
      <w:noProof/>
      <w:sz w:val="16"/>
      <w:lang w:val="es-ES" w:eastAsia="es-ES"/>
    </w:rPr>
  </w:style>
  <w:style w:type="paragraph" w:customStyle="1" w:styleId="Cita-primero">
    <w:name w:val="Cita - primero"/>
    <w:basedOn w:val="Normal"/>
    <w:next w:val="Cita"/>
    <w:rsid w:val="004E3024"/>
    <w:pPr>
      <w:keepLines/>
      <w:pBdr>
        <w:top w:val="single" w:sz="6" w:space="6" w:color="FFFFFF"/>
        <w:left w:val="single" w:sz="6" w:space="6" w:color="FFFFFF"/>
        <w:right w:val="single" w:sz="6" w:space="6" w:color="FFFFFF"/>
      </w:pBdr>
      <w:shd w:val="pct10" w:color="auto" w:fill="auto"/>
      <w:spacing w:after="0" w:line="320" w:lineRule="exact"/>
      <w:ind w:left="480" w:right="480" w:firstLine="60"/>
      <w:jc w:val="both"/>
    </w:pPr>
    <w:rPr>
      <w:rFonts w:ascii="Arial Black" w:eastAsia="Times New Roman" w:hAnsi="Arial Black" w:cs="Times New Roman"/>
      <w:spacing w:val="-10"/>
      <w:position w:val="16"/>
      <w:sz w:val="21"/>
      <w:szCs w:val="20"/>
      <w:lang w:val="es-ES" w:eastAsia="es-ES"/>
    </w:rPr>
  </w:style>
  <w:style w:type="paragraph" w:customStyle="1" w:styleId="Cita-ltimo">
    <w:name w:val="Cita - último"/>
    <w:basedOn w:val="Cita"/>
    <w:next w:val="Normal"/>
    <w:rsid w:val="004E3024"/>
    <w:pPr>
      <w:keepLines/>
      <w:shd w:val="clear" w:color="auto" w:fill="auto"/>
      <w:ind w:left="720" w:right="720"/>
      <w:jc w:val="left"/>
    </w:pPr>
    <w:rPr>
      <w:rFonts w:ascii="Times New Roman" w:hAnsi="Times New Roman"/>
      <w:i/>
      <w:spacing w:val="0"/>
      <w:sz w:val="20"/>
    </w:rPr>
  </w:style>
  <w:style w:type="paragraph" w:customStyle="1" w:styleId="Cuadrotitulopeq">
    <w:name w:val="Cuadro titulo peq"/>
    <w:basedOn w:val="Normal"/>
    <w:rsid w:val="004E3024"/>
    <w:pPr>
      <w:spacing w:after="0" w:line="320" w:lineRule="exact"/>
      <w:jc w:val="center"/>
    </w:pPr>
    <w:rPr>
      <w:rFonts w:ascii="Arial" w:eastAsia="Times New Roman" w:hAnsi="Arial" w:cs="Times New Roman"/>
      <w:b/>
      <w:noProof/>
      <w:color w:val="000000"/>
      <w:sz w:val="28"/>
      <w:szCs w:val="20"/>
      <w:lang w:val="es-ES" w:eastAsia="es-ES"/>
    </w:rPr>
  </w:style>
  <w:style w:type="paragraph" w:customStyle="1" w:styleId="Cubiertadesubttulo">
    <w:name w:val="Cubierta de subtítulo"/>
    <w:basedOn w:val="Normal"/>
    <w:next w:val="Cubiertadettulo"/>
    <w:rsid w:val="004E3024"/>
    <w:pPr>
      <w:keepNext/>
      <w:pBdr>
        <w:top w:val="single" w:sz="6" w:space="1" w:color="auto"/>
      </w:pBdr>
      <w:spacing w:after="4080" w:line="480" w:lineRule="exact"/>
      <w:jc w:val="both"/>
    </w:pPr>
    <w:rPr>
      <w:rFonts w:ascii="Garamond" w:eastAsia="Times New Roman" w:hAnsi="Garamond" w:cs="Times New Roman"/>
      <w:color w:val="FF0000"/>
      <w:spacing w:val="-15"/>
      <w:kern w:val="28"/>
      <w:sz w:val="44"/>
      <w:szCs w:val="20"/>
      <w:lang w:val="es-ES" w:eastAsia="es-ES"/>
    </w:rPr>
  </w:style>
  <w:style w:type="paragraph" w:customStyle="1" w:styleId="Cubiertadettulo">
    <w:name w:val="Cubierta de título"/>
    <w:basedOn w:val="Encabezado-base"/>
    <w:next w:val="Normal"/>
    <w:rsid w:val="004E3024"/>
    <w:pPr>
      <w:pBdr>
        <w:top w:val="single" w:sz="6" w:space="31" w:color="FFFFFF"/>
        <w:left w:val="single" w:sz="6" w:space="31" w:color="FFFFFF"/>
        <w:bottom w:val="single" w:sz="6" w:space="31" w:color="FFFFFF"/>
        <w:right w:val="single" w:sz="6" w:space="31" w:color="FFFFFF"/>
      </w:pBdr>
      <w:shd w:val="pct10" w:color="auto" w:fill="auto"/>
      <w:spacing w:line="1440" w:lineRule="exact"/>
      <w:ind w:left="600" w:right="600"/>
      <w:jc w:val="right"/>
    </w:pPr>
    <w:rPr>
      <w:rFonts w:ascii="Garamond" w:hAnsi="Garamond"/>
      <w:color w:val="0000FF"/>
      <w:spacing w:val="-30"/>
      <w:kern w:val="28"/>
      <w:position w:val="6"/>
      <w:sz w:val="96"/>
    </w:rPr>
  </w:style>
  <w:style w:type="paragraph" w:customStyle="1" w:styleId="Cuerpotexto">
    <w:name w:val="Cuerpo texto"/>
    <w:rsid w:val="004E3024"/>
    <w:pPr>
      <w:spacing w:after="0" w:line="240" w:lineRule="auto"/>
      <w:ind w:firstLine="340"/>
      <w:jc w:val="both"/>
    </w:pPr>
    <w:rPr>
      <w:rFonts w:ascii="Arial" w:eastAsia="Times New Roman" w:hAnsi="Arial" w:cs="Times New Roman"/>
      <w:noProof/>
      <w:sz w:val="24"/>
      <w:szCs w:val="20"/>
      <w:lang w:val="es-ES" w:eastAsia="es-ES"/>
    </w:rPr>
  </w:style>
  <w:style w:type="paragraph" w:customStyle="1" w:styleId="Encabezadodeseccin">
    <w:name w:val="Encabezado de sección"/>
    <w:basedOn w:val="Normal"/>
    <w:next w:val="Normal"/>
    <w:rsid w:val="004E3024"/>
    <w:pPr>
      <w:spacing w:after="0" w:line="640" w:lineRule="atLeast"/>
      <w:jc w:val="both"/>
    </w:pPr>
    <w:rPr>
      <w:rFonts w:ascii="Arial Black" w:eastAsia="Times New Roman" w:hAnsi="Arial Black" w:cs="Times New Roman"/>
      <w:caps/>
      <w:spacing w:val="60"/>
      <w:sz w:val="15"/>
      <w:szCs w:val="20"/>
      <w:lang w:val="es-ES" w:eastAsia="es-ES"/>
    </w:rPr>
  </w:style>
  <w:style w:type="paragraph" w:customStyle="1" w:styleId="Encabezadoimpar">
    <w:name w:val="Encabezado impar"/>
    <w:basedOn w:val="Encabezado"/>
    <w:rsid w:val="004E3024"/>
    <w:pPr>
      <w:keepLines/>
      <w:pBdr>
        <w:bottom w:val="single" w:sz="2" w:space="1" w:color="auto"/>
      </w:pBdr>
      <w:tabs>
        <w:tab w:val="clear" w:pos="4419"/>
        <w:tab w:val="clear" w:pos="8838"/>
        <w:tab w:val="right" w:pos="0"/>
      </w:tabs>
      <w:spacing w:line="320" w:lineRule="exact"/>
      <w:ind w:right="6377"/>
      <w:jc w:val="right"/>
    </w:pPr>
    <w:rPr>
      <w:rFonts w:cs="Times New Roman"/>
      <w:sz w:val="14"/>
      <w:szCs w:val="14"/>
      <w:lang w:val="es-ES" w:eastAsia="es-ES"/>
    </w:rPr>
  </w:style>
  <w:style w:type="paragraph" w:customStyle="1" w:styleId="Encabezadoinicial">
    <w:name w:val="Encabezado inicial"/>
    <w:basedOn w:val="Encabezado"/>
    <w:rsid w:val="004E3024"/>
    <w:pPr>
      <w:keepLines/>
      <w:pBdr>
        <w:bottom w:val="single" w:sz="2" w:space="1" w:color="auto"/>
      </w:pBdr>
      <w:tabs>
        <w:tab w:val="clear" w:pos="4419"/>
        <w:tab w:val="clear" w:pos="8838"/>
      </w:tabs>
      <w:spacing w:line="320" w:lineRule="exact"/>
      <w:ind w:right="6377"/>
      <w:jc w:val="center"/>
    </w:pPr>
    <w:rPr>
      <w:rFonts w:ascii="Garamond" w:hAnsi="Garamond" w:cs="Times New Roman"/>
      <w:b/>
      <w:sz w:val="14"/>
      <w:szCs w:val="14"/>
      <w:lang w:val="es-ES" w:eastAsia="es-ES"/>
    </w:rPr>
  </w:style>
  <w:style w:type="paragraph" w:customStyle="1" w:styleId="Encabezadopar">
    <w:name w:val="Encabezado par"/>
    <w:basedOn w:val="Encabezado"/>
    <w:rsid w:val="004E3024"/>
    <w:pPr>
      <w:keepLines/>
      <w:pBdr>
        <w:bottom w:val="single" w:sz="2" w:space="1" w:color="auto"/>
      </w:pBdr>
      <w:tabs>
        <w:tab w:val="clear" w:pos="4419"/>
        <w:tab w:val="clear" w:pos="8838"/>
      </w:tabs>
      <w:spacing w:line="320" w:lineRule="exact"/>
      <w:ind w:right="6377"/>
      <w:jc w:val="center"/>
    </w:pPr>
    <w:rPr>
      <w:rFonts w:cs="Times New Roman"/>
      <w:sz w:val="14"/>
      <w:szCs w:val="14"/>
      <w:lang w:val="es-ES" w:eastAsia="es-ES"/>
    </w:rPr>
  </w:style>
  <w:style w:type="character" w:customStyle="1" w:styleId="nfasisinicial">
    <w:name w:val="Énfasis inicial"/>
    <w:rsid w:val="004E3024"/>
    <w:rPr>
      <w:caps/>
      <w:sz w:val="22"/>
    </w:rPr>
  </w:style>
  <w:style w:type="paragraph" w:customStyle="1" w:styleId="Etiquetadecaptulo">
    <w:name w:val="Etiqueta de capítulo"/>
    <w:basedOn w:val="Normal"/>
    <w:next w:val="Normal"/>
    <w:rsid w:val="004E3024"/>
    <w:pPr>
      <w:keepNext/>
      <w:pBdr>
        <w:bottom w:val="single" w:sz="6" w:space="3" w:color="auto"/>
      </w:pBdr>
      <w:spacing w:after="0" w:line="320" w:lineRule="exact"/>
      <w:jc w:val="both"/>
    </w:pPr>
    <w:rPr>
      <w:rFonts w:ascii="Arial Black" w:eastAsia="Times New Roman" w:hAnsi="Arial Black" w:cs="Times New Roman"/>
      <w:caps/>
      <w:spacing w:val="70"/>
      <w:kern w:val="28"/>
      <w:sz w:val="15"/>
      <w:szCs w:val="20"/>
      <w:lang w:val="es-ES" w:eastAsia="es-ES"/>
    </w:rPr>
  </w:style>
  <w:style w:type="paragraph" w:customStyle="1" w:styleId="Etiquetadedocumento">
    <w:name w:val="Etiqueta de documento"/>
    <w:basedOn w:val="Normal"/>
    <w:rsid w:val="004E3024"/>
    <w:pPr>
      <w:keepNext/>
      <w:widowControl w:val="0"/>
      <w:spacing w:before="1680" w:after="360" w:line="480" w:lineRule="exact"/>
      <w:jc w:val="center"/>
    </w:pPr>
    <w:rPr>
      <w:rFonts w:ascii="Arial Black" w:eastAsia="Times New Roman" w:hAnsi="Arial Black" w:cs="Times New Roman"/>
      <w:color w:val="808080"/>
      <w:kern w:val="28"/>
      <w:sz w:val="96"/>
      <w:szCs w:val="20"/>
      <w:lang w:val="es-ES" w:eastAsia="es-ES"/>
    </w:rPr>
  </w:style>
  <w:style w:type="paragraph" w:customStyle="1" w:styleId="Etiquetadeparte">
    <w:name w:val="Etiqueta de parte"/>
    <w:basedOn w:val="Normal"/>
    <w:next w:val="Ttulo1"/>
    <w:rsid w:val="004E3024"/>
    <w:pPr>
      <w:framePr w:w="2041" w:h="2041" w:hRule="exact" w:hSpace="142" w:vSpace="142" w:wrap="notBeside" w:vAnchor="page" w:hAnchor="page" w:x="9215" w:y="959"/>
      <w:shd w:val="pct50" w:color="008080" w:fill="auto"/>
      <w:spacing w:after="0" w:line="1560" w:lineRule="exact"/>
      <w:jc w:val="center"/>
    </w:pPr>
    <w:rPr>
      <w:rFonts w:ascii="Arial Black" w:eastAsia="Times New Roman" w:hAnsi="Arial Black" w:cs="Times New Roman"/>
      <w:color w:val="FFFFFF"/>
      <w:position w:val="-32"/>
      <w:sz w:val="196"/>
      <w:szCs w:val="20"/>
      <w:lang w:val="es-ES" w:eastAsia="es-ES"/>
    </w:rPr>
  </w:style>
  <w:style w:type="paragraph" w:customStyle="1" w:styleId="Etiquetadeseccin">
    <w:name w:val="Etiqueta de sección"/>
    <w:basedOn w:val="Normal"/>
    <w:next w:val="Normal"/>
    <w:rsid w:val="004E3024"/>
    <w:pPr>
      <w:pageBreakBefore/>
      <w:pBdr>
        <w:bottom w:val="double" w:sz="4" w:space="20" w:color="auto"/>
      </w:pBdr>
      <w:spacing w:before="2040" w:after="360" w:line="480" w:lineRule="atLeast"/>
      <w:jc w:val="center"/>
    </w:pPr>
    <w:rPr>
      <w:rFonts w:ascii="Arial Black" w:eastAsia="Times New Roman" w:hAnsi="Arial Black" w:cs="Times New Roman"/>
      <w:color w:val="808080"/>
      <w:spacing w:val="-35"/>
      <w:sz w:val="48"/>
      <w:szCs w:val="20"/>
      <w:lang w:val="es-ES" w:eastAsia="es-ES"/>
    </w:rPr>
  </w:style>
  <w:style w:type="paragraph" w:customStyle="1" w:styleId="Fuentedeprrafopredet">
    <w:name w:val="Fuente de párrafo predet"/>
    <w:next w:val="Normal"/>
    <w:rsid w:val="004E3024"/>
    <w:pPr>
      <w:spacing w:after="0" w:line="240" w:lineRule="auto"/>
    </w:pPr>
    <w:rPr>
      <w:rFonts w:ascii="Courier PS" w:eastAsia="Times New Roman" w:hAnsi="Courier PS" w:cs="Times New Roman"/>
      <w:sz w:val="20"/>
      <w:szCs w:val="20"/>
      <w:lang w:val="es-ES" w:eastAsia="es-ES"/>
    </w:rPr>
  </w:style>
  <w:style w:type="paragraph" w:customStyle="1" w:styleId="gloria">
    <w:name w:val="gloria"/>
    <w:basedOn w:val="Normal"/>
    <w:rsid w:val="004E3024"/>
    <w:pPr>
      <w:spacing w:after="0" w:line="320" w:lineRule="exact"/>
      <w:jc w:val="both"/>
    </w:pPr>
    <w:rPr>
      <w:rFonts w:ascii="Arial" w:eastAsia="Times New Roman" w:hAnsi="Arial" w:cs="Times New Roman"/>
      <w:b/>
      <w:snapToGrid w:val="0"/>
      <w:sz w:val="12"/>
      <w:szCs w:val="20"/>
      <w:lang w:val="es-ES" w:eastAsia="es-ES"/>
    </w:rPr>
  </w:style>
  <w:style w:type="paragraph" w:customStyle="1" w:styleId="Icono1">
    <w:name w:val="Icono 1"/>
    <w:basedOn w:val="Normal"/>
    <w:rsid w:val="004E3024"/>
    <w:pPr>
      <w:framePr w:w="1440" w:h="1440" w:hRule="exact" w:wrap="auto" w:vAnchor="text" w:hAnchor="page" w:x="1201" w:y="1"/>
      <w:shd w:val="pct10" w:color="auto" w:fill="auto"/>
      <w:spacing w:before="60" w:after="0" w:line="1440" w:lineRule="exact"/>
      <w:jc w:val="center"/>
    </w:pPr>
    <w:rPr>
      <w:rFonts w:ascii="Wingdings" w:eastAsia="Times New Roman" w:hAnsi="Wingdings" w:cs="Times New Roman"/>
      <w:b/>
      <w:color w:val="FFFFFF"/>
      <w:spacing w:val="-10"/>
      <w:position w:val="-10"/>
      <w:sz w:val="160"/>
      <w:szCs w:val="20"/>
      <w:lang w:val="es-ES" w:eastAsia="es-ES"/>
    </w:rPr>
  </w:style>
  <w:style w:type="paragraph" w:customStyle="1" w:styleId="ndice-base">
    <w:name w:val="Índice - base"/>
    <w:basedOn w:val="Normal"/>
    <w:rsid w:val="004E3024"/>
    <w:pPr>
      <w:tabs>
        <w:tab w:val="right" w:pos="3960"/>
      </w:tabs>
      <w:spacing w:after="0" w:line="240" w:lineRule="atLeast"/>
      <w:jc w:val="both"/>
    </w:pPr>
    <w:rPr>
      <w:rFonts w:ascii="Garamond" w:eastAsia="Times New Roman" w:hAnsi="Garamond" w:cs="Times New Roman"/>
      <w:sz w:val="18"/>
      <w:szCs w:val="20"/>
      <w:lang w:val="es-ES" w:eastAsia="es-ES"/>
    </w:rPr>
  </w:style>
  <w:style w:type="paragraph" w:customStyle="1" w:styleId="Listaconnmeros-primero">
    <w:name w:val="Lista con números - primero"/>
    <w:basedOn w:val="Listaconnmeros"/>
    <w:next w:val="Listaconnmeros"/>
    <w:rsid w:val="004E3024"/>
    <w:pPr>
      <w:numPr>
        <w:numId w:val="0"/>
      </w:numPr>
      <w:tabs>
        <w:tab w:val="num" w:pos="576"/>
      </w:tabs>
      <w:spacing w:before="80" w:after="160" w:line="260" w:lineRule="exact"/>
      <w:ind w:left="576" w:hanging="576"/>
    </w:pPr>
    <w:rPr>
      <w:sz w:val="20"/>
      <w:szCs w:val="20"/>
      <w:lang w:val="es-ES" w:eastAsia="es-ES"/>
    </w:rPr>
  </w:style>
  <w:style w:type="paragraph" w:customStyle="1" w:styleId="Listaconnmeros-ltimo">
    <w:name w:val="Lista con números - último"/>
    <w:basedOn w:val="Listaconnmeros"/>
    <w:next w:val="Normal"/>
    <w:rsid w:val="004E3024"/>
    <w:pPr>
      <w:numPr>
        <w:numId w:val="0"/>
      </w:numPr>
      <w:tabs>
        <w:tab w:val="num" w:pos="576"/>
      </w:tabs>
      <w:spacing w:line="260" w:lineRule="exact"/>
      <w:ind w:left="576" w:hanging="576"/>
    </w:pPr>
    <w:rPr>
      <w:sz w:val="20"/>
      <w:szCs w:val="20"/>
      <w:lang w:val="es-ES" w:eastAsia="es-ES"/>
    </w:rPr>
  </w:style>
  <w:style w:type="paragraph" w:customStyle="1" w:styleId="Listaconvietas-primero">
    <w:name w:val="Lista con viñetas - primero"/>
    <w:basedOn w:val="Listaconvietas"/>
    <w:rsid w:val="004E3024"/>
    <w:pPr>
      <w:tabs>
        <w:tab w:val="num" w:pos="851"/>
      </w:tabs>
      <w:spacing w:after="120" w:line="320" w:lineRule="exact"/>
      <w:ind w:left="851" w:hanging="511"/>
    </w:pPr>
    <w:rPr>
      <w:rFonts w:eastAsia="Times New Roman"/>
      <w:sz w:val="22"/>
    </w:rPr>
  </w:style>
  <w:style w:type="paragraph" w:customStyle="1" w:styleId="Listaconvietas-ltimo">
    <w:name w:val="Lista con viñetas - último"/>
    <w:basedOn w:val="Listaconvietas"/>
    <w:next w:val="Normal"/>
    <w:rsid w:val="004E3024"/>
    <w:pPr>
      <w:tabs>
        <w:tab w:val="num" w:pos="360"/>
      </w:tabs>
      <w:spacing w:after="120" w:line="320" w:lineRule="exact"/>
      <w:ind w:left="360"/>
    </w:pPr>
    <w:rPr>
      <w:rFonts w:ascii="Times New Roman" w:eastAsia="Times New Roman" w:hAnsi="Times New Roman"/>
    </w:rPr>
  </w:style>
  <w:style w:type="paragraph" w:customStyle="1" w:styleId="Listaprimero">
    <w:name w:val="Lista primero"/>
    <w:basedOn w:val="Lista"/>
    <w:next w:val="Lista"/>
    <w:rsid w:val="004E3024"/>
    <w:pPr>
      <w:tabs>
        <w:tab w:val="left" w:pos="720"/>
      </w:tabs>
      <w:spacing w:before="80" w:after="80" w:line="320" w:lineRule="exact"/>
      <w:ind w:left="720" w:hanging="360"/>
      <w:contextualSpacing w:val="0"/>
    </w:pPr>
    <w:rPr>
      <w:rFonts w:ascii="Times New Roman" w:eastAsia="Times New Roman" w:hAnsi="Times New Roman"/>
    </w:rPr>
  </w:style>
  <w:style w:type="paragraph" w:customStyle="1" w:styleId="Listaltimo">
    <w:name w:val="Lista último"/>
    <w:basedOn w:val="Lista"/>
    <w:next w:val="Normal"/>
    <w:rsid w:val="004E3024"/>
    <w:pPr>
      <w:tabs>
        <w:tab w:val="left" w:pos="720"/>
      </w:tabs>
      <w:spacing w:line="320" w:lineRule="exact"/>
      <w:ind w:left="720" w:hanging="360"/>
      <w:contextualSpacing w:val="0"/>
    </w:pPr>
    <w:rPr>
      <w:rFonts w:ascii="Times New Roman" w:eastAsia="Times New Roman" w:hAnsi="Times New Roman"/>
    </w:rPr>
  </w:style>
  <w:style w:type="paragraph" w:customStyle="1" w:styleId="nmbc">
    <w:name w:val="nmbc"/>
    <w:rsid w:val="004E3024"/>
    <w:pPr>
      <w:spacing w:before="120" w:after="0" w:line="240" w:lineRule="auto"/>
      <w:ind w:left="432"/>
      <w:jc w:val="both"/>
    </w:pPr>
    <w:rPr>
      <w:rFonts w:ascii="Arial" w:eastAsia="Times New Roman" w:hAnsi="Arial" w:cs="Times New Roman"/>
      <w:kern w:val="40"/>
      <w:sz w:val="24"/>
      <w:szCs w:val="20"/>
      <w:lang w:val="es-MX" w:eastAsia="es-ES"/>
    </w:rPr>
  </w:style>
  <w:style w:type="paragraph" w:customStyle="1" w:styleId="Nombredecompaa">
    <w:name w:val="Nombre de compañía"/>
    <w:basedOn w:val="Normal"/>
    <w:next w:val="Cubiertadesubttulo"/>
    <w:rsid w:val="004E3024"/>
    <w:pPr>
      <w:spacing w:before="420" w:after="60" w:line="320" w:lineRule="exact"/>
      <w:jc w:val="both"/>
    </w:pPr>
    <w:rPr>
      <w:rFonts w:ascii="Garamond" w:eastAsia="Times New Roman" w:hAnsi="Garamond" w:cs="Times New Roman"/>
      <w:caps/>
      <w:color w:val="0000FF"/>
      <w:kern w:val="36"/>
      <w:sz w:val="36"/>
      <w:szCs w:val="20"/>
      <w:lang w:val="es-ES" w:eastAsia="es-ES"/>
    </w:rPr>
  </w:style>
  <w:style w:type="paragraph" w:customStyle="1" w:styleId="Notaalpie-base">
    <w:name w:val="Nota al pie - base"/>
    <w:basedOn w:val="Normal"/>
    <w:rsid w:val="004E3024"/>
    <w:pPr>
      <w:spacing w:before="240" w:after="0" w:line="320" w:lineRule="exact"/>
      <w:jc w:val="both"/>
    </w:pPr>
    <w:rPr>
      <w:rFonts w:ascii="Garamond" w:eastAsia="Times New Roman" w:hAnsi="Garamond" w:cs="Times New Roman"/>
      <w:sz w:val="18"/>
      <w:szCs w:val="20"/>
      <w:lang w:val="es-ES" w:eastAsia="es-ES"/>
    </w:rPr>
  </w:style>
  <w:style w:type="paragraph" w:customStyle="1" w:styleId="Piedepginaimpar">
    <w:name w:val="Pie de página impar"/>
    <w:basedOn w:val="Piedepgina"/>
    <w:rsid w:val="004E3024"/>
    <w:pPr>
      <w:keepLines/>
      <w:pBdr>
        <w:top w:val="single" w:sz="6" w:space="1" w:color="auto"/>
      </w:pBdr>
      <w:tabs>
        <w:tab w:val="clear" w:pos="1080"/>
        <w:tab w:val="clear" w:pos="4320"/>
        <w:tab w:val="clear" w:pos="4536"/>
        <w:tab w:val="clear" w:pos="4820"/>
        <w:tab w:val="clear" w:pos="8640"/>
        <w:tab w:val="right" w:pos="0"/>
        <w:tab w:val="center" w:pos="4395"/>
        <w:tab w:val="right" w:pos="8789"/>
      </w:tabs>
      <w:spacing w:line="240" w:lineRule="atLeast"/>
      <w:ind w:left="0"/>
    </w:pPr>
    <w:rPr>
      <w:sz w:val="14"/>
      <w:lang w:val="es-ES" w:eastAsia="es-ES"/>
    </w:rPr>
  </w:style>
  <w:style w:type="paragraph" w:customStyle="1" w:styleId="Piedepginapar">
    <w:name w:val="Pie de página par"/>
    <w:basedOn w:val="Piedepgina"/>
    <w:rsid w:val="004E3024"/>
    <w:pPr>
      <w:keepLines/>
      <w:pBdr>
        <w:top w:val="single" w:sz="6" w:space="1" w:color="auto"/>
      </w:pBdr>
      <w:tabs>
        <w:tab w:val="clear" w:pos="1080"/>
        <w:tab w:val="clear" w:pos="4320"/>
        <w:tab w:val="clear" w:pos="4536"/>
        <w:tab w:val="clear" w:pos="4820"/>
        <w:tab w:val="clear" w:pos="8640"/>
        <w:tab w:val="center" w:pos="4395"/>
        <w:tab w:val="right" w:pos="8789"/>
      </w:tabs>
      <w:spacing w:line="240" w:lineRule="atLeast"/>
      <w:ind w:left="0"/>
    </w:pPr>
    <w:rPr>
      <w:sz w:val="14"/>
      <w:lang w:val="es-ES" w:eastAsia="es-ES"/>
    </w:rPr>
  </w:style>
  <w:style w:type="paragraph" w:customStyle="1" w:styleId="Subttulodecaptulo">
    <w:name w:val="Subtítulo de capítulo"/>
    <w:basedOn w:val="Normal"/>
    <w:next w:val="Normal"/>
    <w:rsid w:val="004E3024"/>
    <w:pPr>
      <w:keepNext/>
      <w:keepLines/>
      <w:spacing w:after="360" w:line="240" w:lineRule="atLeast"/>
      <w:ind w:right="1800"/>
      <w:jc w:val="both"/>
    </w:pPr>
    <w:rPr>
      <w:rFonts w:ascii="Garamond" w:eastAsia="Times New Roman" w:hAnsi="Garamond" w:cs="Times New Roman"/>
      <w:i/>
      <w:spacing w:val="-20"/>
      <w:kern w:val="28"/>
      <w:sz w:val="28"/>
      <w:szCs w:val="20"/>
      <w:lang w:val="es-ES" w:eastAsia="es-ES"/>
    </w:rPr>
  </w:style>
  <w:style w:type="paragraph" w:customStyle="1" w:styleId="Subttulodeparte">
    <w:name w:val="Subtítulo de parte"/>
    <w:basedOn w:val="Normal"/>
    <w:next w:val="Normal"/>
    <w:rsid w:val="004E3024"/>
    <w:pPr>
      <w:keepNext/>
      <w:spacing w:before="360" w:after="120" w:line="320" w:lineRule="exact"/>
      <w:jc w:val="center"/>
    </w:pPr>
    <w:rPr>
      <w:rFonts w:ascii="Arial" w:eastAsia="Times New Roman" w:hAnsi="Arial" w:cs="Times New Roman"/>
      <w:i/>
      <w:kern w:val="28"/>
      <w:sz w:val="32"/>
      <w:szCs w:val="20"/>
      <w:lang w:val="es-ES" w:eastAsia="es-ES"/>
    </w:rPr>
  </w:style>
  <w:style w:type="character" w:customStyle="1" w:styleId="Superndice">
    <w:name w:val="Superíndice"/>
    <w:rsid w:val="004E3024"/>
    <w:rPr>
      <w:position w:val="0"/>
      <w:vertAlign w:val="superscript"/>
    </w:rPr>
  </w:style>
  <w:style w:type="paragraph" w:customStyle="1" w:styleId="tablaproy">
    <w:name w:val="tabla proy"/>
    <w:basedOn w:val="Normal"/>
    <w:rsid w:val="004E3024"/>
    <w:pPr>
      <w:spacing w:before="120" w:after="120" w:line="320" w:lineRule="exact"/>
      <w:jc w:val="center"/>
    </w:pPr>
    <w:rPr>
      <w:rFonts w:ascii="Arial" w:eastAsia="Times New Roman" w:hAnsi="Arial" w:cs="Times New Roman"/>
      <w:snapToGrid w:val="0"/>
      <w:color w:val="000000"/>
      <w:sz w:val="20"/>
      <w:szCs w:val="20"/>
      <w:lang w:val="es-ES" w:eastAsia="es-ES"/>
    </w:rPr>
  </w:style>
  <w:style w:type="paragraph" w:customStyle="1" w:styleId="TDCbase">
    <w:name w:val="TDC base"/>
    <w:basedOn w:val="Normal"/>
    <w:rsid w:val="004E3024"/>
    <w:pPr>
      <w:tabs>
        <w:tab w:val="right" w:leader="dot" w:pos="8640"/>
      </w:tabs>
      <w:spacing w:before="60" w:after="60" w:line="320" w:lineRule="exact"/>
      <w:ind w:right="1440"/>
      <w:jc w:val="both"/>
    </w:pPr>
    <w:rPr>
      <w:rFonts w:ascii="Sans Serif PS" w:eastAsia="Times New Roman" w:hAnsi="Sans Serif PS" w:cs="Times New Roman"/>
      <w:szCs w:val="20"/>
      <w:lang w:val="es-ES" w:eastAsia="es-ES"/>
    </w:rPr>
  </w:style>
  <w:style w:type="paragraph" w:customStyle="1" w:styleId="TextoTablas">
    <w:name w:val="Texto Tablas"/>
    <w:basedOn w:val="Normal"/>
    <w:rsid w:val="004E3024"/>
    <w:pPr>
      <w:spacing w:before="120" w:after="120" w:line="320" w:lineRule="exact"/>
    </w:pPr>
    <w:rPr>
      <w:rFonts w:ascii="Arial" w:eastAsia="Times New Roman" w:hAnsi="Arial" w:cs="Times New Roman"/>
      <w:szCs w:val="20"/>
      <w:lang w:val="es-ES" w:eastAsia="es-ES"/>
    </w:rPr>
  </w:style>
  <w:style w:type="paragraph" w:customStyle="1" w:styleId="Ttulobase">
    <w:name w:val="Título base"/>
    <w:basedOn w:val="Normal"/>
    <w:next w:val="Textoindependiente"/>
    <w:rsid w:val="004E3024"/>
    <w:pPr>
      <w:keepNext/>
      <w:spacing w:before="360" w:after="120" w:line="360" w:lineRule="exact"/>
      <w:jc w:val="both"/>
    </w:pPr>
    <w:rPr>
      <w:rFonts w:ascii="Arial Narrow" w:eastAsia="Times New Roman" w:hAnsi="Arial Narrow" w:cs="Times New Roman"/>
      <w:b/>
      <w:sz w:val="28"/>
      <w:szCs w:val="20"/>
      <w:lang w:val="en-US" w:eastAsia="es-ES"/>
    </w:rPr>
  </w:style>
  <w:style w:type="paragraph" w:customStyle="1" w:styleId="Ttulodecaptulo">
    <w:name w:val="Título de capítulo"/>
    <w:basedOn w:val="Normal"/>
    <w:next w:val="Ttulo1"/>
    <w:rsid w:val="004E3024"/>
    <w:pPr>
      <w:keepNext/>
      <w:keepLines/>
      <w:pBdr>
        <w:top w:val="double" w:sz="6" w:space="1" w:color="auto"/>
      </w:pBdr>
      <w:spacing w:before="480" w:after="360" w:line="440" w:lineRule="atLeast"/>
      <w:ind w:right="4"/>
      <w:jc w:val="center"/>
    </w:pPr>
    <w:rPr>
      <w:rFonts w:ascii="Arial" w:eastAsia="Times New Roman" w:hAnsi="Arial" w:cs="Times New Roman"/>
      <w:color w:val="808080"/>
      <w:spacing w:val="-20"/>
      <w:kern w:val="28"/>
      <w:sz w:val="52"/>
      <w:szCs w:val="20"/>
      <w:lang w:val="es-ES" w:eastAsia="es-ES"/>
    </w:rPr>
  </w:style>
  <w:style w:type="paragraph" w:customStyle="1" w:styleId="Ttulodeparte">
    <w:name w:val="Título de parte"/>
    <w:basedOn w:val="Normal"/>
    <w:next w:val="Etiquetadeparte"/>
    <w:rsid w:val="004E3024"/>
    <w:pPr>
      <w:keepNext/>
      <w:pageBreakBefore/>
      <w:framePr w:w="2041" w:h="2041" w:hRule="exact" w:hSpace="142" w:vSpace="142" w:wrap="notBeside" w:vAnchor="page" w:hAnchor="page" w:x="9215" w:y="959"/>
      <w:shd w:val="pct50" w:color="008080" w:fill="auto"/>
      <w:spacing w:after="0" w:line="480" w:lineRule="exact"/>
      <w:jc w:val="center"/>
    </w:pPr>
    <w:rPr>
      <w:rFonts w:ascii="Arial" w:eastAsia="Times New Roman" w:hAnsi="Arial" w:cs="Times New Roman"/>
      <w:b/>
      <w:color w:val="008080"/>
      <w:spacing w:val="-20"/>
      <w:position w:val="-4"/>
      <w:sz w:val="44"/>
      <w:szCs w:val="20"/>
      <w:lang w:val="es-ES" w:eastAsia="es-ES"/>
    </w:rPr>
  </w:style>
  <w:style w:type="paragraph" w:customStyle="1" w:styleId="Ttulodelcaptulo">
    <w:name w:val="Título del capítulo"/>
    <w:basedOn w:val="Normal"/>
    <w:next w:val="Normal"/>
    <w:rsid w:val="004E3024"/>
    <w:pPr>
      <w:keepNext/>
      <w:keepLines/>
      <w:spacing w:before="480" w:after="240" w:line="480" w:lineRule="exact"/>
      <w:jc w:val="center"/>
    </w:pPr>
    <w:rPr>
      <w:rFonts w:ascii="Sans Serif PS" w:eastAsia="Times New Roman" w:hAnsi="Sans Serif PS" w:cs="Times New Roman"/>
      <w:b/>
      <w:sz w:val="36"/>
      <w:szCs w:val="20"/>
      <w:lang w:val="en-US" w:eastAsia="es-ES"/>
    </w:rPr>
  </w:style>
  <w:style w:type="paragraph" w:customStyle="1" w:styleId="Ttuloprincipal">
    <w:name w:val="Título principal"/>
    <w:next w:val="Normal"/>
    <w:rsid w:val="004E3024"/>
    <w:pPr>
      <w:spacing w:before="480" w:after="240" w:line="480" w:lineRule="atLeast"/>
      <w:ind w:left="720"/>
      <w:jc w:val="center"/>
    </w:pPr>
    <w:rPr>
      <w:rFonts w:ascii="Times New Roman" w:eastAsia="Times New Roman" w:hAnsi="Times New Roman" w:cs="Times New Roman"/>
      <w:sz w:val="24"/>
      <w:szCs w:val="20"/>
      <w:lang w:val="es-ES_tradnl" w:eastAsia="es-ES"/>
    </w:rPr>
  </w:style>
  <w:style w:type="paragraph" w:customStyle="1" w:styleId="Date1">
    <w:name w:val="Date1"/>
    <w:basedOn w:val="Normal"/>
    <w:rsid w:val="004E3024"/>
    <w:pPr>
      <w:spacing w:before="480" w:line="320" w:lineRule="exact"/>
      <w:jc w:val="center"/>
    </w:pPr>
    <w:rPr>
      <w:rFonts w:ascii="Arial" w:eastAsia="Times New Roman" w:hAnsi="Arial" w:cs="Times New Roman"/>
      <w:b/>
      <w:szCs w:val="20"/>
      <w:lang w:val="es-ES" w:eastAsia="es-ES"/>
    </w:rPr>
  </w:style>
  <w:style w:type="character" w:customStyle="1" w:styleId="Emphasis1">
    <w:name w:val="Emphasis1"/>
    <w:rsid w:val="004E3024"/>
    <w:rPr>
      <w:rFonts w:ascii="Arial Black" w:hAnsi="Arial Black"/>
      <w:sz w:val="18"/>
    </w:rPr>
  </w:style>
  <w:style w:type="paragraph" w:customStyle="1" w:styleId="Encabezado2">
    <w:name w:val="Encabezado 2"/>
    <w:basedOn w:val="Encabezado"/>
    <w:rsid w:val="004E3024"/>
    <w:pPr>
      <w:keepLines/>
      <w:pBdr>
        <w:bottom w:val="single" w:sz="2" w:space="1" w:color="auto"/>
      </w:pBdr>
      <w:tabs>
        <w:tab w:val="clear" w:pos="4419"/>
        <w:tab w:val="clear" w:pos="8838"/>
      </w:tabs>
      <w:spacing w:line="320" w:lineRule="exact"/>
      <w:ind w:right="6377"/>
      <w:jc w:val="center"/>
    </w:pPr>
    <w:rPr>
      <w:rFonts w:ascii="Brush Script MT" w:hAnsi="Brush Script MT" w:cs="Times New Roman"/>
      <w:b/>
      <w:sz w:val="14"/>
      <w:szCs w:val="14"/>
      <w:lang w:val="es-ES" w:eastAsia="es-ES"/>
    </w:rPr>
  </w:style>
  <w:style w:type="paragraph" w:customStyle="1" w:styleId="Encabezadohorizontal">
    <w:name w:val="Encabezado horizontal"/>
    <w:basedOn w:val="Encabezado"/>
    <w:rsid w:val="004E3024"/>
    <w:pPr>
      <w:keepLines/>
      <w:pBdr>
        <w:bottom w:val="single" w:sz="2" w:space="1" w:color="auto"/>
      </w:pBdr>
      <w:tabs>
        <w:tab w:val="clear" w:pos="4419"/>
        <w:tab w:val="clear" w:pos="8838"/>
      </w:tabs>
      <w:spacing w:line="320" w:lineRule="exact"/>
      <w:ind w:right="11594"/>
      <w:jc w:val="center"/>
    </w:pPr>
    <w:rPr>
      <w:rFonts w:cs="Times New Roman"/>
      <w:b/>
      <w:sz w:val="14"/>
      <w:szCs w:val="14"/>
      <w:lang w:val="es-ES" w:eastAsia="es-ES"/>
    </w:rPr>
  </w:style>
  <w:style w:type="character" w:customStyle="1" w:styleId="Hyperlink1">
    <w:name w:val="Hyperlink1"/>
    <w:rsid w:val="004E3024"/>
    <w:rPr>
      <w:color w:val="0000FF"/>
      <w:u w:val="single"/>
    </w:rPr>
  </w:style>
  <w:style w:type="paragraph" w:customStyle="1" w:styleId="Listadomultinivel">
    <w:name w:val="Listado multinivel"/>
    <w:basedOn w:val="Listaconnmeros"/>
    <w:rsid w:val="004E3024"/>
    <w:pPr>
      <w:numPr>
        <w:numId w:val="0"/>
      </w:numPr>
      <w:tabs>
        <w:tab w:val="num" w:pos="851"/>
      </w:tabs>
      <w:spacing w:line="260" w:lineRule="exact"/>
      <w:ind w:left="851" w:hanging="567"/>
      <w:jc w:val="both"/>
    </w:pPr>
    <w:rPr>
      <w:rFonts w:ascii="Arial" w:hAnsi="Arial"/>
      <w:szCs w:val="20"/>
      <w:lang w:val="es-ES" w:eastAsia="es-ES"/>
    </w:rPr>
  </w:style>
  <w:style w:type="paragraph" w:customStyle="1" w:styleId="Listadonumerado">
    <w:name w:val="Listado numerado"/>
    <w:basedOn w:val="Normal"/>
    <w:autoRedefine/>
    <w:rsid w:val="004E3024"/>
    <w:pPr>
      <w:tabs>
        <w:tab w:val="num" w:pos="567"/>
      </w:tabs>
      <w:spacing w:before="120" w:after="120" w:line="320" w:lineRule="exact"/>
      <w:ind w:left="567" w:hanging="567"/>
      <w:jc w:val="both"/>
    </w:pPr>
    <w:rPr>
      <w:rFonts w:ascii="Arial" w:eastAsia="Times New Roman" w:hAnsi="Arial" w:cs="Times New Roman"/>
      <w:sz w:val="24"/>
      <w:szCs w:val="20"/>
      <w:lang w:val="es-MX" w:eastAsia="es-ES"/>
    </w:rPr>
  </w:style>
  <w:style w:type="paragraph" w:customStyle="1" w:styleId="Parrafosombreado">
    <w:name w:val="Parrafo sombreado"/>
    <w:basedOn w:val="Normal"/>
    <w:next w:val="Normal"/>
    <w:rsid w:val="004E3024"/>
    <w:pPr>
      <w:keepNext/>
      <w:pBdr>
        <w:top w:val="single" w:sz="12" w:space="0" w:color="auto"/>
        <w:left w:val="single" w:sz="12" w:space="0" w:color="auto"/>
        <w:bottom w:val="single" w:sz="12" w:space="0" w:color="auto"/>
        <w:right w:val="single" w:sz="12" w:space="0" w:color="auto"/>
      </w:pBdr>
      <w:shd w:val="pct20" w:color="0000FF" w:fill="auto"/>
      <w:spacing w:after="0" w:line="320" w:lineRule="exact"/>
      <w:jc w:val="center"/>
    </w:pPr>
    <w:rPr>
      <w:rFonts w:ascii="Arial" w:eastAsia="Times New Roman" w:hAnsi="Arial" w:cs="Times New Roman"/>
      <w:spacing w:val="-5"/>
      <w:szCs w:val="20"/>
      <w:lang w:val="es-ES" w:eastAsia="es-ES"/>
    </w:rPr>
  </w:style>
  <w:style w:type="paragraph" w:customStyle="1" w:styleId="Piedepginahorizontal">
    <w:name w:val="Pie de página horizontal"/>
    <w:basedOn w:val="Piedepgina"/>
    <w:rsid w:val="004E3024"/>
    <w:pPr>
      <w:keepLines/>
      <w:pBdr>
        <w:top w:val="single" w:sz="6" w:space="1" w:color="auto"/>
      </w:pBdr>
      <w:tabs>
        <w:tab w:val="clear" w:pos="1080"/>
        <w:tab w:val="clear" w:pos="4320"/>
        <w:tab w:val="clear" w:pos="4536"/>
        <w:tab w:val="clear" w:pos="4820"/>
        <w:tab w:val="clear" w:pos="8640"/>
        <w:tab w:val="center" w:pos="7088"/>
        <w:tab w:val="right" w:pos="14004"/>
      </w:tabs>
      <w:spacing w:line="240" w:lineRule="atLeast"/>
      <w:ind w:left="0"/>
    </w:pPr>
    <w:rPr>
      <w:sz w:val="14"/>
      <w:lang w:val="es-MX" w:eastAsia="es-ES"/>
    </w:rPr>
  </w:style>
  <w:style w:type="paragraph" w:customStyle="1" w:styleId="Tablaencabezado">
    <w:name w:val="Tabla encabezado"/>
    <w:next w:val="Tablacuerpo"/>
    <w:rsid w:val="004E3024"/>
    <w:pPr>
      <w:shd w:val="pct50" w:color="008000" w:fill="auto"/>
      <w:spacing w:after="0" w:line="240" w:lineRule="auto"/>
      <w:jc w:val="center"/>
    </w:pPr>
    <w:rPr>
      <w:rFonts w:ascii="Arial" w:eastAsia="Times New Roman" w:hAnsi="Arial" w:cs="Times New Roman"/>
      <w:b/>
      <w:snapToGrid w:val="0"/>
      <w:color w:val="FFFFFF"/>
      <w:sz w:val="20"/>
      <w:szCs w:val="20"/>
      <w:lang w:val="es-ES" w:eastAsia="es-ES"/>
    </w:rPr>
  </w:style>
  <w:style w:type="paragraph" w:customStyle="1" w:styleId="TextT4">
    <w:name w:val="TextT4"/>
    <w:basedOn w:val="TextT3"/>
    <w:rsid w:val="004E3024"/>
    <w:pPr>
      <w:ind w:left="2268"/>
    </w:pPr>
  </w:style>
  <w:style w:type="paragraph" w:customStyle="1" w:styleId="Astersco">
    <w:name w:val="Asterísco"/>
    <w:basedOn w:val="Normal"/>
    <w:rsid w:val="004E3024"/>
    <w:pPr>
      <w:tabs>
        <w:tab w:val="num" w:pos="360"/>
      </w:tabs>
      <w:spacing w:after="0" w:line="240" w:lineRule="auto"/>
      <w:ind w:left="360" w:hanging="360"/>
    </w:pPr>
    <w:rPr>
      <w:rFonts w:ascii="Arial" w:eastAsia="Times New Roman" w:hAnsi="Arial" w:cs="Times New Roman"/>
      <w:szCs w:val="20"/>
      <w:lang w:val="es-ES" w:eastAsia="es-ES"/>
    </w:rPr>
  </w:style>
  <w:style w:type="paragraph" w:customStyle="1" w:styleId="Parrafo10">
    <w:name w:val="Parrafo10"/>
    <w:basedOn w:val="Normal"/>
    <w:rsid w:val="004E3024"/>
    <w:pPr>
      <w:spacing w:after="0" w:line="320" w:lineRule="exact"/>
      <w:jc w:val="both"/>
    </w:pPr>
    <w:rPr>
      <w:rFonts w:ascii="Arial" w:eastAsia="Times New Roman" w:hAnsi="Arial" w:cs="Times New Roman"/>
      <w:szCs w:val="20"/>
      <w:lang w:val="es-ES" w:eastAsia="es-ES"/>
    </w:rPr>
  </w:style>
  <w:style w:type="paragraph" w:customStyle="1" w:styleId="Subtitulo1">
    <w:name w:val="Subtitulo1"/>
    <w:basedOn w:val="Piedepgina"/>
    <w:autoRedefine/>
    <w:rsid w:val="004E3024"/>
    <w:pPr>
      <w:tabs>
        <w:tab w:val="clear" w:pos="1080"/>
        <w:tab w:val="clear" w:pos="4320"/>
        <w:tab w:val="clear" w:pos="4536"/>
        <w:tab w:val="clear" w:pos="4820"/>
        <w:tab w:val="clear" w:pos="8640"/>
        <w:tab w:val="num" w:pos="425"/>
      </w:tabs>
      <w:ind w:hanging="425"/>
    </w:pPr>
    <w:rPr>
      <w:sz w:val="24"/>
      <w:lang w:val="es-ES" w:eastAsia="es-ES"/>
    </w:rPr>
  </w:style>
  <w:style w:type="paragraph" w:customStyle="1" w:styleId="Listaconvietas7">
    <w:name w:val="Lista con viñetas 7"/>
    <w:basedOn w:val="Normal"/>
    <w:rsid w:val="004E3024"/>
    <w:pPr>
      <w:tabs>
        <w:tab w:val="num" w:pos="851"/>
      </w:tabs>
      <w:spacing w:after="0" w:line="320" w:lineRule="exact"/>
      <w:ind w:left="851" w:hanging="511"/>
      <w:jc w:val="both"/>
    </w:pPr>
    <w:rPr>
      <w:rFonts w:ascii="Arial" w:eastAsia="Times New Roman" w:hAnsi="Arial" w:cs="Times New Roman"/>
      <w:szCs w:val="20"/>
      <w:lang w:val="es-ES" w:eastAsia="es-ES"/>
    </w:rPr>
  </w:style>
  <w:style w:type="paragraph" w:customStyle="1" w:styleId="tdc10">
    <w:name w:val="tdc 1"/>
    <w:rsid w:val="004E3024"/>
    <w:pPr>
      <w:widowControl w:val="0"/>
      <w:tabs>
        <w:tab w:val="left" w:pos="0"/>
        <w:tab w:val="left" w:pos="720"/>
        <w:tab w:val="right" w:leader="dot" w:pos="9025"/>
      </w:tabs>
      <w:suppressAutoHyphens/>
      <w:spacing w:after="0" w:line="240" w:lineRule="auto"/>
      <w:jc w:val="both"/>
    </w:pPr>
    <w:rPr>
      <w:rFonts w:ascii="Courier New" w:eastAsia="Times New Roman" w:hAnsi="Courier New" w:cs="Times New Roman"/>
      <w:spacing w:val="-3"/>
      <w:sz w:val="24"/>
      <w:szCs w:val="20"/>
      <w:lang w:val="en-US" w:eastAsia="es-ES"/>
    </w:rPr>
  </w:style>
  <w:style w:type="paragraph" w:customStyle="1" w:styleId="Ttulo23">
    <w:name w:val="Título 23"/>
    <w:basedOn w:val="Normal"/>
    <w:rsid w:val="004E3024"/>
    <w:pPr>
      <w:spacing w:after="0" w:line="320" w:lineRule="exact"/>
      <w:jc w:val="both"/>
    </w:pPr>
    <w:rPr>
      <w:rFonts w:ascii="Arial" w:eastAsia="Times New Roman" w:hAnsi="Arial" w:cs="Times New Roman"/>
      <w:szCs w:val="20"/>
      <w:lang w:val="es-ES" w:eastAsia="es-ES"/>
    </w:rPr>
  </w:style>
  <w:style w:type="paragraph" w:customStyle="1" w:styleId="Textodenotaalfinal">
    <w:name w:val="Texto de nota al final"/>
    <w:basedOn w:val="Normal"/>
    <w:rsid w:val="004E3024"/>
    <w:pPr>
      <w:widowControl w:val="0"/>
      <w:spacing w:after="0" w:line="240" w:lineRule="auto"/>
    </w:pPr>
    <w:rPr>
      <w:rFonts w:ascii="Courier New" w:eastAsia="Times New Roman" w:hAnsi="Courier New" w:cs="Times New Roman"/>
      <w:szCs w:val="20"/>
      <w:lang w:val="es-ES" w:eastAsia="es-ES"/>
    </w:rPr>
  </w:style>
  <w:style w:type="paragraph" w:customStyle="1" w:styleId="Ttulo32">
    <w:name w:val="Título 32"/>
    <w:basedOn w:val="Normal"/>
    <w:rsid w:val="004E3024"/>
    <w:pPr>
      <w:spacing w:after="0" w:line="320" w:lineRule="exact"/>
      <w:jc w:val="both"/>
    </w:pPr>
    <w:rPr>
      <w:rFonts w:ascii="Arial" w:eastAsia="Times New Roman" w:hAnsi="Arial" w:cs="Times New Roman"/>
      <w:szCs w:val="20"/>
      <w:lang w:val="es-ES" w:eastAsia="es-ES"/>
    </w:rPr>
  </w:style>
  <w:style w:type="paragraph" w:customStyle="1" w:styleId="TexT2">
    <w:name w:val="TexT2"/>
    <w:basedOn w:val="Normal"/>
    <w:rsid w:val="004E3024"/>
    <w:pPr>
      <w:spacing w:after="0" w:line="320" w:lineRule="exact"/>
      <w:ind w:left="705"/>
      <w:jc w:val="both"/>
    </w:pPr>
    <w:rPr>
      <w:rFonts w:ascii="Arial" w:eastAsia="Times New Roman" w:hAnsi="Arial" w:cs="Times New Roman"/>
      <w:szCs w:val="20"/>
      <w:lang w:val="es-ES" w:eastAsia="es-ES"/>
    </w:rPr>
  </w:style>
  <w:style w:type="paragraph" w:customStyle="1" w:styleId="TextT23">
    <w:name w:val="TextT23"/>
    <w:basedOn w:val="TextT1"/>
    <w:rsid w:val="004E3024"/>
  </w:style>
  <w:style w:type="paragraph" w:customStyle="1" w:styleId="tdc1tEXTt1">
    <w:name w:val="tdc 1tEXTt1"/>
    <w:basedOn w:val="tdc10"/>
    <w:rsid w:val="004E3024"/>
    <w:pPr>
      <w:widowControl/>
      <w:tabs>
        <w:tab w:val="clear" w:pos="0"/>
        <w:tab w:val="clear" w:pos="720"/>
        <w:tab w:val="clear" w:pos="9025"/>
      </w:tabs>
      <w:suppressAutoHyphens w:val="0"/>
      <w:ind w:left="705"/>
    </w:pPr>
    <w:rPr>
      <w:rFonts w:ascii="Arial" w:hAnsi="Arial"/>
      <w:spacing w:val="0"/>
      <w:lang w:val="es-ES_tradnl"/>
    </w:rPr>
  </w:style>
  <w:style w:type="paragraph" w:customStyle="1" w:styleId="Textodenotaalpie">
    <w:name w:val="Texto de nota al pie"/>
    <w:basedOn w:val="Normal"/>
    <w:rsid w:val="004E3024"/>
    <w:pPr>
      <w:widowControl w:val="0"/>
      <w:spacing w:after="0" w:line="240" w:lineRule="auto"/>
    </w:pPr>
    <w:rPr>
      <w:rFonts w:ascii="Courier New" w:eastAsia="Times New Roman" w:hAnsi="Courier New" w:cs="Times New Roman"/>
      <w:szCs w:val="20"/>
      <w:lang w:val="es-ES" w:eastAsia="es-ES"/>
    </w:rPr>
  </w:style>
  <w:style w:type="paragraph" w:customStyle="1" w:styleId="Textodenotaalfin">
    <w:name w:val="Texto de nota al fin"/>
    <w:rsid w:val="004E3024"/>
    <w:pPr>
      <w:widowControl w:val="0"/>
      <w:tabs>
        <w:tab w:val="left" w:pos="-720"/>
      </w:tabs>
      <w:suppressAutoHyphens/>
      <w:spacing w:after="0" w:line="240" w:lineRule="auto"/>
    </w:pPr>
    <w:rPr>
      <w:rFonts w:ascii="Courier New" w:eastAsia="Times New Roman" w:hAnsi="Courier New" w:cs="Times New Roman"/>
      <w:sz w:val="24"/>
      <w:szCs w:val="20"/>
      <w:lang w:val="es-ES_tradnl" w:eastAsia="es-ES"/>
    </w:rPr>
  </w:style>
  <w:style w:type="paragraph" w:customStyle="1" w:styleId="Textodenotaalpie1">
    <w:name w:val="Texto de nota al pie1"/>
    <w:rsid w:val="004E3024"/>
    <w:pPr>
      <w:widowControl w:val="0"/>
      <w:tabs>
        <w:tab w:val="left" w:pos="-720"/>
      </w:tabs>
      <w:suppressAutoHyphens/>
      <w:spacing w:after="0" w:line="240" w:lineRule="auto"/>
    </w:pPr>
    <w:rPr>
      <w:rFonts w:ascii="Courier New" w:eastAsia="Times New Roman" w:hAnsi="Courier New" w:cs="Times New Roman"/>
      <w:sz w:val="24"/>
      <w:szCs w:val="20"/>
      <w:lang w:val="es-ES_tradnl" w:eastAsia="es-ES"/>
    </w:rPr>
  </w:style>
  <w:style w:type="paragraph" w:customStyle="1" w:styleId="tdc20">
    <w:name w:val="tdc 2"/>
    <w:rsid w:val="004E3024"/>
    <w:pPr>
      <w:widowControl w:val="0"/>
      <w:tabs>
        <w:tab w:val="left" w:pos="0"/>
        <w:tab w:val="left" w:pos="720"/>
        <w:tab w:val="left" w:pos="1440"/>
        <w:tab w:val="right" w:leader="dot" w:pos="9025"/>
      </w:tabs>
      <w:suppressAutoHyphens/>
      <w:spacing w:after="0" w:line="240" w:lineRule="auto"/>
      <w:jc w:val="both"/>
    </w:pPr>
    <w:rPr>
      <w:rFonts w:ascii="Courier New" w:eastAsia="Times New Roman" w:hAnsi="Courier New" w:cs="Times New Roman"/>
      <w:spacing w:val="-3"/>
      <w:sz w:val="24"/>
      <w:szCs w:val="20"/>
      <w:lang w:val="en-US" w:eastAsia="es-ES"/>
    </w:rPr>
  </w:style>
  <w:style w:type="paragraph" w:customStyle="1" w:styleId="tdc30">
    <w:name w:val="tdc 3"/>
    <w:rsid w:val="004E3024"/>
    <w:pPr>
      <w:widowControl w:val="0"/>
      <w:tabs>
        <w:tab w:val="left" w:pos="0"/>
        <w:tab w:val="left" w:pos="720"/>
        <w:tab w:val="left" w:pos="1440"/>
        <w:tab w:val="left" w:pos="2160"/>
        <w:tab w:val="right" w:leader="dot" w:pos="9025"/>
      </w:tabs>
      <w:suppressAutoHyphens/>
      <w:spacing w:after="0" w:line="240" w:lineRule="auto"/>
      <w:jc w:val="both"/>
    </w:pPr>
    <w:rPr>
      <w:rFonts w:ascii="Courier New" w:eastAsia="Times New Roman" w:hAnsi="Courier New" w:cs="Times New Roman"/>
      <w:spacing w:val="-3"/>
      <w:sz w:val="24"/>
      <w:szCs w:val="20"/>
      <w:lang w:val="en-US" w:eastAsia="es-ES"/>
    </w:rPr>
  </w:style>
  <w:style w:type="paragraph" w:customStyle="1" w:styleId="tdc40">
    <w:name w:val="tdc 4"/>
    <w:rsid w:val="004E3024"/>
    <w:pPr>
      <w:widowControl w:val="0"/>
      <w:tabs>
        <w:tab w:val="left" w:pos="0"/>
        <w:tab w:val="left" w:pos="720"/>
        <w:tab w:val="left" w:pos="2160"/>
        <w:tab w:val="left" w:pos="2880"/>
        <w:tab w:val="right" w:leader="dot" w:pos="9025"/>
      </w:tabs>
      <w:suppressAutoHyphens/>
      <w:spacing w:after="0" w:line="240" w:lineRule="auto"/>
      <w:jc w:val="both"/>
    </w:pPr>
    <w:rPr>
      <w:rFonts w:ascii="Courier New" w:eastAsia="Times New Roman" w:hAnsi="Courier New" w:cs="Times New Roman"/>
      <w:spacing w:val="-3"/>
      <w:sz w:val="24"/>
      <w:szCs w:val="20"/>
      <w:lang w:val="en-US" w:eastAsia="es-ES"/>
    </w:rPr>
  </w:style>
  <w:style w:type="paragraph" w:customStyle="1" w:styleId="tdc50">
    <w:name w:val="tdc 5"/>
    <w:rsid w:val="004E3024"/>
    <w:pPr>
      <w:widowControl w:val="0"/>
      <w:tabs>
        <w:tab w:val="left" w:pos="0"/>
        <w:tab w:val="left" w:pos="720"/>
        <w:tab w:val="left" w:pos="2880"/>
        <w:tab w:val="left" w:pos="3600"/>
        <w:tab w:val="right" w:leader="dot" w:pos="9025"/>
      </w:tabs>
      <w:suppressAutoHyphens/>
      <w:spacing w:after="0" w:line="240" w:lineRule="auto"/>
      <w:jc w:val="both"/>
    </w:pPr>
    <w:rPr>
      <w:rFonts w:ascii="Courier New" w:eastAsia="Times New Roman" w:hAnsi="Courier New" w:cs="Times New Roman"/>
      <w:spacing w:val="-3"/>
      <w:sz w:val="24"/>
      <w:szCs w:val="20"/>
      <w:lang w:val="en-US" w:eastAsia="es-ES"/>
    </w:rPr>
  </w:style>
  <w:style w:type="paragraph" w:customStyle="1" w:styleId="tdc60">
    <w:name w:val="tdc 6"/>
    <w:rsid w:val="004E3024"/>
    <w:pPr>
      <w:widowControl w:val="0"/>
      <w:tabs>
        <w:tab w:val="left" w:pos="0"/>
      </w:tabs>
      <w:suppressAutoHyphens/>
      <w:spacing w:after="0" w:line="240" w:lineRule="auto"/>
    </w:pPr>
    <w:rPr>
      <w:rFonts w:ascii="Courier New" w:eastAsia="Times New Roman" w:hAnsi="Courier New" w:cs="Times New Roman"/>
      <w:sz w:val="24"/>
      <w:szCs w:val="20"/>
      <w:lang w:val="en-US" w:eastAsia="es-ES"/>
    </w:rPr>
  </w:style>
  <w:style w:type="paragraph" w:customStyle="1" w:styleId="tdc70">
    <w:name w:val="tdc 7"/>
    <w:rsid w:val="004E3024"/>
    <w:pPr>
      <w:widowControl w:val="0"/>
      <w:tabs>
        <w:tab w:val="left" w:pos="-720"/>
      </w:tabs>
      <w:suppressAutoHyphens/>
      <w:spacing w:after="0" w:line="240" w:lineRule="auto"/>
    </w:pPr>
    <w:rPr>
      <w:rFonts w:ascii="Courier New" w:eastAsia="Times New Roman" w:hAnsi="Courier New" w:cs="Times New Roman"/>
      <w:sz w:val="24"/>
      <w:szCs w:val="20"/>
      <w:lang w:val="en-US" w:eastAsia="es-ES"/>
    </w:rPr>
  </w:style>
  <w:style w:type="paragraph" w:customStyle="1" w:styleId="tdc80">
    <w:name w:val="tdc 8"/>
    <w:rsid w:val="004E3024"/>
    <w:pPr>
      <w:widowControl w:val="0"/>
      <w:tabs>
        <w:tab w:val="left" w:pos="0"/>
      </w:tabs>
      <w:suppressAutoHyphens/>
      <w:spacing w:after="0" w:line="240" w:lineRule="auto"/>
    </w:pPr>
    <w:rPr>
      <w:rFonts w:ascii="Courier New" w:eastAsia="Times New Roman" w:hAnsi="Courier New" w:cs="Times New Roman"/>
      <w:sz w:val="24"/>
      <w:szCs w:val="20"/>
      <w:lang w:val="en-US" w:eastAsia="es-ES"/>
    </w:rPr>
  </w:style>
  <w:style w:type="paragraph" w:customStyle="1" w:styleId="tdc90">
    <w:name w:val="tdc 9"/>
    <w:rsid w:val="004E3024"/>
    <w:pPr>
      <w:widowControl w:val="0"/>
      <w:tabs>
        <w:tab w:val="left" w:pos="0"/>
      </w:tabs>
      <w:suppressAutoHyphens/>
      <w:spacing w:after="0" w:line="240" w:lineRule="auto"/>
    </w:pPr>
    <w:rPr>
      <w:rFonts w:ascii="Courier New" w:eastAsia="Times New Roman" w:hAnsi="Courier New" w:cs="Times New Roman"/>
      <w:sz w:val="24"/>
      <w:szCs w:val="20"/>
      <w:lang w:val="en-US" w:eastAsia="es-ES"/>
    </w:rPr>
  </w:style>
  <w:style w:type="paragraph" w:customStyle="1" w:styleId="ndice10">
    <w:name w:val="índice 1"/>
    <w:rsid w:val="004E3024"/>
    <w:pPr>
      <w:widowControl w:val="0"/>
      <w:tabs>
        <w:tab w:val="left" w:pos="0"/>
      </w:tabs>
      <w:suppressAutoHyphens/>
      <w:spacing w:after="0" w:line="240" w:lineRule="auto"/>
    </w:pPr>
    <w:rPr>
      <w:rFonts w:ascii="Courier New" w:eastAsia="Times New Roman" w:hAnsi="Courier New" w:cs="Times New Roman"/>
      <w:sz w:val="24"/>
      <w:szCs w:val="20"/>
      <w:lang w:val="en-US" w:eastAsia="es-ES"/>
    </w:rPr>
  </w:style>
  <w:style w:type="paragraph" w:customStyle="1" w:styleId="ndice20">
    <w:name w:val="índice 2"/>
    <w:rsid w:val="004E3024"/>
    <w:pPr>
      <w:widowControl w:val="0"/>
      <w:tabs>
        <w:tab w:val="left" w:pos="0"/>
      </w:tabs>
      <w:suppressAutoHyphens/>
      <w:spacing w:after="0" w:line="240" w:lineRule="auto"/>
    </w:pPr>
    <w:rPr>
      <w:rFonts w:ascii="Courier New" w:eastAsia="Times New Roman" w:hAnsi="Courier New" w:cs="Times New Roman"/>
      <w:sz w:val="24"/>
      <w:szCs w:val="20"/>
      <w:lang w:val="en-US" w:eastAsia="es-ES"/>
    </w:rPr>
  </w:style>
  <w:style w:type="paragraph" w:customStyle="1" w:styleId="encabezadodetoa">
    <w:name w:val="encabezado de toa"/>
    <w:rsid w:val="004E3024"/>
    <w:pPr>
      <w:widowControl w:val="0"/>
      <w:tabs>
        <w:tab w:val="left" w:pos="0"/>
        <w:tab w:val="right" w:pos="9360"/>
      </w:tabs>
      <w:suppressAutoHyphens/>
      <w:spacing w:after="0" w:line="240" w:lineRule="auto"/>
    </w:pPr>
    <w:rPr>
      <w:rFonts w:ascii="Courier New" w:eastAsia="Times New Roman" w:hAnsi="Courier New" w:cs="Times New Roman"/>
      <w:sz w:val="24"/>
      <w:szCs w:val="20"/>
      <w:lang w:val="en-US" w:eastAsia="es-ES"/>
    </w:rPr>
  </w:style>
  <w:style w:type="paragraph" w:customStyle="1" w:styleId="ttulo0">
    <w:name w:val="título"/>
    <w:rsid w:val="004E3024"/>
    <w:pPr>
      <w:widowControl w:val="0"/>
      <w:tabs>
        <w:tab w:val="left" w:pos="-720"/>
      </w:tabs>
      <w:suppressAutoHyphens/>
      <w:spacing w:after="0" w:line="240" w:lineRule="auto"/>
    </w:pPr>
    <w:rPr>
      <w:rFonts w:ascii="Courier New" w:eastAsia="Times New Roman" w:hAnsi="Courier New" w:cs="Times New Roman"/>
      <w:sz w:val="24"/>
      <w:szCs w:val="20"/>
      <w:lang w:val="es-ES_tradnl" w:eastAsia="es-ES"/>
    </w:rPr>
  </w:style>
  <w:style w:type="paragraph" w:customStyle="1" w:styleId="Tdc11">
    <w:name w:val="Tdc 1"/>
    <w:basedOn w:val="Normal"/>
    <w:rsid w:val="004E3024"/>
    <w:pPr>
      <w:widowControl w:val="0"/>
      <w:tabs>
        <w:tab w:val="right" w:leader="dot" w:pos="9360"/>
      </w:tabs>
      <w:suppressAutoHyphens/>
      <w:spacing w:before="480" w:after="0" w:line="240" w:lineRule="auto"/>
      <w:ind w:left="720" w:right="720" w:hanging="720"/>
    </w:pPr>
    <w:rPr>
      <w:rFonts w:ascii="Courier New" w:eastAsia="Times New Roman" w:hAnsi="Courier New" w:cs="Times New Roman"/>
      <w:szCs w:val="20"/>
      <w:lang w:val="en-US" w:eastAsia="es-ES"/>
    </w:rPr>
  </w:style>
  <w:style w:type="paragraph" w:customStyle="1" w:styleId="Tdc21">
    <w:name w:val="Tdc 2"/>
    <w:basedOn w:val="Normal"/>
    <w:rsid w:val="004E3024"/>
    <w:pPr>
      <w:widowControl w:val="0"/>
      <w:tabs>
        <w:tab w:val="right" w:leader="dot" w:pos="9360"/>
      </w:tabs>
      <w:suppressAutoHyphens/>
      <w:spacing w:after="0" w:line="240" w:lineRule="auto"/>
      <w:ind w:left="1440" w:right="720" w:hanging="720"/>
    </w:pPr>
    <w:rPr>
      <w:rFonts w:ascii="Courier New" w:eastAsia="Times New Roman" w:hAnsi="Courier New" w:cs="Times New Roman"/>
      <w:szCs w:val="20"/>
      <w:lang w:val="en-US" w:eastAsia="es-ES"/>
    </w:rPr>
  </w:style>
  <w:style w:type="paragraph" w:customStyle="1" w:styleId="Tdc31">
    <w:name w:val="Tdc 3"/>
    <w:basedOn w:val="Normal"/>
    <w:rsid w:val="004E3024"/>
    <w:pPr>
      <w:widowControl w:val="0"/>
      <w:tabs>
        <w:tab w:val="right" w:leader="dot" w:pos="9360"/>
      </w:tabs>
      <w:suppressAutoHyphens/>
      <w:spacing w:after="0" w:line="240" w:lineRule="auto"/>
      <w:ind w:left="2160" w:right="720" w:hanging="720"/>
    </w:pPr>
    <w:rPr>
      <w:rFonts w:ascii="Courier New" w:eastAsia="Times New Roman" w:hAnsi="Courier New" w:cs="Times New Roman"/>
      <w:szCs w:val="20"/>
      <w:lang w:val="en-US" w:eastAsia="es-ES"/>
    </w:rPr>
  </w:style>
  <w:style w:type="paragraph" w:customStyle="1" w:styleId="Tdc41">
    <w:name w:val="Tdc 4"/>
    <w:basedOn w:val="Normal"/>
    <w:rsid w:val="004E3024"/>
    <w:pPr>
      <w:widowControl w:val="0"/>
      <w:tabs>
        <w:tab w:val="right" w:leader="dot" w:pos="9360"/>
      </w:tabs>
      <w:suppressAutoHyphens/>
      <w:spacing w:after="0" w:line="240" w:lineRule="auto"/>
      <w:ind w:left="2880" w:right="720" w:hanging="720"/>
    </w:pPr>
    <w:rPr>
      <w:rFonts w:ascii="Courier New" w:eastAsia="Times New Roman" w:hAnsi="Courier New" w:cs="Times New Roman"/>
      <w:szCs w:val="20"/>
      <w:lang w:val="en-US" w:eastAsia="es-ES"/>
    </w:rPr>
  </w:style>
  <w:style w:type="paragraph" w:customStyle="1" w:styleId="Tdc51">
    <w:name w:val="Tdc 5"/>
    <w:basedOn w:val="Normal"/>
    <w:rsid w:val="004E3024"/>
    <w:pPr>
      <w:widowControl w:val="0"/>
      <w:tabs>
        <w:tab w:val="right" w:leader="dot" w:pos="9360"/>
      </w:tabs>
      <w:suppressAutoHyphens/>
      <w:spacing w:after="0" w:line="240" w:lineRule="auto"/>
      <w:ind w:left="3600" w:right="720" w:hanging="720"/>
    </w:pPr>
    <w:rPr>
      <w:rFonts w:ascii="Courier New" w:eastAsia="Times New Roman" w:hAnsi="Courier New" w:cs="Times New Roman"/>
      <w:szCs w:val="20"/>
      <w:lang w:val="en-US" w:eastAsia="es-ES"/>
    </w:rPr>
  </w:style>
  <w:style w:type="paragraph" w:customStyle="1" w:styleId="Tdc61">
    <w:name w:val="Tdc 6"/>
    <w:basedOn w:val="Normal"/>
    <w:rsid w:val="004E3024"/>
    <w:pPr>
      <w:widowControl w:val="0"/>
      <w:tabs>
        <w:tab w:val="right" w:pos="9360"/>
      </w:tabs>
      <w:suppressAutoHyphens/>
      <w:spacing w:after="0" w:line="240" w:lineRule="auto"/>
      <w:ind w:left="720" w:hanging="720"/>
    </w:pPr>
    <w:rPr>
      <w:rFonts w:ascii="Courier New" w:eastAsia="Times New Roman" w:hAnsi="Courier New" w:cs="Times New Roman"/>
      <w:szCs w:val="20"/>
      <w:lang w:val="en-US" w:eastAsia="es-ES"/>
    </w:rPr>
  </w:style>
  <w:style w:type="paragraph" w:customStyle="1" w:styleId="Tdc71">
    <w:name w:val="Tdc 7"/>
    <w:basedOn w:val="Normal"/>
    <w:rsid w:val="004E3024"/>
    <w:pPr>
      <w:widowControl w:val="0"/>
      <w:suppressAutoHyphens/>
      <w:spacing w:after="0" w:line="240" w:lineRule="auto"/>
      <w:ind w:left="720" w:hanging="720"/>
    </w:pPr>
    <w:rPr>
      <w:rFonts w:ascii="Courier New" w:eastAsia="Times New Roman" w:hAnsi="Courier New" w:cs="Times New Roman"/>
      <w:szCs w:val="20"/>
      <w:lang w:val="en-US" w:eastAsia="es-ES"/>
    </w:rPr>
  </w:style>
  <w:style w:type="paragraph" w:customStyle="1" w:styleId="Tdc81">
    <w:name w:val="Tdc 8"/>
    <w:basedOn w:val="Normal"/>
    <w:rsid w:val="004E3024"/>
    <w:pPr>
      <w:widowControl w:val="0"/>
      <w:tabs>
        <w:tab w:val="right" w:pos="9360"/>
      </w:tabs>
      <w:suppressAutoHyphens/>
      <w:spacing w:after="0" w:line="240" w:lineRule="auto"/>
      <w:ind w:left="720" w:hanging="720"/>
    </w:pPr>
    <w:rPr>
      <w:rFonts w:ascii="Courier New" w:eastAsia="Times New Roman" w:hAnsi="Courier New" w:cs="Times New Roman"/>
      <w:szCs w:val="20"/>
      <w:lang w:val="en-US" w:eastAsia="es-ES"/>
    </w:rPr>
  </w:style>
  <w:style w:type="paragraph" w:customStyle="1" w:styleId="Tdc91">
    <w:name w:val="Tdc 9"/>
    <w:basedOn w:val="Normal"/>
    <w:rsid w:val="004E3024"/>
    <w:pPr>
      <w:widowControl w:val="0"/>
      <w:tabs>
        <w:tab w:val="right" w:leader="dot" w:pos="9360"/>
      </w:tabs>
      <w:suppressAutoHyphens/>
      <w:spacing w:after="0" w:line="240" w:lineRule="auto"/>
      <w:ind w:left="720" w:hanging="720"/>
    </w:pPr>
    <w:rPr>
      <w:rFonts w:ascii="Courier New" w:eastAsia="Times New Roman" w:hAnsi="Courier New" w:cs="Times New Roman"/>
      <w:szCs w:val="20"/>
      <w:lang w:val="en-US" w:eastAsia="es-ES"/>
    </w:rPr>
  </w:style>
  <w:style w:type="paragraph" w:customStyle="1" w:styleId="Encabezadodetda">
    <w:name w:val="Encabezado de tda"/>
    <w:basedOn w:val="Normal"/>
    <w:rsid w:val="004E3024"/>
    <w:pPr>
      <w:widowControl w:val="0"/>
      <w:tabs>
        <w:tab w:val="right" w:pos="9360"/>
      </w:tabs>
      <w:suppressAutoHyphens/>
      <w:spacing w:after="0" w:line="240" w:lineRule="auto"/>
    </w:pPr>
    <w:rPr>
      <w:rFonts w:ascii="Courier New" w:eastAsia="Times New Roman" w:hAnsi="Courier New" w:cs="Times New Roman"/>
      <w:szCs w:val="20"/>
      <w:lang w:val="en-US" w:eastAsia="es-ES"/>
    </w:rPr>
  </w:style>
  <w:style w:type="paragraph" w:customStyle="1" w:styleId="TextT">
    <w:name w:val="TextT"/>
    <w:basedOn w:val="Normal"/>
    <w:rsid w:val="004E3024"/>
    <w:pPr>
      <w:spacing w:after="0" w:line="320" w:lineRule="exact"/>
      <w:ind w:left="1410"/>
      <w:jc w:val="both"/>
    </w:pPr>
    <w:rPr>
      <w:rFonts w:ascii="Arial" w:eastAsia="Times New Roman" w:hAnsi="Arial" w:cs="Times New Roman"/>
      <w:szCs w:val="20"/>
      <w:lang w:val="es-ES" w:eastAsia="es-ES"/>
    </w:rPr>
  </w:style>
  <w:style w:type="paragraph" w:customStyle="1" w:styleId="Ttulo230">
    <w:name w:val="Título23"/>
    <w:basedOn w:val="TextT1"/>
    <w:rsid w:val="004E3024"/>
  </w:style>
  <w:style w:type="paragraph" w:customStyle="1" w:styleId="Cuadrodimen">
    <w:name w:val="Cuadro dimen"/>
    <w:basedOn w:val="Normal"/>
    <w:rsid w:val="004E3024"/>
    <w:pPr>
      <w:widowControl w:val="0"/>
      <w:spacing w:after="0" w:line="240" w:lineRule="auto"/>
      <w:ind w:firstLine="284"/>
      <w:jc w:val="both"/>
    </w:pPr>
    <w:rPr>
      <w:rFonts w:ascii="Arial" w:eastAsia="Times New Roman" w:hAnsi="Arial" w:cs="Times New Roman"/>
      <w:sz w:val="20"/>
      <w:szCs w:val="20"/>
      <w:lang w:val="es-ES_tradnl" w:eastAsia="es-ES"/>
    </w:rPr>
  </w:style>
  <w:style w:type="paragraph" w:customStyle="1" w:styleId="Cudrodatos">
    <w:name w:val="Cudro datos"/>
    <w:basedOn w:val="Cuadrodimen"/>
    <w:rsid w:val="004E3024"/>
    <w:pPr>
      <w:jc w:val="right"/>
    </w:pPr>
  </w:style>
  <w:style w:type="paragraph" w:customStyle="1" w:styleId="indice">
    <w:name w:val="indice"/>
    <w:basedOn w:val="Normal"/>
    <w:rsid w:val="004E3024"/>
    <w:pPr>
      <w:keepNext/>
      <w:spacing w:after="0" w:line="240" w:lineRule="auto"/>
      <w:ind w:left="2835" w:hanging="1134"/>
      <w:jc w:val="both"/>
    </w:pPr>
    <w:rPr>
      <w:rFonts w:ascii="Arial" w:eastAsia="Times New Roman" w:hAnsi="Arial" w:cs="Times New Roman"/>
      <w:b/>
      <w:caps/>
      <w:sz w:val="32"/>
      <w:szCs w:val="20"/>
      <w:lang w:val="es-ES_tradnl" w:eastAsia="es-ES"/>
    </w:rPr>
  </w:style>
  <w:style w:type="paragraph" w:customStyle="1" w:styleId="Presupuesto">
    <w:name w:val="Presupuesto"/>
    <w:basedOn w:val="Normal"/>
    <w:rsid w:val="004E3024"/>
    <w:pPr>
      <w:widowControl w:val="0"/>
      <w:tabs>
        <w:tab w:val="left" w:pos="851"/>
        <w:tab w:val="left" w:pos="5387"/>
        <w:tab w:val="decimal" w:pos="6379"/>
        <w:tab w:val="decimal" w:pos="7371"/>
        <w:tab w:val="decimal" w:pos="8363"/>
        <w:tab w:val="decimal" w:pos="9072"/>
        <w:tab w:val="decimal" w:pos="9923"/>
      </w:tabs>
      <w:spacing w:after="0" w:line="240" w:lineRule="auto"/>
    </w:pPr>
    <w:rPr>
      <w:rFonts w:ascii="Arial" w:eastAsia="Times New Roman" w:hAnsi="Arial" w:cs="Times New Roman"/>
      <w:sz w:val="18"/>
      <w:szCs w:val="20"/>
      <w:lang w:val="es-ES_tradnl" w:eastAsia="es-ES"/>
    </w:rPr>
  </w:style>
  <w:style w:type="paragraph" w:customStyle="1" w:styleId="Presupuesto1">
    <w:name w:val="Presupuesto1"/>
    <w:basedOn w:val="Presupuesto"/>
    <w:rsid w:val="004E3024"/>
    <w:pPr>
      <w:tabs>
        <w:tab w:val="clear" w:pos="851"/>
        <w:tab w:val="left" w:pos="1134"/>
        <w:tab w:val="left" w:pos="1418"/>
      </w:tabs>
    </w:pPr>
    <w:rPr>
      <w:sz w:val="20"/>
    </w:rPr>
  </w:style>
  <w:style w:type="paragraph" w:customStyle="1" w:styleId="Presupuesto2">
    <w:name w:val="Presupuesto2"/>
    <w:basedOn w:val="Presupuesto"/>
    <w:next w:val="Presupuesto"/>
    <w:rsid w:val="004E3024"/>
    <w:pPr>
      <w:pBdr>
        <w:top w:val="single" w:sz="12" w:space="1" w:color="auto"/>
        <w:bottom w:val="single" w:sz="12" w:space="1" w:color="auto"/>
      </w:pBdr>
      <w:tabs>
        <w:tab w:val="clear" w:pos="6379"/>
        <w:tab w:val="clear" w:pos="7371"/>
        <w:tab w:val="clear" w:pos="8363"/>
        <w:tab w:val="clear" w:pos="9072"/>
        <w:tab w:val="clear" w:pos="9923"/>
        <w:tab w:val="left" w:pos="5954"/>
        <w:tab w:val="left" w:pos="7088"/>
        <w:tab w:val="right" w:pos="8647"/>
        <w:tab w:val="right" w:pos="9214"/>
        <w:tab w:val="right" w:pos="10490"/>
      </w:tabs>
    </w:pPr>
    <w:rPr>
      <w:b/>
    </w:rPr>
  </w:style>
  <w:style w:type="paragraph" w:customStyle="1" w:styleId="NormalNegrita0">
    <w:name w:val="Normal Negrita"/>
    <w:basedOn w:val="Normal"/>
    <w:next w:val="Normal"/>
    <w:rsid w:val="004E3024"/>
    <w:pPr>
      <w:tabs>
        <w:tab w:val="left" w:pos="709"/>
      </w:tabs>
      <w:spacing w:after="120" w:line="240" w:lineRule="auto"/>
      <w:ind w:left="709"/>
      <w:jc w:val="both"/>
    </w:pPr>
    <w:rPr>
      <w:rFonts w:ascii="Arial" w:eastAsia="Times New Roman" w:hAnsi="Arial" w:cs="Times New Roman"/>
      <w:b/>
      <w:szCs w:val="24"/>
      <w:lang w:val="es-ES" w:eastAsia="es-ES"/>
    </w:rPr>
  </w:style>
  <w:style w:type="paragraph" w:customStyle="1" w:styleId="cuadrosdatosmapas">
    <w:name w:val="cuadros datos mapas"/>
    <w:basedOn w:val="Normal"/>
    <w:rsid w:val="004E3024"/>
    <w:pPr>
      <w:spacing w:after="0" w:line="240" w:lineRule="auto"/>
    </w:pPr>
    <w:rPr>
      <w:rFonts w:ascii="Arial" w:eastAsia="Times New Roman" w:hAnsi="Arial" w:cs="Arial"/>
      <w:szCs w:val="20"/>
      <w:lang w:val="es-MX" w:eastAsia="es-ES"/>
    </w:rPr>
  </w:style>
  <w:style w:type="paragraph" w:customStyle="1" w:styleId="Vieta">
    <w:name w:val="Viñeta"/>
    <w:basedOn w:val="Normal"/>
    <w:rsid w:val="004E3024"/>
    <w:pPr>
      <w:tabs>
        <w:tab w:val="num" w:pos="709"/>
      </w:tabs>
      <w:spacing w:before="240" w:after="0" w:line="320" w:lineRule="exact"/>
      <w:ind w:left="1066" w:hanging="357"/>
      <w:jc w:val="both"/>
    </w:pPr>
    <w:rPr>
      <w:rFonts w:ascii="Arial" w:eastAsia="Times New Roman" w:hAnsi="Arial" w:cs="Times New Roman"/>
      <w:szCs w:val="20"/>
      <w:lang w:val="es-ES_tradnl" w:eastAsia="es-ES"/>
    </w:rPr>
  </w:style>
  <w:style w:type="paragraph" w:customStyle="1" w:styleId="Viet">
    <w:name w:val="Viñet"/>
    <w:basedOn w:val="Normal"/>
    <w:rsid w:val="004E3024"/>
    <w:pPr>
      <w:tabs>
        <w:tab w:val="num" w:pos="927"/>
      </w:tabs>
      <w:spacing w:after="0" w:line="320" w:lineRule="exact"/>
      <w:ind w:left="1068" w:hanging="360"/>
      <w:jc w:val="both"/>
    </w:pPr>
    <w:rPr>
      <w:rFonts w:ascii="Arial" w:eastAsia="Times New Roman" w:hAnsi="Arial" w:cs="Times New Roman"/>
      <w:szCs w:val="20"/>
      <w:lang w:val="es-ES_tradnl" w:eastAsia="es-ES"/>
    </w:rPr>
  </w:style>
  <w:style w:type="character" w:styleId="Nmerodelnea">
    <w:name w:val="line number"/>
    <w:uiPriority w:val="99"/>
    <w:rsid w:val="004E3024"/>
  </w:style>
  <w:style w:type="paragraph" w:customStyle="1" w:styleId="ListaCC">
    <w:name w:val="Lista CC."/>
    <w:basedOn w:val="Normal"/>
    <w:rsid w:val="004E3024"/>
    <w:pPr>
      <w:spacing w:after="0" w:line="240" w:lineRule="auto"/>
    </w:pPr>
    <w:rPr>
      <w:rFonts w:ascii="Times New Roman" w:eastAsia="Times New Roman" w:hAnsi="Times New Roman" w:cs="Times New Roman"/>
      <w:sz w:val="24"/>
      <w:szCs w:val="24"/>
      <w:lang w:val="es-ES" w:eastAsia="es-ES"/>
    </w:rPr>
  </w:style>
  <w:style w:type="paragraph" w:customStyle="1" w:styleId="Estilo7">
    <w:name w:val="Estilo7"/>
    <w:basedOn w:val="Ttulo3"/>
    <w:rsid w:val="004E3024"/>
    <w:pPr>
      <w:keepNext w:val="0"/>
      <w:tabs>
        <w:tab w:val="num" w:pos="1800"/>
      </w:tabs>
      <w:spacing w:before="120" w:after="120"/>
      <w:ind w:left="1440"/>
      <w:jc w:val="both"/>
    </w:pPr>
    <w:rPr>
      <w:rFonts w:ascii="Arial" w:hAnsi="Arial"/>
      <w:b w:val="0"/>
      <w:bCs w:val="0"/>
      <w:color w:val="0000FF"/>
      <w:sz w:val="22"/>
      <w:szCs w:val="20"/>
      <w:lang w:val="es-MX"/>
    </w:rPr>
  </w:style>
  <w:style w:type="paragraph" w:customStyle="1" w:styleId="Estilo8">
    <w:name w:val="Estilo8"/>
    <w:basedOn w:val="Ttulo4"/>
    <w:rsid w:val="004E3024"/>
    <w:pPr>
      <w:keepLines w:val="0"/>
      <w:tabs>
        <w:tab w:val="num" w:pos="2520"/>
      </w:tabs>
      <w:spacing w:before="0" w:after="120"/>
      <w:ind w:left="2269" w:hanging="851"/>
    </w:pPr>
    <w:rPr>
      <w:rFonts w:ascii="Arial" w:eastAsia="Times New Roman" w:hAnsi="Arial" w:cs="Times New Roman"/>
      <w:i w:val="0"/>
      <w:iCs w:val="0"/>
      <w:color w:val="0000FF"/>
      <w:spacing w:val="-5"/>
      <w:sz w:val="22"/>
      <w:szCs w:val="20"/>
      <w:lang w:val="es-MX" w:eastAsia="es-ES"/>
    </w:rPr>
  </w:style>
  <w:style w:type="paragraph" w:customStyle="1" w:styleId="Estilo9">
    <w:name w:val="Estilo9"/>
    <w:basedOn w:val="Ttulo3"/>
    <w:autoRedefine/>
    <w:rsid w:val="004E3024"/>
    <w:pPr>
      <w:keepNext w:val="0"/>
      <w:tabs>
        <w:tab w:val="num" w:pos="1800"/>
      </w:tabs>
      <w:spacing w:before="0" w:after="120"/>
      <w:ind w:left="1440"/>
      <w:jc w:val="both"/>
    </w:pPr>
    <w:rPr>
      <w:rFonts w:ascii="Arial" w:hAnsi="Arial"/>
      <w:b w:val="0"/>
      <w:bCs w:val="0"/>
      <w:color w:val="0000FF"/>
      <w:sz w:val="22"/>
      <w:szCs w:val="20"/>
      <w:lang w:val="es-MX"/>
    </w:rPr>
  </w:style>
  <w:style w:type="paragraph" w:customStyle="1" w:styleId="Estilo100">
    <w:name w:val="Estilo10"/>
    <w:basedOn w:val="Ttulo3"/>
    <w:next w:val="Estilo1"/>
    <w:rsid w:val="004E3024"/>
    <w:pPr>
      <w:keepNext w:val="0"/>
      <w:tabs>
        <w:tab w:val="num" w:pos="1800"/>
      </w:tabs>
      <w:spacing w:before="120" w:after="120"/>
      <w:ind w:left="1440"/>
      <w:jc w:val="both"/>
    </w:pPr>
    <w:rPr>
      <w:rFonts w:ascii="Arial" w:hAnsi="Arial"/>
      <w:b w:val="0"/>
      <w:bCs w:val="0"/>
      <w:color w:val="0000FF"/>
      <w:sz w:val="22"/>
      <w:szCs w:val="20"/>
      <w:lang w:val="es-MX"/>
    </w:rPr>
  </w:style>
  <w:style w:type="paragraph" w:customStyle="1" w:styleId="Estilo110">
    <w:name w:val="Estilo11"/>
    <w:basedOn w:val="VietaJorge"/>
    <w:autoRedefine/>
    <w:rsid w:val="004E3024"/>
    <w:pPr>
      <w:tabs>
        <w:tab w:val="clear" w:pos="587"/>
        <w:tab w:val="num" w:pos="1440"/>
      </w:tabs>
      <w:spacing w:after="0"/>
      <w:ind w:left="1440"/>
    </w:pPr>
  </w:style>
  <w:style w:type="paragraph" w:customStyle="1" w:styleId="VietaJorgenegrita">
    <w:name w:val="Viñeta Jorge negrita"/>
    <w:basedOn w:val="VietaJorge"/>
    <w:rsid w:val="004E3024"/>
    <w:pPr>
      <w:tabs>
        <w:tab w:val="clear" w:pos="587"/>
        <w:tab w:val="num" w:pos="1440"/>
      </w:tabs>
      <w:ind w:left="1440"/>
    </w:pPr>
    <w:rPr>
      <w:b/>
    </w:rPr>
  </w:style>
  <w:style w:type="paragraph" w:customStyle="1" w:styleId="Loi">
    <w:name w:val="Loi+"/>
    <w:basedOn w:val="Ttulo5"/>
    <w:rsid w:val="004E3024"/>
    <w:pPr>
      <w:keepNext/>
      <w:tabs>
        <w:tab w:val="clear" w:pos="1080"/>
        <w:tab w:val="clear" w:pos="4536"/>
        <w:tab w:val="clear" w:pos="4820"/>
        <w:tab w:val="num" w:pos="3240"/>
      </w:tabs>
      <w:spacing w:after="120"/>
      <w:ind w:left="2880"/>
      <w:jc w:val="both"/>
    </w:pPr>
    <w:rPr>
      <w:color w:val="0000FF"/>
      <w:lang w:val="es-ES" w:eastAsia="es-ES"/>
    </w:rPr>
  </w:style>
  <w:style w:type="paragraph" w:customStyle="1" w:styleId="tex">
    <w:name w:val="tex"/>
    <w:basedOn w:val="font0"/>
    <w:rsid w:val="004E3024"/>
    <w:pPr>
      <w:jc w:val="both"/>
    </w:pPr>
    <w:rPr>
      <w:rFonts w:eastAsia="Times New Roman"/>
      <w:sz w:val="22"/>
    </w:rPr>
  </w:style>
  <w:style w:type="paragraph" w:customStyle="1" w:styleId="tablaLoida">
    <w:name w:val="tabla Loida"/>
    <w:basedOn w:val="Normal"/>
    <w:rsid w:val="004E3024"/>
    <w:pPr>
      <w:spacing w:after="0" w:line="240" w:lineRule="auto"/>
      <w:jc w:val="both"/>
    </w:pPr>
    <w:rPr>
      <w:rFonts w:ascii="Arial" w:eastAsia="Times New Roman" w:hAnsi="Arial" w:cs="Arial"/>
      <w:b/>
      <w:snapToGrid w:val="0"/>
      <w:color w:val="000000"/>
      <w:sz w:val="18"/>
      <w:szCs w:val="18"/>
      <w:lang w:val="es-ES" w:eastAsia="es-ES"/>
    </w:rPr>
  </w:style>
  <w:style w:type="paragraph" w:customStyle="1" w:styleId="Loidamarco">
    <w:name w:val="Loida marco"/>
    <w:basedOn w:val="Normal"/>
    <w:rsid w:val="004E3024"/>
    <w:pPr>
      <w:spacing w:after="0" w:line="240" w:lineRule="auto"/>
      <w:jc w:val="both"/>
    </w:pPr>
    <w:rPr>
      <w:rFonts w:ascii="Arial" w:eastAsia="Times New Roman" w:hAnsi="Arial" w:cs="Arial"/>
      <w:b/>
      <w:sz w:val="18"/>
      <w:szCs w:val="18"/>
      <w:lang w:val="es-ES" w:eastAsia="es-ES"/>
    </w:rPr>
  </w:style>
  <w:style w:type="paragraph" w:customStyle="1" w:styleId="elemento">
    <w:name w:val="elemento"/>
    <w:basedOn w:val="Normal"/>
    <w:rsid w:val="004E3024"/>
    <w:pPr>
      <w:spacing w:before="100" w:beforeAutospacing="1" w:after="100" w:afterAutospacing="1" w:line="240" w:lineRule="auto"/>
    </w:pPr>
    <w:rPr>
      <w:rFonts w:ascii="Tahoma" w:eastAsia="Times New Roman" w:hAnsi="Tahoma" w:cs="Tahoma"/>
      <w:b/>
      <w:bCs/>
      <w:color w:val="6B5530"/>
      <w:sz w:val="16"/>
      <w:szCs w:val="16"/>
      <w:lang w:val="es-MX" w:eastAsia="es-MX"/>
    </w:rPr>
  </w:style>
  <w:style w:type="paragraph" w:customStyle="1" w:styleId="listapeq">
    <w:name w:val="listapeq"/>
    <w:basedOn w:val="Normal"/>
    <w:rsid w:val="004E3024"/>
    <w:pPr>
      <w:spacing w:before="100" w:beforeAutospacing="1" w:after="100" w:afterAutospacing="1" w:line="240" w:lineRule="auto"/>
    </w:pPr>
    <w:rPr>
      <w:rFonts w:ascii="Arial Unicode MS" w:eastAsia="Arial Unicode MS" w:hAnsi="Arial Unicode MS" w:cs="Arial Unicode MS"/>
      <w:sz w:val="20"/>
      <w:szCs w:val="20"/>
      <w:lang w:val="es-ES" w:eastAsia="es-ES"/>
    </w:rPr>
  </w:style>
  <w:style w:type="paragraph" w:customStyle="1" w:styleId="activo">
    <w:name w:val="activo"/>
    <w:basedOn w:val="Normal"/>
    <w:rsid w:val="004E3024"/>
    <w:pPr>
      <w:spacing w:before="100" w:beforeAutospacing="1" w:after="100" w:afterAutospacing="1" w:line="240" w:lineRule="auto"/>
    </w:pPr>
    <w:rPr>
      <w:rFonts w:ascii="Arial" w:eastAsia="Arial Unicode MS" w:hAnsi="Arial" w:cs="Arial"/>
      <w:sz w:val="17"/>
      <w:szCs w:val="17"/>
      <w:lang w:val="es-ES" w:eastAsia="es-ES"/>
    </w:rPr>
  </w:style>
  <w:style w:type="character" w:customStyle="1" w:styleId="listapeq1">
    <w:name w:val="listapeq1"/>
    <w:rsid w:val="004E3024"/>
    <w:rPr>
      <w:sz w:val="20"/>
      <w:szCs w:val="20"/>
    </w:rPr>
  </w:style>
  <w:style w:type="character" w:customStyle="1" w:styleId="CarCar17">
    <w:name w:val="Car Car17"/>
    <w:rsid w:val="004E3024"/>
    <w:rPr>
      <w:b/>
      <w:bCs/>
      <w:sz w:val="40"/>
      <w:szCs w:val="24"/>
      <w:lang w:val="es-ES" w:eastAsia="es-ES"/>
    </w:rPr>
  </w:style>
  <w:style w:type="character" w:customStyle="1" w:styleId="CarCar16">
    <w:name w:val="Car Car16"/>
    <w:rsid w:val="004E3024"/>
    <w:rPr>
      <w:b/>
      <w:bCs/>
      <w:sz w:val="24"/>
      <w:szCs w:val="24"/>
      <w:lang w:val="es-ES" w:eastAsia="es-ES"/>
    </w:rPr>
  </w:style>
  <w:style w:type="character" w:customStyle="1" w:styleId="CarCar151">
    <w:name w:val="Car Car151"/>
    <w:rsid w:val="004E3024"/>
    <w:rPr>
      <w:rFonts w:ascii="Arial" w:hAnsi="Arial" w:cs="Arial"/>
      <w:b/>
      <w:bCs/>
      <w:szCs w:val="24"/>
      <w:lang w:val="es-ES" w:eastAsia="es-ES"/>
    </w:rPr>
  </w:style>
  <w:style w:type="character" w:customStyle="1" w:styleId="CarCar14">
    <w:name w:val="Car Car14"/>
    <w:rsid w:val="004E3024"/>
    <w:rPr>
      <w:b/>
      <w:bCs/>
      <w:sz w:val="24"/>
      <w:szCs w:val="24"/>
      <w:lang w:val="es-ES" w:eastAsia="es-ES"/>
    </w:rPr>
  </w:style>
  <w:style w:type="character" w:customStyle="1" w:styleId="CarCar13">
    <w:name w:val="Car Car13"/>
    <w:rsid w:val="004E3024"/>
    <w:rPr>
      <w:rFonts w:ascii="Arial" w:hAnsi="Arial" w:cs="Arial"/>
      <w:b/>
      <w:bCs/>
      <w:szCs w:val="24"/>
      <w:lang w:val="es-ES" w:eastAsia="es-ES"/>
    </w:rPr>
  </w:style>
  <w:style w:type="character" w:customStyle="1" w:styleId="CarCar12">
    <w:name w:val="Car Car12"/>
    <w:rsid w:val="004E3024"/>
    <w:rPr>
      <w:rFonts w:ascii="Arial" w:hAnsi="Arial" w:cs="Arial"/>
      <w:b/>
      <w:bCs/>
      <w:sz w:val="18"/>
      <w:szCs w:val="18"/>
      <w:lang w:val="es-ES" w:eastAsia="es-ES"/>
    </w:rPr>
  </w:style>
  <w:style w:type="character" w:customStyle="1" w:styleId="CarCar10">
    <w:name w:val="Car Car10"/>
    <w:rsid w:val="004E3024"/>
    <w:rPr>
      <w:rFonts w:ascii="Arial" w:hAnsi="Arial" w:cs="Arial"/>
      <w:b/>
      <w:bCs/>
      <w:sz w:val="22"/>
      <w:szCs w:val="24"/>
      <w:lang w:val="es-ES" w:eastAsia="es-ES"/>
    </w:rPr>
  </w:style>
  <w:style w:type="paragraph" w:customStyle="1" w:styleId="inactivo">
    <w:name w:val="inactivo"/>
    <w:basedOn w:val="Normal"/>
    <w:rsid w:val="004E3024"/>
    <w:pPr>
      <w:shd w:val="clear" w:color="auto" w:fill="DDDDDD"/>
      <w:spacing w:before="100" w:beforeAutospacing="1" w:after="100" w:afterAutospacing="1" w:line="240" w:lineRule="auto"/>
    </w:pPr>
    <w:rPr>
      <w:rFonts w:ascii="Arial" w:eastAsia="Arial Unicode MS" w:hAnsi="Arial" w:cs="Arial"/>
      <w:color w:val="000066"/>
      <w:sz w:val="17"/>
      <w:szCs w:val="17"/>
      <w:lang w:val="es-ES" w:eastAsia="es-ES"/>
    </w:rPr>
  </w:style>
  <w:style w:type="paragraph" w:customStyle="1" w:styleId="multilineaactiva">
    <w:name w:val="multilineaactiva"/>
    <w:basedOn w:val="Normal"/>
    <w:rsid w:val="004E3024"/>
    <w:pPr>
      <w:spacing w:before="100" w:beforeAutospacing="1" w:after="100" w:afterAutospacing="1" w:line="240" w:lineRule="auto"/>
      <w:jc w:val="both"/>
    </w:pPr>
    <w:rPr>
      <w:rFonts w:ascii="Arial" w:eastAsia="Arial Unicode MS" w:hAnsi="Arial" w:cs="Arial"/>
      <w:caps/>
      <w:sz w:val="17"/>
      <w:szCs w:val="17"/>
      <w:lang w:val="es-ES" w:eastAsia="es-ES"/>
    </w:rPr>
  </w:style>
  <w:style w:type="paragraph" w:customStyle="1" w:styleId="derecha">
    <w:name w:val="derecha"/>
    <w:basedOn w:val="Normal"/>
    <w:rsid w:val="004E3024"/>
    <w:pPr>
      <w:pBdr>
        <w:top w:val="inset" w:sz="2" w:space="0" w:color="FFFFFF"/>
        <w:left w:val="inset" w:sz="2" w:space="0" w:color="FFFFFF"/>
        <w:bottom w:val="inset" w:sz="2" w:space="0" w:color="FFFFFF"/>
        <w:right w:val="inset" w:sz="12" w:space="0" w:color="FFFFFF"/>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abajo">
    <w:name w:val="abajo"/>
    <w:basedOn w:val="Normal"/>
    <w:rsid w:val="004E3024"/>
    <w:pPr>
      <w:pBdr>
        <w:top w:val="inset" w:sz="2" w:space="0" w:color="FFFFFF"/>
        <w:left w:val="inset" w:sz="2" w:space="0" w:color="FFFFFF"/>
        <w:bottom w:val="inset" w:sz="12" w:space="0" w:color="FFFFFF"/>
        <w:right w:val="inset" w:sz="2" w:space="0" w:color="FFFFFF"/>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arriba">
    <w:name w:val="arriba"/>
    <w:basedOn w:val="Normal"/>
    <w:rsid w:val="004E3024"/>
    <w:pPr>
      <w:pBdr>
        <w:top w:val="outset" w:sz="12" w:space="0" w:color="00529C"/>
        <w:left w:val="outset" w:sz="2" w:space="0" w:color="00529C"/>
        <w:bottom w:val="outset" w:sz="2" w:space="0" w:color="00529C"/>
        <w:right w:val="outset" w:sz="2" w:space="0" w:color="00529C"/>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botones">
    <w:name w:val="botones"/>
    <w:basedOn w:val="Normal"/>
    <w:rsid w:val="004E3024"/>
    <w:pPr>
      <w:spacing w:before="100" w:beforeAutospacing="1" w:after="100" w:afterAutospacing="1" w:line="240" w:lineRule="auto"/>
    </w:pPr>
    <w:rPr>
      <w:rFonts w:ascii="Arial" w:eastAsia="Arial Unicode MS" w:hAnsi="Arial" w:cs="Arial"/>
      <w:b/>
      <w:bCs/>
      <w:sz w:val="15"/>
      <w:szCs w:val="15"/>
      <w:lang w:val="es-ES" w:eastAsia="es-ES"/>
    </w:rPr>
  </w:style>
  <w:style w:type="paragraph" w:customStyle="1" w:styleId="marcocompleto">
    <w:name w:val="marco_completo"/>
    <w:basedOn w:val="Normal"/>
    <w:rsid w:val="004E3024"/>
    <w:pPr>
      <w:pBdr>
        <w:top w:val="outset" w:sz="6" w:space="0" w:color="BBDCFD"/>
        <w:left w:val="outset" w:sz="6" w:space="0" w:color="BBDCFD"/>
        <w:bottom w:val="outset" w:sz="6" w:space="0" w:color="BBDCFD"/>
        <w:right w:val="outset" w:sz="6" w:space="0" w:color="BBDCFD"/>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activonumero">
    <w:name w:val="activonumero"/>
    <w:basedOn w:val="Normal"/>
    <w:rsid w:val="004E3024"/>
    <w:pPr>
      <w:spacing w:before="100" w:beforeAutospacing="1" w:after="100" w:afterAutospacing="1" w:line="240" w:lineRule="auto"/>
      <w:jc w:val="right"/>
    </w:pPr>
    <w:rPr>
      <w:rFonts w:ascii="Arial" w:eastAsia="Arial Unicode MS" w:hAnsi="Arial" w:cs="Arial"/>
      <w:sz w:val="17"/>
      <w:szCs w:val="17"/>
      <w:lang w:val="es-ES" w:eastAsia="es-ES"/>
    </w:rPr>
  </w:style>
  <w:style w:type="paragraph" w:customStyle="1" w:styleId="activoderecha">
    <w:name w:val="activoderecha"/>
    <w:basedOn w:val="Normal"/>
    <w:rsid w:val="004E3024"/>
    <w:pPr>
      <w:spacing w:before="100" w:beforeAutospacing="1" w:after="100" w:afterAutospacing="1" w:line="240" w:lineRule="auto"/>
      <w:jc w:val="right"/>
    </w:pPr>
    <w:rPr>
      <w:rFonts w:ascii="Arial" w:eastAsia="Arial Unicode MS" w:hAnsi="Arial" w:cs="Arial"/>
      <w:sz w:val="17"/>
      <w:szCs w:val="17"/>
      <w:lang w:val="es-ES" w:eastAsia="es-ES"/>
    </w:rPr>
  </w:style>
  <w:style w:type="paragraph" w:customStyle="1" w:styleId="numeroslist">
    <w:name w:val="numeroslist"/>
    <w:basedOn w:val="Normal"/>
    <w:rsid w:val="004E3024"/>
    <w:pP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circuloslista">
    <w:name w:val="circuloslista"/>
    <w:basedOn w:val="Normal"/>
    <w:rsid w:val="004E3024"/>
    <w:pP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lineabaja">
    <w:name w:val="lineabaja"/>
    <w:basedOn w:val="Normal"/>
    <w:rsid w:val="004E3024"/>
    <w:pPr>
      <w:pBdr>
        <w:bottom w:val="single" w:sz="6" w:space="0" w:color="BBDCFD"/>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raya">
    <w:name w:val="raya"/>
    <w:basedOn w:val="Normal"/>
    <w:rsid w:val="004E3024"/>
    <w:pPr>
      <w:pBdr>
        <w:left w:val="single" w:sz="6" w:space="0" w:color="CCCCCC"/>
        <w:bottom w:val="single" w:sz="6" w:space="0" w:color="CCCCCC"/>
        <w:right w:val="single" w:sz="6" w:space="0" w:color="CCCCCC"/>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rigtop">
    <w:name w:val="rigtop"/>
    <w:basedOn w:val="Normal"/>
    <w:rsid w:val="004E3024"/>
    <w:pPr>
      <w:pBdr>
        <w:bottom w:val="single" w:sz="6" w:space="0" w:color="00529E"/>
        <w:right w:val="single" w:sz="6" w:space="0" w:color="00529E"/>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fonlinea">
    <w:name w:val="fonlinea"/>
    <w:basedOn w:val="Normal"/>
    <w:rsid w:val="004E3024"/>
    <w:pPr>
      <w:pBdr>
        <w:bottom w:val="single" w:sz="6" w:space="0" w:color="00529E"/>
        <w:right w:val="single" w:sz="6" w:space="0" w:color="00529E"/>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fonlineaizq">
    <w:name w:val="fonlineaizq"/>
    <w:basedOn w:val="Normal"/>
    <w:rsid w:val="004E3024"/>
    <w:pPr>
      <w:pBdr>
        <w:left w:val="single" w:sz="6" w:space="0" w:color="00529E"/>
        <w:bottom w:val="single" w:sz="6" w:space="0" w:color="00529E"/>
        <w:right w:val="single" w:sz="6" w:space="0" w:color="00529E"/>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brigth">
    <w:name w:val="brigth"/>
    <w:basedOn w:val="Normal"/>
    <w:rsid w:val="004E3024"/>
    <w:pPr>
      <w:pBdr>
        <w:right w:val="single" w:sz="6" w:space="0" w:color="00529E"/>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bleft">
    <w:name w:val="bleft"/>
    <w:basedOn w:val="Normal"/>
    <w:rsid w:val="004E3024"/>
    <w:pPr>
      <w:pBdr>
        <w:left w:val="single" w:sz="6" w:space="0" w:color="00529E"/>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227">
    <w:name w:val="xl227"/>
    <w:basedOn w:val="Normal"/>
    <w:rsid w:val="004E302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228">
    <w:name w:val="xl228"/>
    <w:basedOn w:val="Normal"/>
    <w:rsid w:val="004E302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es-PE"/>
    </w:rPr>
  </w:style>
  <w:style w:type="paragraph" w:customStyle="1" w:styleId="xl229">
    <w:name w:val="xl229"/>
    <w:basedOn w:val="Normal"/>
    <w:rsid w:val="004E302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sz w:val="18"/>
      <w:szCs w:val="18"/>
      <w:lang w:eastAsia="es-PE"/>
    </w:rPr>
  </w:style>
  <w:style w:type="paragraph" w:customStyle="1" w:styleId="xl230">
    <w:name w:val="xl230"/>
    <w:basedOn w:val="Normal"/>
    <w:rsid w:val="004E302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sz w:val="18"/>
      <w:szCs w:val="18"/>
      <w:lang w:eastAsia="es-PE"/>
    </w:rPr>
  </w:style>
  <w:style w:type="paragraph" w:customStyle="1" w:styleId="xl231">
    <w:name w:val="xl231"/>
    <w:basedOn w:val="Normal"/>
    <w:rsid w:val="004E3024"/>
    <w:pPr>
      <w:pBdr>
        <w:top w:val="single" w:sz="4" w:space="0" w:color="auto"/>
        <w:left w:val="single" w:sz="4" w:space="0" w:color="auto"/>
        <w:bottom w:val="single" w:sz="4" w:space="0" w:color="auto"/>
      </w:pBdr>
      <w:spacing w:before="100" w:beforeAutospacing="1" w:after="100" w:afterAutospacing="1" w:line="240" w:lineRule="auto"/>
    </w:pPr>
    <w:rPr>
      <w:rFonts w:ascii="Arial" w:eastAsia="Times New Roman" w:hAnsi="Arial" w:cs="Arial"/>
      <w:b/>
      <w:bCs/>
      <w:sz w:val="24"/>
      <w:szCs w:val="24"/>
      <w:lang w:eastAsia="es-PE"/>
    </w:rPr>
  </w:style>
  <w:style w:type="paragraph" w:customStyle="1" w:styleId="xl232">
    <w:name w:val="xl232"/>
    <w:basedOn w:val="Normal"/>
    <w:rsid w:val="004E3024"/>
    <w:pPr>
      <w:pBdr>
        <w:left w:val="single" w:sz="4" w:space="0" w:color="auto"/>
        <w:bottom w:val="single" w:sz="4" w:space="0" w:color="auto"/>
      </w:pBdr>
      <w:spacing w:before="100" w:beforeAutospacing="1" w:after="100" w:afterAutospacing="1" w:line="240" w:lineRule="auto"/>
    </w:pPr>
    <w:rPr>
      <w:rFonts w:ascii="Arial" w:eastAsia="Times New Roman" w:hAnsi="Arial" w:cs="Arial"/>
      <w:b/>
      <w:bCs/>
      <w:sz w:val="24"/>
      <w:szCs w:val="24"/>
      <w:lang w:eastAsia="es-PE"/>
    </w:rPr>
  </w:style>
  <w:style w:type="paragraph" w:customStyle="1" w:styleId="xl233">
    <w:name w:val="xl233"/>
    <w:basedOn w:val="Normal"/>
    <w:rsid w:val="004E3024"/>
    <w:pPr>
      <w:pBdr>
        <w:top w:val="single" w:sz="4" w:space="0" w:color="auto"/>
        <w:left w:val="single" w:sz="4" w:space="0" w:color="auto"/>
        <w:bottom w:val="single" w:sz="4" w:space="0" w:color="auto"/>
      </w:pBdr>
      <w:spacing w:before="100" w:beforeAutospacing="1" w:after="100" w:afterAutospacing="1" w:line="240" w:lineRule="auto"/>
      <w:jc w:val="right"/>
    </w:pPr>
    <w:rPr>
      <w:rFonts w:ascii="Arial" w:eastAsia="Times New Roman" w:hAnsi="Arial" w:cs="Arial"/>
      <w:b/>
      <w:bCs/>
      <w:sz w:val="24"/>
      <w:szCs w:val="24"/>
      <w:lang w:eastAsia="es-PE"/>
    </w:rPr>
  </w:style>
  <w:style w:type="paragraph" w:customStyle="1" w:styleId="xl234">
    <w:name w:val="xl234"/>
    <w:basedOn w:val="Normal"/>
    <w:rsid w:val="004E3024"/>
    <w:pPr>
      <w:pBdr>
        <w:top w:val="single" w:sz="4" w:space="0" w:color="auto"/>
        <w:left w:val="single" w:sz="4" w:space="0" w:color="auto"/>
        <w:bottom w:val="single" w:sz="4" w:space="0" w:color="auto"/>
      </w:pBdr>
      <w:spacing w:before="100" w:beforeAutospacing="1" w:after="100" w:afterAutospacing="1" w:line="240" w:lineRule="auto"/>
    </w:pPr>
    <w:rPr>
      <w:rFonts w:ascii="Calibri" w:eastAsia="Times New Roman" w:hAnsi="Calibri" w:cs="Times New Roman"/>
      <w:lang w:eastAsia="es-PE"/>
    </w:rPr>
  </w:style>
  <w:style w:type="paragraph" w:customStyle="1" w:styleId="xl235">
    <w:name w:val="xl235"/>
    <w:basedOn w:val="Normal"/>
    <w:rsid w:val="004E3024"/>
    <w:pPr>
      <w:pBdr>
        <w:top w:val="single" w:sz="4" w:space="0" w:color="auto"/>
        <w:left w:val="single" w:sz="4" w:space="0" w:color="auto"/>
        <w:bottom w:val="single" w:sz="4" w:space="0" w:color="auto"/>
      </w:pBdr>
      <w:spacing w:before="100" w:beforeAutospacing="1" w:after="100" w:afterAutospacing="1" w:line="240" w:lineRule="auto"/>
    </w:pPr>
    <w:rPr>
      <w:rFonts w:ascii="Calibri" w:eastAsia="Times New Roman" w:hAnsi="Calibri" w:cs="Times New Roman"/>
      <w:lang w:eastAsia="es-PE"/>
    </w:rPr>
  </w:style>
  <w:style w:type="paragraph" w:customStyle="1" w:styleId="xl236">
    <w:name w:val="xl236"/>
    <w:basedOn w:val="Normal"/>
    <w:rsid w:val="004E3024"/>
    <w:pPr>
      <w:pBdr>
        <w:top w:val="single" w:sz="4" w:space="0" w:color="auto"/>
        <w:left w:val="single" w:sz="4" w:space="0" w:color="auto"/>
        <w:bottom w:val="single" w:sz="4" w:space="0" w:color="auto"/>
      </w:pBdr>
      <w:spacing w:before="100" w:beforeAutospacing="1" w:after="100" w:afterAutospacing="1" w:line="240" w:lineRule="auto"/>
      <w:jc w:val="right"/>
    </w:pPr>
    <w:rPr>
      <w:rFonts w:ascii="Arial" w:eastAsia="Times New Roman" w:hAnsi="Arial" w:cs="Arial"/>
      <w:sz w:val="24"/>
      <w:szCs w:val="24"/>
      <w:lang w:eastAsia="es-PE"/>
    </w:rPr>
  </w:style>
  <w:style w:type="paragraph" w:customStyle="1" w:styleId="xl237">
    <w:name w:val="xl237"/>
    <w:basedOn w:val="Normal"/>
    <w:rsid w:val="004E3024"/>
    <w:pPr>
      <w:pBdr>
        <w:top w:val="single" w:sz="4" w:space="0" w:color="auto"/>
        <w:left w:val="single" w:sz="4" w:space="0" w:color="auto"/>
        <w:bottom w:val="single" w:sz="4" w:space="0" w:color="auto"/>
      </w:pBdr>
      <w:spacing w:before="100" w:beforeAutospacing="1" w:after="100" w:afterAutospacing="1" w:line="240" w:lineRule="auto"/>
      <w:jc w:val="right"/>
    </w:pPr>
    <w:rPr>
      <w:rFonts w:ascii="Calibri" w:eastAsia="Times New Roman" w:hAnsi="Calibri" w:cs="Times New Roman"/>
      <w:lang w:eastAsia="es-PE"/>
    </w:rPr>
  </w:style>
  <w:style w:type="paragraph" w:customStyle="1" w:styleId="xl238">
    <w:name w:val="xl238"/>
    <w:basedOn w:val="Normal"/>
    <w:rsid w:val="004E3024"/>
    <w:pPr>
      <w:pBdr>
        <w:top w:val="single" w:sz="4" w:space="0" w:color="auto"/>
        <w:left w:val="single" w:sz="4" w:space="0" w:color="auto"/>
        <w:bottom w:val="single" w:sz="4" w:space="0" w:color="auto"/>
      </w:pBdr>
      <w:spacing w:before="100" w:beforeAutospacing="1" w:after="100" w:afterAutospacing="1" w:line="240" w:lineRule="auto"/>
    </w:pPr>
    <w:rPr>
      <w:rFonts w:ascii="Calibri" w:eastAsia="Times New Roman" w:hAnsi="Calibri" w:cs="Times New Roman"/>
      <w:b/>
      <w:bCs/>
      <w:lang w:eastAsia="es-PE"/>
    </w:rPr>
  </w:style>
  <w:style w:type="paragraph" w:customStyle="1" w:styleId="xl239">
    <w:name w:val="xl239"/>
    <w:basedOn w:val="Normal"/>
    <w:rsid w:val="004E3024"/>
    <w:pPr>
      <w:spacing w:before="100" w:beforeAutospacing="1" w:after="100" w:afterAutospacing="1" w:line="240" w:lineRule="auto"/>
    </w:pPr>
    <w:rPr>
      <w:rFonts w:ascii="Calibri" w:eastAsia="Times New Roman" w:hAnsi="Calibri" w:cs="Times New Roman"/>
      <w:b/>
      <w:bCs/>
      <w:lang w:eastAsia="es-PE"/>
    </w:rPr>
  </w:style>
  <w:style w:type="paragraph" w:customStyle="1" w:styleId="xl240">
    <w:name w:val="xl240"/>
    <w:basedOn w:val="Normal"/>
    <w:rsid w:val="004E3024"/>
    <w:pPr>
      <w:pBdr>
        <w:top w:val="single" w:sz="4" w:space="0" w:color="auto"/>
        <w:left w:val="single" w:sz="4" w:space="0" w:color="auto"/>
        <w:bottom w:val="single" w:sz="4" w:space="0" w:color="auto"/>
      </w:pBdr>
      <w:shd w:val="clear" w:color="000000" w:fill="FFFFFF"/>
      <w:spacing w:before="100" w:beforeAutospacing="1" w:after="100" w:afterAutospacing="1" w:line="240" w:lineRule="auto"/>
    </w:pPr>
    <w:rPr>
      <w:rFonts w:ascii="Arial Narrow" w:eastAsia="Times New Roman" w:hAnsi="Arial Narrow" w:cs="Times New Roman"/>
      <w:sz w:val="24"/>
      <w:szCs w:val="24"/>
      <w:lang w:eastAsia="es-PE"/>
    </w:rPr>
  </w:style>
  <w:style w:type="paragraph" w:customStyle="1" w:styleId="xl241">
    <w:name w:val="xl241"/>
    <w:basedOn w:val="Normal"/>
    <w:rsid w:val="004E302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pPr>
    <w:rPr>
      <w:rFonts w:ascii="Arial" w:eastAsia="Times New Roman" w:hAnsi="Arial" w:cs="Arial"/>
      <w:b/>
      <w:bCs/>
      <w:sz w:val="24"/>
      <w:szCs w:val="24"/>
      <w:lang w:eastAsia="es-PE"/>
    </w:rPr>
  </w:style>
  <w:style w:type="paragraph" w:customStyle="1" w:styleId="xl242">
    <w:name w:val="xl242"/>
    <w:basedOn w:val="Normal"/>
    <w:rsid w:val="004E30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Narrow" w:eastAsia="Times New Roman" w:hAnsi="Arial Narrow" w:cs="Times New Roman"/>
      <w:sz w:val="18"/>
      <w:szCs w:val="18"/>
      <w:lang w:eastAsia="es-PE"/>
    </w:rPr>
  </w:style>
  <w:style w:type="paragraph" w:customStyle="1" w:styleId="xl243">
    <w:name w:val="xl243"/>
    <w:basedOn w:val="Normal"/>
    <w:rsid w:val="004E30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Narrow" w:eastAsia="Times New Roman" w:hAnsi="Arial Narrow" w:cs="Times New Roman"/>
      <w:sz w:val="18"/>
      <w:szCs w:val="18"/>
      <w:lang w:eastAsia="es-PE"/>
    </w:rPr>
  </w:style>
  <w:style w:type="paragraph" w:customStyle="1" w:styleId="xl244">
    <w:name w:val="xl244"/>
    <w:basedOn w:val="Normal"/>
    <w:rsid w:val="004E3024"/>
    <w:pPr>
      <w:pBdr>
        <w:left w:val="single" w:sz="4" w:space="0" w:color="auto"/>
        <w:right w:val="single" w:sz="4" w:space="0" w:color="auto"/>
      </w:pBdr>
      <w:shd w:val="clear" w:color="000000" w:fill="FFFFFF"/>
      <w:spacing w:before="100" w:beforeAutospacing="1" w:after="100" w:afterAutospacing="1" w:line="240" w:lineRule="auto"/>
    </w:pPr>
    <w:rPr>
      <w:rFonts w:ascii="Arial Narrow" w:eastAsia="Times New Roman" w:hAnsi="Arial Narrow" w:cs="Times New Roman"/>
      <w:sz w:val="18"/>
      <w:szCs w:val="18"/>
      <w:lang w:eastAsia="es-PE"/>
    </w:rPr>
  </w:style>
  <w:style w:type="paragraph" w:customStyle="1" w:styleId="xl245">
    <w:name w:val="xl245"/>
    <w:basedOn w:val="Normal"/>
    <w:rsid w:val="004E3024"/>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pPr>
    <w:rPr>
      <w:rFonts w:ascii="Arial Narrow" w:eastAsia="Times New Roman" w:hAnsi="Arial Narrow" w:cs="Times New Roman"/>
      <w:b/>
      <w:bCs/>
      <w:sz w:val="18"/>
      <w:szCs w:val="18"/>
      <w:lang w:eastAsia="es-PE"/>
    </w:rPr>
  </w:style>
  <w:style w:type="paragraph" w:customStyle="1" w:styleId="xl246">
    <w:name w:val="xl246"/>
    <w:basedOn w:val="Normal"/>
    <w:rsid w:val="004E3024"/>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pPr>
    <w:rPr>
      <w:rFonts w:ascii="Arial Narrow" w:eastAsia="Times New Roman" w:hAnsi="Arial Narrow" w:cs="Times New Roman"/>
      <w:b/>
      <w:bCs/>
      <w:sz w:val="18"/>
      <w:szCs w:val="18"/>
      <w:lang w:eastAsia="es-PE"/>
    </w:rPr>
  </w:style>
  <w:style w:type="paragraph" w:customStyle="1" w:styleId="xl247">
    <w:name w:val="xl247"/>
    <w:basedOn w:val="Normal"/>
    <w:rsid w:val="004E3024"/>
    <w:pPr>
      <w:pBdr>
        <w:left w:val="single" w:sz="4" w:space="0" w:color="auto"/>
        <w:bottom w:val="single" w:sz="4" w:space="0" w:color="auto"/>
        <w:right w:val="single" w:sz="4" w:space="0" w:color="auto"/>
      </w:pBdr>
      <w:shd w:val="clear" w:color="000000" w:fill="CCC0DA"/>
      <w:spacing w:before="100" w:beforeAutospacing="1" w:after="100" w:afterAutospacing="1" w:line="240" w:lineRule="auto"/>
    </w:pPr>
    <w:rPr>
      <w:rFonts w:ascii="Arial Narrow" w:eastAsia="Times New Roman" w:hAnsi="Arial Narrow" w:cs="Times New Roman"/>
      <w:b/>
      <w:bCs/>
      <w:sz w:val="18"/>
      <w:szCs w:val="18"/>
      <w:lang w:eastAsia="es-PE"/>
    </w:rPr>
  </w:style>
  <w:style w:type="paragraph" w:customStyle="1" w:styleId="xl248">
    <w:name w:val="xl248"/>
    <w:basedOn w:val="Normal"/>
    <w:rsid w:val="004E3024"/>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pPr>
    <w:rPr>
      <w:rFonts w:ascii="Arial" w:eastAsia="Times New Roman" w:hAnsi="Arial" w:cs="Arial"/>
      <w:b/>
      <w:bCs/>
      <w:sz w:val="24"/>
      <w:szCs w:val="24"/>
      <w:lang w:eastAsia="es-PE"/>
    </w:rPr>
  </w:style>
  <w:style w:type="paragraph" w:customStyle="1" w:styleId="xl249">
    <w:name w:val="xl249"/>
    <w:basedOn w:val="Normal"/>
    <w:rsid w:val="004E3024"/>
    <w:pPr>
      <w:pBdr>
        <w:top w:val="single" w:sz="4" w:space="0" w:color="auto"/>
        <w:left w:val="single" w:sz="4" w:space="0" w:color="auto"/>
        <w:bottom w:val="single" w:sz="4" w:space="0" w:color="auto"/>
      </w:pBdr>
      <w:shd w:val="clear" w:color="000000" w:fill="BFBFBF"/>
      <w:spacing w:before="100" w:beforeAutospacing="1" w:after="100" w:afterAutospacing="1" w:line="240" w:lineRule="auto"/>
      <w:jc w:val="center"/>
    </w:pPr>
    <w:rPr>
      <w:rFonts w:ascii="Arial" w:eastAsia="Times New Roman" w:hAnsi="Arial" w:cs="Arial"/>
      <w:b/>
      <w:bCs/>
      <w:sz w:val="24"/>
      <w:szCs w:val="24"/>
      <w:lang w:eastAsia="es-PE"/>
    </w:rPr>
  </w:style>
  <w:style w:type="paragraph" w:customStyle="1" w:styleId="Ocr13j">
    <w:name w:val="Ocr13j"/>
    <w:basedOn w:val="Normal"/>
    <w:rsid w:val="004E3024"/>
    <w:pPr>
      <w:spacing w:after="0" w:line="240" w:lineRule="auto"/>
      <w:jc w:val="both"/>
    </w:pPr>
    <w:rPr>
      <w:rFonts w:ascii="Times New Roman" w:eastAsia="Times New Roman" w:hAnsi="Times New Roman" w:cs="Times New Roman"/>
      <w:sz w:val="26"/>
      <w:szCs w:val="20"/>
      <w:lang w:val="es-ES" w:eastAsia="es-ES"/>
    </w:rPr>
  </w:style>
  <w:style w:type="paragraph" w:customStyle="1" w:styleId="EstiloFiguraNegrita">
    <w:name w:val="Estilo Figura + Negrita"/>
    <w:basedOn w:val="Normal"/>
    <w:rsid w:val="004E3024"/>
    <w:pPr>
      <w:numPr>
        <w:numId w:val="45"/>
      </w:numPr>
      <w:spacing w:after="0" w:line="240" w:lineRule="auto"/>
    </w:pPr>
    <w:rPr>
      <w:rFonts w:ascii="Times New Roman" w:eastAsia="Times New Roman" w:hAnsi="Times New Roman" w:cs="Times New Roman"/>
      <w:bCs/>
      <w:sz w:val="24"/>
      <w:szCs w:val="24"/>
      <w:lang w:val="es-ES"/>
    </w:rPr>
  </w:style>
  <w:style w:type="paragraph" w:customStyle="1" w:styleId="xl701">
    <w:name w:val="xl701"/>
    <w:basedOn w:val="Normal"/>
    <w:rsid w:val="004E3024"/>
    <w:pPr>
      <w:pBdr>
        <w:top w:val="single" w:sz="8" w:space="0" w:color="4F81BD"/>
        <w:left w:val="single" w:sz="8" w:space="0" w:color="4F81BD"/>
        <w:bottom w:val="single" w:sz="8" w:space="0" w:color="4F81BD"/>
        <w:right w:val="single" w:sz="4" w:space="0" w:color="FFFFFF"/>
      </w:pBdr>
      <w:shd w:val="clear" w:color="000000" w:fill="4F81BD"/>
      <w:spacing w:before="100" w:beforeAutospacing="1" w:after="100" w:afterAutospacing="1" w:line="240" w:lineRule="auto"/>
      <w:jc w:val="center"/>
      <w:textAlignment w:val="center"/>
    </w:pPr>
    <w:rPr>
      <w:rFonts w:ascii="Arial" w:eastAsia="Times New Roman" w:hAnsi="Arial" w:cs="Arial"/>
      <w:b/>
      <w:bCs/>
      <w:color w:val="FFFFFF"/>
      <w:sz w:val="16"/>
      <w:szCs w:val="16"/>
      <w:lang w:eastAsia="es-PE"/>
    </w:rPr>
  </w:style>
  <w:style w:type="paragraph" w:customStyle="1" w:styleId="xl702">
    <w:name w:val="xl702"/>
    <w:basedOn w:val="Normal"/>
    <w:rsid w:val="004E3024"/>
    <w:pPr>
      <w:pBdr>
        <w:top w:val="single" w:sz="8" w:space="0" w:color="4F81BD"/>
        <w:left w:val="single" w:sz="4" w:space="0" w:color="FFFFFF"/>
        <w:bottom w:val="single" w:sz="8" w:space="0" w:color="4F81BD"/>
        <w:right w:val="single" w:sz="4" w:space="0" w:color="FFFFFF"/>
      </w:pBdr>
      <w:shd w:val="clear" w:color="000000" w:fill="4F81BD"/>
      <w:spacing w:before="100" w:beforeAutospacing="1" w:after="100" w:afterAutospacing="1" w:line="240" w:lineRule="auto"/>
      <w:jc w:val="center"/>
      <w:textAlignment w:val="center"/>
    </w:pPr>
    <w:rPr>
      <w:rFonts w:ascii="Arial" w:eastAsia="Times New Roman" w:hAnsi="Arial" w:cs="Arial"/>
      <w:b/>
      <w:bCs/>
      <w:color w:val="FFFFFF"/>
      <w:sz w:val="16"/>
      <w:szCs w:val="16"/>
      <w:lang w:eastAsia="es-PE"/>
    </w:rPr>
  </w:style>
  <w:style w:type="paragraph" w:customStyle="1" w:styleId="xl703">
    <w:name w:val="xl703"/>
    <w:basedOn w:val="Normal"/>
    <w:rsid w:val="004E3024"/>
    <w:pPr>
      <w:pBdr>
        <w:left w:val="single" w:sz="8" w:space="0" w:color="4F81BD"/>
        <w:bottom w:val="single" w:sz="4" w:space="0" w:color="4F81BD"/>
        <w:right w:val="single" w:sz="4" w:space="0" w:color="4F81BD"/>
      </w:pBdr>
      <w:shd w:val="clear" w:color="000000" w:fill="DCE6F1"/>
      <w:spacing w:before="100" w:beforeAutospacing="1" w:after="100" w:afterAutospacing="1" w:line="240" w:lineRule="auto"/>
      <w:textAlignment w:val="center"/>
    </w:pPr>
    <w:rPr>
      <w:rFonts w:ascii="Arial" w:eastAsia="Times New Roman" w:hAnsi="Arial" w:cs="Arial"/>
      <w:b/>
      <w:bCs/>
      <w:sz w:val="16"/>
      <w:szCs w:val="16"/>
      <w:lang w:eastAsia="es-PE"/>
    </w:rPr>
  </w:style>
  <w:style w:type="paragraph" w:customStyle="1" w:styleId="xl704">
    <w:name w:val="xl704"/>
    <w:basedOn w:val="Normal"/>
    <w:rsid w:val="004E3024"/>
    <w:pPr>
      <w:pBdr>
        <w:left w:val="single" w:sz="4" w:space="0" w:color="4F81BD"/>
        <w:bottom w:val="single" w:sz="4" w:space="0" w:color="4F81BD"/>
        <w:right w:val="single" w:sz="4" w:space="0" w:color="4F81BD"/>
      </w:pBdr>
      <w:shd w:val="clear" w:color="000000" w:fill="DCE6F1"/>
      <w:spacing w:before="100" w:beforeAutospacing="1" w:after="100" w:afterAutospacing="1" w:line="240" w:lineRule="auto"/>
      <w:textAlignment w:val="center"/>
    </w:pPr>
    <w:rPr>
      <w:rFonts w:ascii="Arial" w:eastAsia="Times New Roman" w:hAnsi="Arial" w:cs="Arial"/>
      <w:b/>
      <w:bCs/>
      <w:sz w:val="16"/>
      <w:szCs w:val="16"/>
      <w:lang w:eastAsia="es-PE"/>
    </w:rPr>
  </w:style>
  <w:style w:type="paragraph" w:customStyle="1" w:styleId="xl705">
    <w:name w:val="xl705"/>
    <w:basedOn w:val="Normal"/>
    <w:rsid w:val="004E3024"/>
    <w:pPr>
      <w:pBdr>
        <w:top w:val="single" w:sz="4" w:space="0" w:color="4F81BD"/>
        <w:left w:val="single" w:sz="8" w:space="0" w:color="4F81BD"/>
        <w:bottom w:val="single" w:sz="4" w:space="0" w:color="4F81BD"/>
        <w:right w:val="single" w:sz="4" w:space="0" w:color="4F81BD"/>
      </w:pBdr>
      <w:shd w:val="clear" w:color="000000" w:fill="DCE6F1"/>
      <w:spacing w:before="100" w:beforeAutospacing="1" w:after="100" w:afterAutospacing="1" w:line="240" w:lineRule="auto"/>
      <w:textAlignment w:val="center"/>
    </w:pPr>
    <w:rPr>
      <w:rFonts w:ascii="Arial" w:eastAsia="Times New Roman" w:hAnsi="Arial" w:cs="Arial"/>
      <w:sz w:val="16"/>
      <w:szCs w:val="16"/>
      <w:lang w:eastAsia="es-PE"/>
    </w:rPr>
  </w:style>
  <w:style w:type="paragraph" w:customStyle="1" w:styleId="xl706">
    <w:name w:val="xl706"/>
    <w:basedOn w:val="Normal"/>
    <w:rsid w:val="004E3024"/>
    <w:pPr>
      <w:pBdr>
        <w:top w:val="single" w:sz="4" w:space="0" w:color="4F81BD"/>
        <w:left w:val="single" w:sz="4" w:space="0" w:color="4F81BD"/>
        <w:bottom w:val="single" w:sz="4" w:space="0" w:color="4F81BD"/>
        <w:right w:val="single" w:sz="4" w:space="0" w:color="4F81BD"/>
      </w:pBdr>
      <w:spacing w:before="100" w:beforeAutospacing="1" w:after="100" w:afterAutospacing="1" w:line="240" w:lineRule="auto"/>
      <w:textAlignment w:val="center"/>
    </w:pPr>
    <w:rPr>
      <w:rFonts w:ascii="Arial" w:eastAsia="Times New Roman" w:hAnsi="Arial" w:cs="Arial"/>
      <w:sz w:val="16"/>
      <w:szCs w:val="16"/>
      <w:lang w:eastAsia="es-PE"/>
    </w:rPr>
  </w:style>
  <w:style w:type="paragraph" w:customStyle="1" w:styleId="xl707">
    <w:name w:val="xl707"/>
    <w:basedOn w:val="Normal"/>
    <w:rsid w:val="004E3024"/>
    <w:pPr>
      <w:pBdr>
        <w:top w:val="single" w:sz="4" w:space="0" w:color="4F81BD"/>
        <w:left w:val="single" w:sz="8" w:space="0" w:color="4F81BD"/>
        <w:bottom w:val="single" w:sz="4" w:space="0" w:color="4F81BD"/>
        <w:right w:val="single" w:sz="4" w:space="0" w:color="4F81BD"/>
      </w:pBdr>
      <w:shd w:val="clear" w:color="000000" w:fill="DCE6F1"/>
      <w:spacing w:before="100" w:beforeAutospacing="1" w:after="100" w:afterAutospacing="1" w:line="240" w:lineRule="auto"/>
      <w:textAlignment w:val="center"/>
    </w:pPr>
    <w:rPr>
      <w:rFonts w:ascii="Arial" w:eastAsia="Times New Roman" w:hAnsi="Arial" w:cs="Arial"/>
      <w:sz w:val="16"/>
      <w:szCs w:val="16"/>
      <w:lang w:eastAsia="es-PE"/>
    </w:rPr>
  </w:style>
  <w:style w:type="paragraph" w:customStyle="1" w:styleId="xl708">
    <w:name w:val="xl708"/>
    <w:basedOn w:val="Normal"/>
    <w:rsid w:val="004E3024"/>
    <w:pPr>
      <w:pBdr>
        <w:top w:val="single" w:sz="4" w:space="0" w:color="4F81BD"/>
        <w:left w:val="single" w:sz="4" w:space="0" w:color="4F81BD"/>
        <w:bottom w:val="single" w:sz="4" w:space="0" w:color="4F81BD"/>
        <w:right w:val="single" w:sz="4" w:space="0" w:color="4F81BD"/>
      </w:pBdr>
      <w:shd w:val="clear" w:color="000000" w:fill="FFFFFF"/>
      <w:spacing w:before="100" w:beforeAutospacing="1" w:after="100" w:afterAutospacing="1" w:line="240" w:lineRule="auto"/>
      <w:textAlignment w:val="center"/>
    </w:pPr>
    <w:rPr>
      <w:rFonts w:ascii="Arial" w:eastAsia="Times New Roman" w:hAnsi="Arial" w:cs="Arial"/>
      <w:sz w:val="16"/>
      <w:szCs w:val="16"/>
      <w:lang w:eastAsia="es-PE"/>
    </w:rPr>
  </w:style>
  <w:style w:type="paragraph" w:customStyle="1" w:styleId="xl709">
    <w:name w:val="xl709"/>
    <w:basedOn w:val="Normal"/>
    <w:rsid w:val="004E3024"/>
    <w:pPr>
      <w:pBdr>
        <w:top w:val="single" w:sz="4" w:space="0" w:color="4F81BD"/>
        <w:left w:val="single" w:sz="4" w:space="0" w:color="4F81BD"/>
        <w:bottom w:val="single" w:sz="4" w:space="0" w:color="4F81BD"/>
        <w:right w:val="single" w:sz="4" w:space="0" w:color="4F81BD"/>
      </w:pBdr>
      <w:shd w:val="clear" w:color="000000" w:fill="DCE6F1"/>
      <w:spacing w:before="100" w:beforeAutospacing="1" w:after="100" w:afterAutospacing="1" w:line="240" w:lineRule="auto"/>
      <w:textAlignment w:val="center"/>
    </w:pPr>
    <w:rPr>
      <w:rFonts w:ascii="Arial" w:eastAsia="Times New Roman" w:hAnsi="Arial" w:cs="Arial"/>
      <w:b/>
      <w:bCs/>
      <w:sz w:val="16"/>
      <w:szCs w:val="16"/>
      <w:lang w:eastAsia="es-PE"/>
    </w:rPr>
  </w:style>
  <w:style w:type="paragraph" w:customStyle="1" w:styleId="xl710">
    <w:name w:val="xl710"/>
    <w:basedOn w:val="Normal"/>
    <w:rsid w:val="004E3024"/>
    <w:pPr>
      <w:pBdr>
        <w:top w:val="single" w:sz="4" w:space="0" w:color="4F81BD"/>
        <w:left w:val="single" w:sz="4" w:space="0" w:color="4F81BD"/>
        <w:bottom w:val="single" w:sz="4" w:space="0" w:color="4F81BD"/>
        <w:right w:val="single" w:sz="4" w:space="0" w:color="4F81BD"/>
      </w:pBdr>
      <w:shd w:val="clear" w:color="000000" w:fill="FFFFFF"/>
      <w:spacing w:before="100" w:beforeAutospacing="1" w:after="100" w:afterAutospacing="1" w:line="240" w:lineRule="auto"/>
      <w:textAlignment w:val="center"/>
    </w:pPr>
    <w:rPr>
      <w:rFonts w:ascii="Arial" w:eastAsia="Times New Roman" w:hAnsi="Arial" w:cs="Arial"/>
      <w:b/>
      <w:bCs/>
      <w:sz w:val="16"/>
      <w:szCs w:val="16"/>
      <w:lang w:eastAsia="es-PE"/>
    </w:rPr>
  </w:style>
  <w:style w:type="paragraph" w:customStyle="1" w:styleId="xl711">
    <w:name w:val="xl711"/>
    <w:basedOn w:val="Normal"/>
    <w:rsid w:val="004E3024"/>
    <w:pPr>
      <w:pBdr>
        <w:top w:val="single" w:sz="4" w:space="0" w:color="4F81BD"/>
        <w:left w:val="single" w:sz="8" w:space="0" w:color="4F81BD"/>
        <w:bottom w:val="single" w:sz="8" w:space="0" w:color="4F81BD"/>
        <w:right w:val="single" w:sz="4" w:space="0" w:color="4F81BD"/>
      </w:pBdr>
      <w:shd w:val="clear" w:color="000000" w:fill="CCFFFF"/>
      <w:spacing w:before="100" w:beforeAutospacing="1" w:after="100" w:afterAutospacing="1" w:line="240" w:lineRule="auto"/>
      <w:textAlignment w:val="center"/>
    </w:pPr>
    <w:rPr>
      <w:rFonts w:ascii="Arial" w:eastAsia="Times New Roman" w:hAnsi="Arial" w:cs="Arial"/>
      <w:b/>
      <w:bCs/>
      <w:sz w:val="16"/>
      <w:szCs w:val="16"/>
      <w:lang w:eastAsia="es-PE"/>
    </w:rPr>
  </w:style>
  <w:style w:type="paragraph" w:customStyle="1" w:styleId="xl712">
    <w:name w:val="xl712"/>
    <w:basedOn w:val="Normal"/>
    <w:rsid w:val="004E3024"/>
    <w:pPr>
      <w:pBdr>
        <w:top w:val="single" w:sz="4" w:space="0" w:color="4F81BD"/>
        <w:left w:val="single" w:sz="4" w:space="0" w:color="4F81BD"/>
        <w:bottom w:val="single" w:sz="8" w:space="0" w:color="4F81BD"/>
        <w:right w:val="single" w:sz="4" w:space="0" w:color="4F81BD"/>
      </w:pBdr>
      <w:shd w:val="clear" w:color="000000" w:fill="CCFFFF"/>
      <w:spacing w:before="100" w:beforeAutospacing="1" w:after="100" w:afterAutospacing="1" w:line="240" w:lineRule="auto"/>
      <w:textAlignment w:val="center"/>
    </w:pPr>
    <w:rPr>
      <w:rFonts w:ascii="Arial" w:eastAsia="Times New Roman" w:hAnsi="Arial" w:cs="Arial"/>
      <w:b/>
      <w:bCs/>
      <w:sz w:val="16"/>
      <w:szCs w:val="16"/>
      <w:lang w:eastAsia="es-PE"/>
    </w:rPr>
  </w:style>
  <w:style w:type="paragraph" w:customStyle="1" w:styleId="xl713">
    <w:name w:val="xl713"/>
    <w:basedOn w:val="Normal"/>
    <w:rsid w:val="004E3024"/>
    <w:pPr>
      <w:pBdr>
        <w:bottom w:val="single" w:sz="8" w:space="0" w:color="4F81BD"/>
      </w:pBdr>
      <w:shd w:val="clear" w:color="000000" w:fill="FFFFFF"/>
      <w:spacing w:before="100" w:beforeAutospacing="1" w:after="100" w:afterAutospacing="1" w:line="240" w:lineRule="auto"/>
      <w:jc w:val="center"/>
    </w:pPr>
    <w:rPr>
      <w:rFonts w:ascii="Arial" w:eastAsia="Times New Roman" w:hAnsi="Arial" w:cs="Arial"/>
      <w:b/>
      <w:bCs/>
      <w:sz w:val="18"/>
      <w:szCs w:val="18"/>
      <w:lang w:eastAsia="es-PE"/>
    </w:rPr>
  </w:style>
  <w:style w:type="paragraph" w:customStyle="1" w:styleId="xl124">
    <w:name w:val="xl124"/>
    <w:basedOn w:val="Normal"/>
    <w:rsid w:val="004E3024"/>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PE"/>
    </w:rPr>
  </w:style>
  <w:style w:type="paragraph" w:customStyle="1" w:styleId="xl125">
    <w:name w:val="xl125"/>
    <w:basedOn w:val="Normal"/>
    <w:rsid w:val="004E3024"/>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PE"/>
    </w:rPr>
  </w:style>
  <w:style w:type="paragraph" w:customStyle="1" w:styleId="xl126">
    <w:name w:val="xl126"/>
    <w:basedOn w:val="Normal"/>
    <w:rsid w:val="004E302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es-PE"/>
    </w:rPr>
  </w:style>
  <w:style w:type="paragraph" w:customStyle="1" w:styleId="xl127">
    <w:name w:val="xl127"/>
    <w:basedOn w:val="Normal"/>
    <w:rsid w:val="004E3024"/>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es-PE"/>
    </w:rPr>
  </w:style>
  <w:style w:type="paragraph" w:customStyle="1" w:styleId="xl128">
    <w:name w:val="xl128"/>
    <w:basedOn w:val="Normal"/>
    <w:rsid w:val="004E302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PE"/>
    </w:rPr>
  </w:style>
  <w:style w:type="paragraph" w:customStyle="1" w:styleId="xl129">
    <w:name w:val="xl129"/>
    <w:basedOn w:val="Normal"/>
    <w:rsid w:val="004E302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PE"/>
    </w:rPr>
  </w:style>
  <w:style w:type="paragraph" w:customStyle="1" w:styleId="xl130">
    <w:name w:val="xl130"/>
    <w:basedOn w:val="Normal"/>
    <w:rsid w:val="004E3024"/>
    <w:pPr>
      <w:spacing w:before="100" w:beforeAutospacing="1" w:after="100" w:afterAutospacing="1" w:line="240" w:lineRule="auto"/>
      <w:jc w:val="center"/>
    </w:pPr>
    <w:rPr>
      <w:rFonts w:ascii="Times New Roman" w:eastAsia="Times New Roman" w:hAnsi="Times New Roman" w:cs="Times New Roman"/>
      <w:b/>
      <w:bCs/>
      <w:sz w:val="28"/>
      <w:szCs w:val="28"/>
      <w:lang w:eastAsia="es-PE"/>
    </w:rPr>
  </w:style>
  <w:style w:type="paragraph" w:customStyle="1" w:styleId="xl131">
    <w:name w:val="xl131"/>
    <w:basedOn w:val="Normal"/>
    <w:rsid w:val="004E302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8"/>
      <w:szCs w:val="18"/>
      <w:lang w:eastAsia="es-PE"/>
    </w:rPr>
  </w:style>
  <w:style w:type="paragraph" w:customStyle="1" w:styleId="xl132">
    <w:name w:val="xl132"/>
    <w:basedOn w:val="Normal"/>
    <w:rsid w:val="004E302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8"/>
      <w:szCs w:val="18"/>
      <w:lang w:eastAsia="es-PE"/>
    </w:rPr>
  </w:style>
  <w:style w:type="paragraph" w:customStyle="1" w:styleId="xl133">
    <w:name w:val="xl133"/>
    <w:basedOn w:val="Normal"/>
    <w:rsid w:val="004E302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PE"/>
    </w:rPr>
  </w:style>
  <w:style w:type="paragraph" w:customStyle="1" w:styleId="xl134">
    <w:name w:val="xl134"/>
    <w:basedOn w:val="Normal"/>
    <w:rsid w:val="004E302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PE"/>
    </w:rPr>
  </w:style>
  <w:style w:type="character" w:customStyle="1" w:styleId="apple">
    <w:name w:val="apple"/>
    <w:rsid w:val="004E3024"/>
  </w:style>
  <w:style w:type="paragraph" w:customStyle="1" w:styleId="expanded-spacing">
    <w:name w:val="expanded-spacing"/>
    <w:basedOn w:val="Normal"/>
    <w:rsid w:val="004E3024"/>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CuerpoJ0">
    <w:name w:val="Cuerpo J.0"/>
    <w:basedOn w:val="Sinespaciado"/>
    <w:qFormat/>
    <w:rsid w:val="00E712A8"/>
    <w:pPr>
      <w:ind w:left="567"/>
      <w:jc w:val="both"/>
    </w:pPr>
    <w:rPr>
      <w:rFonts w:asciiTheme="minorHAnsi" w:eastAsiaTheme="minorHAnsi" w:hAnsiTheme="minorHAnsi"/>
      <w:lang w:val="es-PE"/>
    </w:rPr>
  </w:style>
  <w:style w:type="paragraph" w:customStyle="1" w:styleId="C-GUI3">
    <w:name w:val="C-GUI3"/>
    <w:basedOn w:val="Normal"/>
    <w:link w:val="C-GUI3Car"/>
    <w:qFormat/>
    <w:rsid w:val="003633DB"/>
    <w:pPr>
      <w:numPr>
        <w:numId w:val="46"/>
      </w:numPr>
      <w:spacing w:after="120" w:line="240" w:lineRule="auto"/>
      <w:ind w:left="1871" w:hanging="227"/>
      <w:jc w:val="both"/>
    </w:pPr>
    <w:rPr>
      <w:rFonts w:ascii="Arial Narrow" w:eastAsia="Calibri" w:hAnsi="Arial Narrow" w:cs="Arial"/>
      <w:sz w:val="24"/>
      <w:szCs w:val="24"/>
    </w:rPr>
  </w:style>
  <w:style w:type="character" w:customStyle="1" w:styleId="C-GUI3Car">
    <w:name w:val="C-GUI3 Car"/>
    <w:link w:val="C-GUI3"/>
    <w:rsid w:val="003633DB"/>
    <w:rPr>
      <w:rFonts w:ascii="Arial Narrow" w:eastAsia="Calibri" w:hAnsi="Arial Narrow" w:cs="Arial"/>
      <w:sz w:val="24"/>
      <w:szCs w:val="24"/>
    </w:rPr>
  </w:style>
  <w:style w:type="paragraph" w:customStyle="1" w:styleId="C-GUI4">
    <w:name w:val="C-GUI4"/>
    <w:basedOn w:val="C-GUI3"/>
    <w:link w:val="C-GUI4Car"/>
    <w:qFormat/>
    <w:rsid w:val="002F5706"/>
    <w:pPr>
      <w:numPr>
        <w:numId w:val="5"/>
      </w:numPr>
    </w:pPr>
  </w:style>
  <w:style w:type="character" w:customStyle="1" w:styleId="C-GUI4Car">
    <w:name w:val="C-GUI4 Car"/>
    <w:link w:val="C-GUI4"/>
    <w:rsid w:val="002F5706"/>
    <w:rPr>
      <w:rFonts w:ascii="Arial Narrow" w:eastAsia="Calibri" w:hAnsi="Arial Narrow" w:cs="Arial"/>
      <w:sz w:val="24"/>
      <w:szCs w:val="24"/>
    </w:rPr>
  </w:style>
  <w:style w:type="paragraph" w:customStyle="1" w:styleId="C-TEX3">
    <w:name w:val="C-TEX3"/>
    <w:basedOn w:val="Normal"/>
    <w:link w:val="C-TEX3Car"/>
    <w:qFormat/>
    <w:rsid w:val="00FC656D"/>
    <w:pPr>
      <w:spacing w:after="120" w:line="240" w:lineRule="auto"/>
      <w:ind w:left="1644"/>
      <w:jc w:val="both"/>
    </w:pPr>
    <w:rPr>
      <w:rFonts w:ascii="Arial Narrow" w:eastAsia="Calibri" w:hAnsi="Arial Narrow" w:cs="Arial"/>
      <w:sz w:val="24"/>
      <w:szCs w:val="24"/>
    </w:rPr>
  </w:style>
  <w:style w:type="character" w:customStyle="1" w:styleId="C-TEX3Car">
    <w:name w:val="C-TEX3 Car"/>
    <w:link w:val="C-TEX3"/>
    <w:rsid w:val="00FC656D"/>
    <w:rPr>
      <w:rFonts w:ascii="Arial Narrow" w:eastAsia="Calibri" w:hAnsi="Arial Narrow" w:cs="Arial"/>
      <w:sz w:val="24"/>
      <w:szCs w:val="24"/>
    </w:rPr>
  </w:style>
  <w:style w:type="paragraph" w:customStyle="1" w:styleId="C-TIT1">
    <w:name w:val="C-TIT1"/>
    <w:basedOn w:val="Ttulo1"/>
    <w:qFormat/>
    <w:rsid w:val="00081EED"/>
    <w:pPr>
      <w:numPr>
        <w:numId w:val="47"/>
      </w:numPr>
      <w:spacing w:before="360" w:after="240"/>
      <w:jc w:val="both"/>
    </w:pPr>
    <w:rPr>
      <w:rFonts w:ascii="Arial Narrow" w:eastAsia="Times New Roman" w:hAnsi="Arial Narrow" w:cs="Arial"/>
      <w:b/>
      <w:color w:val="000000"/>
      <w:sz w:val="24"/>
      <w:szCs w:val="24"/>
      <w:lang w:val="es-PE"/>
    </w:rPr>
  </w:style>
  <w:style w:type="paragraph" w:customStyle="1" w:styleId="C-TIT2">
    <w:name w:val="C-TIT2"/>
    <w:basedOn w:val="C-TIT1"/>
    <w:qFormat/>
    <w:rsid w:val="00081EED"/>
    <w:pPr>
      <w:numPr>
        <w:ilvl w:val="1"/>
      </w:numPr>
      <w:spacing w:before="400"/>
    </w:pPr>
  </w:style>
  <w:style w:type="paragraph" w:customStyle="1" w:styleId="C-TIT3">
    <w:name w:val="C-TIT3"/>
    <w:basedOn w:val="C-TIT2"/>
    <w:link w:val="C-TIT3Car"/>
    <w:qFormat/>
    <w:rsid w:val="00081EED"/>
    <w:pPr>
      <w:numPr>
        <w:ilvl w:val="2"/>
      </w:numPr>
    </w:pPr>
  </w:style>
  <w:style w:type="paragraph" w:customStyle="1" w:styleId="C-TIT4">
    <w:name w:val="C-TIT4"/>
    <w:basedOn w:val="C-TIT3"/>
    <w:link w:val="C-TIT4Car"/>
    <w:qFormat/>
    <w:rsid w:val="00081EED"/>
    <w:pPr>
      <w:numPr>
        <w:ilvl w:val="0"/>
        <w:numId w:val="0"/>
      </w:numPr>
    </w:pPr>
  </w:style>
  <w:style w:type="paragraph" w:customStyle="1" w:styleId="C-TIT5">
    <w:name w:val="C-TIT5"/>
    <w:basedOn w:val="C-TIT4"/>
    <w:qFormat/>
    <w:rsid w:val="00081EED"/>
    <w:pPr>
      <w:numPr>
        <w:ilvl w:val="4"/>
        <w:numId w:val="47"/>
      </w:numPr>
    </w:pPr>
  </w:style>
  <w:style w:type="character" w:customStyle="1" w:styleId="C-TIT3Car">
    <w:name w:val="C-TIT3 Car"/>
    <w:link w:val="C-TIT3"/>
    <w:rsid w:val="00081EED"/>
    <w:rPr>
      <w:rFonts w:ascii="Arial Narrow" w:eastAsia="Times New Roman" w:hAnsi="Arial Narrow" w:cs="Arial"/>
      <w:b/>
      <w:color w:val="000000"/>
      <w:sz w:val="24"/>
      <w:szCs w:val="24"/>
    </w:rPr>
  </w:style>
  <w:style w:type="character" w:customStyle="1" w:styleId="C-TIT4Car">
    <w:name w:val="C-TIT4 Car"/>
    <w:link w:val="C-TIT4"/>
    <w:rsid w:val="00081EED"/>
    <w:rPr>
      <w:rFonts w:ascii="Arial Narrow" w:eastAsia="Times New Roman" w:hAnsi="Arial Narrow" w:cs="Arial"/>
      <w:b/>
      <w:color w:val="000000"/>
      <w:sz w:val="24"/>
      <w:szCs w:val="24"/>
    </w:rPr>
  </w:style>
  <w:style w:type="paragraph" w:customStyle="1" w:styleId="C-TACHA4">
    <w:name w:val="C-TACHA4"/>
    <w:basedOn w:val="C-GUI4"/>
    <w:link w:val="C-TACHA4Car"/>
    <w:qFormat/>
    <w:rsid w:val="00081EED"/>
    <w:pPr>
      <w:numPr>
        <w:numId w:val="48"/>
      </w:numPr>
      <w:ind w:left="3686" w:hanging="425"/>
    </w:pPr>
  </w:style>
  <w:style w:type="character" w:customStyle="1" w:styleId="C-TACHA4Car">
    <w:name w:val="C-TACHA4 Car"/>
    <w:link w:val="C-TACHA4"/>
    <w:rsid w:val="00081EED"/>
    <w:rPr>
      <w:rFonts w:ascii="Arial Narrow" w:eastAsia="Calibri" w:hAnsi="Arial Narrow" w:cs="Arial"/>
      <w:sz w:val="24"/>
      <w:szCs w:val="24"/>
    </w:rPr>
  </w:style>
  <w:style w:type="table" w:customStyle="1" w:styleId="Cuadrculadetablaclara1">
    <w:name w:val="Cuadrícula de tabla clara1"/>
    <w:basedOn w:val="Tablanormal"/>
    <w:uiPriority w:val="40"/>
    <w:rsid w:val="0039412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CarCar1CarCar1">
    <w:name w:val="Car Car1 Car Car1"/>
    <w:basedOn w:val="Normal"/>
    <w:uiPriority w:val="99"/>
    <w:rsid w:val="007C0578"/>
    <w:pPr>
      <w:spacing w:line="240" w:lineRule="exact"/>
    </w:pPr>
    <w:rPr>
      <w:rFonts w:ascii="Tahoma" w:eastAsia="MS Mincho" w:hAnsi="Tahoma" w:cs="Tahoma"/>
      <w:sz w:val="20"/>
      <w:szCs w:val="20"/>
      <w:lang w:val="en-US"/>
    </w:rPr>
  </w:style>
  <w:style w:type="character" w:customStyle="1" w:styleId="tlid-translation">
    <w:name w:val="tlid-translation"/>
    <w:basedOn w:val="Fuentedeprrafopredeter"/>
    <w:rsid w:val="00F50E86"/>
  </w:style>
  <w:style w:type="character" w:styleId="Mencinsinresolver">
    <w:name w:val="Unresolved Mention"/>
    <w:basedOn w:val="Fuentedeprrafopredeter"/>
    <w:uiPriority w:val="99"/>
    <w:semiHidden/>
    <w:unhideWhenUsed/>
    <w:rsid w:val="00011B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16720">
      <w:bodyDiv w:val="1"/>
      <w:marLeft w:val="0"/>
      <w:marRight w:val="0"/>
      <w:marTop w:val="0"/>
      <w:marBottom w:val="0"/>
      <w:divBdr>
        <w:top w:val="none" w:sz="0" w:space="0" w:color="auto"/>
        <w:left w:val="none" w:sz="0" w:space="0" w:color="auto"/>
        <w:bottom w:val="none" w:sz="0" w:space="0" w:color="auto"/>
        <w:right w:val="none" w:sz="0" w:space="0" w:color="auto"/>
      </w:divBdr>
    </w:div>
    <w:div w:id="21831116">
      <w:bodyDiv w:val="1"/>
      <w:marLeft w:val="0"/>
      <w:marRight w:val="0"/>
      <w:marTop w:val="0"/>
      <w:marBottom w:val="0"/>
      <w:divBdr>
        <w:top w:val="none" w:sz="0" w:space="0" w:color="auto"/>
        <w:left w:val="none" w:sz="0" w:space="0" w:color="auto"/>
        <w:bottom w:val="none" w:sz="0" w:space="0" w:color="auto"/>
        <w:right w:val="none" w:sz="0" w:space="0" w:color="auto"/>
      </w:divBdr>
    </w:div>
    <w:div w:id="37052638">
      <w:bodyDiv w:val="1"/>
      <w:marLeft w:val="0"/>
      <w:marRight w:val="0"/>
      <w:marTop w:val="0"/>
      <w:marBottom w:val="0"/>
      <w:divBdr>
        <w:top w:val="none" w:sz="0" w:space="0" w:color="auto"/>
        <w:left w:val="none" w:sz="0" w:space="0" w:color="auto"/>
        <w:bottom w:val="none" w:sz="0" w:space="0" w:color="auto"/>
        <w:right w:val="none" w:sz="0" w:space="0" w:color="auto"/>
      </w:divBdr>
    </w:div>
    <w:div w:id="40400056">
      <w:bodyDiv w:val="1"/>
      <w:marLeft w:val="0"/>
      <w:marRight w:val="0"/>
      <w:marTop w:val="0"/>
      <w:marBottom w:val="0"/>
      <w:divBdr>
        <w:top w:val="none" w:sz="0" w:space="0" w:color="auto"/>
        <w:left w:val="none" w:sz="0" w:space="0" w:color="auto"/>
        <w:bottom w:val="none" w:sz="0" w:space="0" w:color="auto"/>
        <w:right w:val="none" w:sz="0" w:space="0" w:color="auto"/>
      </w:divBdr>
    </w:div>
    <w:div w:id="54162806">
      <w:bodyDiv w:val="1"/>
      <w:marLeft w:val="0"/>
      <w:marRight w:val="0"/>
      <w:marTop w:val="0"/>
      <w:marBottom w:val="0"/>
      <w:divBdr>
        <w:top w:val="none" w:sz="0" w:space="0" w:color="auto"/>
        <w:left w:val="none" w:sz="0" w:space="0" w:color="auto"/>
        <w:bottom w:val="none" w:sz="0" w:space="0" w:color="auto"/>
        <w:right w:val="none" w:sz="0" w:space="0" w:color="auto"/>
      </w:divBdr>
    </w:div>
    <w:div w:id="58289483">
      <w:bodyDiv w:val="1"/>
      <w:marLeft w:val="0"/>
      <w:marRight w:val="0"/>
      <w:marTop w:val="0"/>
      <w:marBottom w:val="0"/>
      <w:divBdr>
        <w:top w:val="none" w:sz="0" w:space="0" w:color="auto"/>
        <w:left w:val="none" w:sz="0" w:space="0" w:color="auto"/>
        <w:bottom w:val="none" w:sz="0" w:space="0" w:color="auto"/>
        <w:right w:val="none" w:sz="0" w:space="0" w:color="auto"/>
      </w:divBdr>
    </w:div>
    <w:div w:id="60687105">
      <w:bodyDiv w:val="1"/>
      <w:marLeft w:val="0"/>
      <w:marRight w:val="0"/>
      <w:marTop w:val="0"/>
      <w:marBottom w:val="0"/>
      <w:divBdr>
        <w:top w:val="none" w:sz="0" w:space="0" w:color="auto"/>
        <w:left w:val="none" w:sz="0" w:space="0" w:color="auto"/>
        <w:bottom w:val="none" w:sz="0" w:space="0" w:color="auto"/>
        <w:right w:val="none" w:sz="0" w:space="0" w:color="auto"/>
      </w:divBdr>
    </w:div>
    <w:div w:id="67388550">
      <w:bodyDiv w:val="1"/>
      <w:marLeft w:val="0"/>
      <w:marRight w:val="0"/>
      <w:marTop w:val="0"/>
      <w:marBottom w:val="0"/>
      <w:divBdr>
        <w:top w:val="none" w:sz="0" w:space="0" w:color="auto"/>
        <w:left w:val="none" w:sz="0" w:space="0" w:color="auto"/>
        <w:bottom w:val="none" w:sz="0" w:space="0" w:color="auto"/>
        <w:right w:val="none" w:sz="0" w:space="0" w:color="auto"/>
      </w:divBdr>
    </w:div>
    <w:div w:id="70079205">
      <w:bodyDiv w:val="1"/>
      <w:marLeft w:val="0"/>
      <w:marRight w:val="0"/>
      <w:marTop w:val="0"/>
      <w:marBottom w:val="0"/>
      <w:divBdr>
        <w:top w:val="none" w:sz="0" w:space="0" w:color="auto"/>
        <w:left w:val="none" w:sz="0" w:space="0" w:color="auto"/>
        <w:bottom w:val="none" w:sz="0" w:space="0" w:color="auto"/>
        <w:right w:val="none" w:sz="0" w:space="0" w:color="auto"/>
      </w:divBdr>
    </w:div>
    <w:div w:id="83302339">
      <w:bodyDiv w:val="1"/>
      <w:marLeft w:val="0"/>
      <w:marRight w:val="0"/>
      <w:marTop w:val="0"/>
      <w:marBottom w:val="0"/>
      <w:divBdr>
        <w:top w:val="none" w:sz="0" w:space="0" w:color="auto"/>
        <w:left w:val="none" w:sz="0" w:space="0" w:color="auto"/>
        <w:bottom w:val="none" w:sz="0" w:space="0" w:color="auto"/>
        <w:right w:val="none" w:sz="0" w:space="0" w:color="auto"/>
      </w:divBdr>
    </w:div>
    <w:div w:id="83649836">
      <w:bodyDiv w:val="1"/>
      <w:marLeft w:val="0"/>
      <w:marRight w:val="0"/>
      <w:marTop w:val="0"/>
      <w:marBottom w:val="0"/>
      <w:divBdr>
        <w:top w:val="none" w:sz="0" w:space="0" w:color="auto"/>
        <w:left w:val="none" w:sz="0" w:space="0" w:color="auto"/>
        <w:bottom w:val="none" w:sz="0" w:space="0" w:color="auto"/>
        <w:right w:val="none" w:sz="0" w:space="0" w:color="auto"/>
      </w:divBdr>
    </w:div>
    <w:div w:id="88278559">
      <w:bodyDiv w:val="1"/>
      <w:marLeft w:val="0"/>
      <w:marRight w:val="0"/>
      <w:marTop w:val="0"/>
      <w:marBottom w:val="0"/>
      <w:divBdr>
        <w:top w:val="none" w:sz="0" w:space="0" w:color="auto"/>
        <w:left w:val="none" w:sz="0" w:space="0" w:color="auto"/>
        <w:bottom w:val="none" w:sz="0" w:space="0" w:color="auto"/>
        <w:right w:val="none" w:sz="0" w:space="0" w:color="auto"/>
      </w:divBdr>
    </w:div>
    <w:div w:id="88933981">
      <w:bodyDiv w:val="1"/>
      <w:marLeft w:val="0"/>
      <w:marRight w:val="0"/>
      <w:marTop w:val="0"/>
      <w:marBottom w:val="0"/>
      <w:divBdr>
        <w:top w:val="none" w:sz="0" w:space="0" w:color="auto"/>
        <w:left w:val="none" w:sz="0" w:space="0" w:color="auto"/>
        <w:bottom w:val="none" w:sz="0" w:space="0" w:color="auto"/>
        <w:right w:val="none" w:sz="0" w:space="0" w:color="auto"/>
      </w:divBdr>
    </w:div>
    <w:div w:id="97410209">
      <w:bodyDiv w:val="1"/>
      <w:marLeft w:val="0"/>
      <w:marRight w:val="0"/>
      <w:marTop w:val="0"/>
      <w:marBottom w:val="0"/>
      <w:divBdr>
        <w:top w:val="none" w:sz="0" w:space="0" w:color="auto"/>
        <w:left w:val="none" w:sz="0" w:space="0" w:color="auto"/>
        <w:bottom w:val="none" w:sz="0" w:space="0" w:color="auto"/>
        <w:right w:val="none" w:sz="0" w:space="0" w:color="auto"/>
      </w:divBdr>
    </w:div>
    <w:div w:id="104887722">
      <w:bodyDiv w:val="1"/>
      <w:marLeft w:val="0"/>
      <w:marRight w:val="0"/>
      <w:marTop w:val="0"/>
      <w:marBottom w:val="0"/>
      <w:divBdr>
        <w:top w:val="none" w:sz="0" w:space="0" w:color="auto"/>
        <w:left w:val="none" w:sz="0" w:space="0" w:color="auto"/>
        <w:bottom w:val="none" w:sz="0" w:space="0" w:color="auto"/>
        <w:right w:val="none" w:sz="0" w:space="0" w:color="auto"/>
      </w:divBdr>
    </w:div>
    <w:div w:id="109203097">
      <w:bodyDiv w:val="1"/>
      <w:marLeft w:val="0"/>
      <w:marRight w:val="0"/>
      <w:marTop w:val="0"/>
      <w:marBottom w:val="0"/>
      <w:divBdr>
        <w:top w:val="none" w:sz="0" w:space="0" w:color="auto"/>
        <w:left w:val="none" w:sz="0" w:space="0" w:color="auto"/>
        <w:bottom w:val="none" w:sz="0" w:space="0" w:color="auto"/>
        <w:right w:val="none" w:sz="0" w:space="0" w:color="auto"/>
      </w:divBdr>
    </w:div>
    <w:div w:id="121000567">
      <w:bodyDiv w:val="1"/>
      <w:marLeft w:val="0"/>
      <w:marRight w:val="0"/>
      <w:marTop w:val="0"/>
      <w:marBottom w:val="0"/>
      <w:divBdr>
        <w:top w:val="none" w:sz="0" w:space="0" w:color="auto"/>
        <w:left w:val="none" w:sz="0" w:space="0" w:color="auto"/>
        <w:bottom w:val="none" w:sz="0" w:space="0" w:color="auto"/>
        <w:right w:val="none" w:sz="0" w:space="0" w:color="auto"/>
      </w:divBdr>
    </w:div>
    <w:div w:id="136845259">
      <w:bodyDiv w:val="1"/>
      <w:marLeft w:val="0"/>
      <w:marRight w:val="0"/>
      <w:marTop w:val="0"/>
      <w:marBottom w:val="0"/>
      <w:divBdr>
        <w:top w:val="none" w:sz="0" w:space="0" w:color="auto"/>
        <w:left w:val="none" w:sz="0" w:space="0" w:color="auto"/>
        <w:bottom w:val="none" w:sz="0" w:space="0" w:color="auto"/>
        <w:right w:val="none" w:sz="0" w:space="0" w:color="auto"/>
      </w:divBdr>
    </w:div>
    <w:div w:id="140194684">
      <w:bodyDiv w:val="1"/>
      <w:marLeft w:val="0"/>
      <w:marRight w:val="0"/>
      <w:marTop w:val="0"/>
      <w:marBottom w:val="0"/>
      <w:divBdr>
        <w:top w:val="none" w:sz="0" w:space="0" w:color="auto"/>
        <w:left w:val="none" w:sz="0" w:space="0" w:color="auto"/>
        <w:bottom w:val="none" w:sz="0" w:space="0" w:color="auto"/>
        <w:right w:val="none" w:sz="0" w:space="0" w:color="auto"/>
      </w:divBdr>
    </w:div>
    <w:div w:id="140660376">
      <w:bodyDiv w:val="1"/>
      <w:marLeft w:val="0"/>
      <w:marRight w:val="0"/>
      <w:marTop w:val="0"/>
      <w:marBottom w:val="0"/>
      <w:divBdr>
        <w:top w:val="none" w:sz="0" w:space="0" w:color="auto"/>
        <w:left w:val="none" w:sz="0" w:space="0" w:color="auto"/>
        <w:bottom w:val="none" w:sz="0" w:space="0" w:color="auto"/>
        <w:right w:val="none" w:sz="0" w:space="0" w:color="auto"/>
      </w:divBdr>
    </w:div>
    <w:div w:id="145166221">
      <w:bodyDiv w:val="1"/>
      <w:marLeft w:val="0"/>
      <w:marRight w:val="0"/>
      <w:marTop w:val="0"/>
      <w:marBottom w:val="0"/>
      <w:divBdr>
        <w:top w:val="none" w:sz="0" w:space="0" w:color="auto"/>
        <w:left w:val="none" w:sz="0" w:space="0" w:color="auto"/>
        <w:bottom w:val="none" w:sz="0" w:space="0" w:color="auto"/>
        <w:right w:val="none" w:sz="0" w:space="0" w:color="auto"/>
      </w:divBdr>
    </w:div>
    <w:div w:id="149366184">
      <w:bodyDiv w:val="1"/>
      <w:marLeft w:val="0"/>
      <w:marRight w:val="0"/>
      <w:marTop w:val="0"/>
      <w:marBottom w:val="0"/>
      <w:divBdr>
        <w:top w:val="none" w:sz="0" w:space="0" w:color="auto"/>
        <w:left w:val="none" w:sz="0" w:space="0" w:color="auto"/>
        <w:bottom w:val="none" w:sz="0" w:space="0" w:color="auto"/>
        <w:right w:val="none" w:sz="0" w:space="0" w:color="auto"/>
      </w:divBdr>
    </w:div>
    <w:div w:id="160968055">
      <w:bodyDiv w:val="1"/>
      <w:marLeft w:val="0"/>
      <w:marRight w:val="0"/>
      <w:marTop w:val="0"/>
      <w:marBottom w:val="0"/>
      <w:divBdr>
        <w:top w:val="none" w:sz="0" w:space="0" w:color="auto"/>
        <w:left w:val="none" w:sz="0" w:space="0" w:color="auto"/>
        <w:bottom w:val="none" w:sz="0" w:space="0" w:color="auto"/>
        <w:right w:val="none" w:sz="0" w:space="0" w:color="auto"/>
      </w:divBdr>
    </w:div>
    <w:div w:id="178206072">
      <w:bodyDiv w:val="1"/>
      <w:marLeft w:val="0"/>
      <w:marRight w:val="0"/>
      <w:marTop w:val="0"/>
      <w:marBottom w:val="0"/>
      <w:divBdr>
        <w:top w:val="none" w:sz="0" w:space="0" w:color="auto"/>
        <w:left w:val="none" w:sz="0" w:space="0" w:color="auto"/>
        <w:bottom w:val="none" w:sz="0" w:space="0" w:color="auto"/>
        <w:right w:val="none" w:sz="0" w:space="0" w:color="auto"/>
      </w:divBdr>
    </w:div>
    <w:div w:id="178860090">
      <w:bodyDiv w:val="1"/>
      <w:marLeft w:val="0"/>
      <w:marRight w:val="0"/>
      <w:marTop w:val="0"/>
      <w:marBottom w:val="0"/>
      <w:divBdr>
        <w:top w:val="none" w:sz="0" w:space="0" w:color="auto"/>
        <w:left w:val="none" w:sz="0" w:space="0" w:color="auto"/>
        <w:bottom w:val="none" w:sz="0" w:space="0" w:color="auto"/>
        <w:right w:val="none" w:sz="0" w:space="0" w:color="auto"/>
      </w:divBdr>
    </w:div>
    <w:div w:id="181166533">
      <w:bodyDiv w:val="1"/>
      <w:marLeft w:val="0"/>
      <w:marRight w:val="0"/>
      <w:marTop w:val="0"/>
      <w:marBottom w:val="0"/>
      <w:divBdr>
        <w:top w:val="none" w:sz="0" w:space="0" w:color="auto"/>
        <w:left w:val="none" w:sz="0" w:space="0" w:color="auto"/>
        <w:bottom w:val="none" w:sz="0" w:space="0" w:color="auto"/>
        <w:right w:val="none" w:sz="0" w:space="0" w:color="auto"/>
      </w:divBdr>
    </w:div>
    <w:div w:id="214586736">
      <w:bodyDiv w:val="1"/>
      <w:marLeft w:val="0"/>
      <w:marRight w:val="0"/>
      <w:marTop w:val="0"/>
      <w:marBottom w:val="0"/>
      <w:divBdr>
        <w:top w:val="none" w:sz="0" w:space="0" w:color="auto"/>
        <w:left w:val="none" w:sz="0" w:space="0" w:color="auto"/>
        <w:bottom w:val="none" w:sz="0" w:space="0" w:color="auto"/>
        <w:right w:val="none" w:sz="0" w:space="0" w:color="auto"/>
      </w:divBdr>
    </w:div>
    <w:div w:id="219295141">
      <w:bodyDiv w:val="1"/>
      <w:marLeft w:val="0"/>
      <w:marRight w:val="0"/>
      <w:marTop w:val="0"/>
      <w:marBottom w:val="0"/>
      <w:divBdr>
        <w:top w:val="none" w:sz="0" w:space="0" w:color="auto"/>
        <w:left w:val="none" w:sz="0" w:space="0" w:color="auto"/>
        <w:bottom w:val="none" w:sz="0" w:space="0" w:color="auto"/>
        <w:right w:val="none" w:sz="0" w:space="0" w:color="auto"/>
      </w:divBdr>
    </w:div>
    <w:div w:id="224268038">
      <w:bodyDiv w:val="1"/>
      <w:marLeft w:val="0"/>
      <w:marRight w:val="0"/>
      <w:marTop w:val="0"/>
      <w:marBottom w:val="0"/>
      <w:divBdr>
        <w:top w:val="none" w:sz="0" w:space="0" w:color="auto"/>
        <w:left w:val="none" w:sz="0" w:space="0" w:color="auto"/>
        <w:bottom w:val="none" w:sz="0" w:space="0" w:color="auto"/>
        <w:right w:val="none" w:sz="0" w:space="0" w:color="auto"/>
      </w:divBdr>
    </w:div>
    <w:div w:id="227958732">
      <w:bodyDiv w:val="1"/>
      <w:marLeft w:val="0"/>
      <w:marRight w:val="0"/>
      <w:marTop w:val="0"/>
      <w:marBottom w:val="0"/>
      <w:divBdr>
        <w:top w:val="none" w:sz="0" w:space="0" w:color="auto"/>
        <w:left w:val="none" w:sz="0" w:space="0" w:color="auto"/>
        <w:bottom w:val="none" w:sz="0" w:space="0" w:color="auto"/>
        <w:right w:val="none" w:sz="0" w:space="0" w:color="auto"/>
      </w:divBdr>
    </w:div>
    <w:div w:id="234365977">
      <w:bodyDiv w:val="1"/>
      <w:marLeft w:val="0"/>
      <w:marRight w:val="0"/>
      <w:marTop w:val="0"/>
      <w:marBottom w:val="0"/>
      <w:divBdr>
        <w:top w:val="none" w:sz="0" w:space="0" w:color="auto"/>
        <w:left w:val="none" w:sz="0" w:space="0" w:color="auto"/>
        <w:bottom w:val="none" w:sz="0" w:space="0" w:color="auto"/>
        <w:right w:val="none" w:sz="0" w:space="0" w:color="auto"/>
      </w:divBdr>
    </w:div>
    <w:div w:id="249583104">
      <w:bodyDiv w:val="1"/>
      <w:marLeft w:val="0"/>
      <w:marRight w:val="0"/>
      <w:marTop w:val="0"/>
      <w:marBottom w:val="0"/>
      <w:divBdr>
        <w:top w:val="none" w:sz="0" w:space="0" w:color="auto"/>
        <w:left w:val="none" w:sz="0" w:space="0" w:color="auto"/>
        <w:bottom w:val="none" w:sz="0" w:space="0" w:color="auto"/>
        <w:right w:val="none" w:sz="0" w:space="0" w:color="auto"/>
      </w:divBdr>
    </w:div>
    <w:div w:id="262760619">
      <w:bodyDiv w:val="1"/>
      <w:marLeft w:val="0"/>
      <w:marRight w:val="0"/>
      <w:marTop w:val="0"/>
      <w:marBottom w:val="0"/>
      <w:divBdr>
        <w:top w:val="none" w:sz="0" w:space="0" w:color="auto"/>
        <w:left w:val="none" w:sz="0" w:space="0" w:color="auto"/>
        <w:bottom w:val="none" w:sz="0" w:space="0" w:color="auto"/>
        <w:right w:val="none" w:sz="0" w:space="0" w:color="auto"/>
      </w:divBdr>
    </w:div>
    <w:div w:id="270206667">
      <w:bodyDiv w:val="1"/>
      <w:marLeft w:val="0"/>
      <w:marRight w:val="0"/>
      <w:marTop w:val="0"/>
      <w:marBottom w:val="0"/>
      <w:divBdr>
        <w:top w:val="none" w:sz="0" w:space="0" w:color="auto"/>
        <w:left w:val="none" w:sz="0" w:space="0" w:color="auto"/>
        <w:bottom w:val="none" w:sz="0" w:space="0" w:color="auto"/>
        <w:right w:val="none" w:sz="0" w:space="0" w:color="auto"/>
      </w:divBdr>
    </w:div>
    <w:div w:id="278226739">
      <w:bodyDiv w:val="1"/>
      <w:marLeft w:val="0"/>
      <w:marRight w:val="0"/>
      <w:marTop w:val="0"/>
      <w:marBottom w:val="0"/>
      <w:divBdr>
        <w:top w:val="none" w:sz="0" w:space="0" w:color="auto"/>
        <w:left w:val="none" w:sz="0" w:space="0" w:color="auto"/>
        <w:bottom w:val="none" w:sz="0" w:space="0" w:color="auto"/>
        <w:right w:val="none" w:sz="0" w:space="0" w:color="auto"/>
      </w:divBdr>
    </w:div>
    <w:div w:id="282923551">
      <w:bodyDiv w:val="1"/>
      <w:marLeft w:val="0"/>
      <w:marRight w:val="0"/>
      <w:marTop w:val="0"/>
      <w:marBottom w:val="0"/>
      <w:divBdr>
        <w:top w:val="none" w:sz="0" w:space="0" w:color="auto"/>
        <w:left w:val="none" w:sz="0" w:space="0" w:color="auto"/>
        <w:bottom w:val="none" w:sz="0" w:space="0" w:color="auto"/>
        <w:right w:val="none" w:sz="0" w:space="0" w:color="auto"/>
      </w:divBdr>
    </w:div>
    <w:div w:id="302273469">
      <w:bodyDiv w:val="1"/>
      <w:marLeft w:val="0"/>
      <w:marRight w:val="0"/>
      <w:marTop w:val="0"/>
      <w:marBottom w:val="0"/>
      <w:divBdr>
        <w:top w:val="none" w:sz="0" w:space="0" w:color="auto"/>
        <w:left w:val="none" w:sz="0" w:space="0" w:color="auto"/>
        <w:bottom w:val="none" w:sz="0" w:space="0" w:color="auto"/>
        <w:right w:val="none" w:sz="0" w:space="0" w:color="auto"/>
      </w:divBdr>
    </w:div>
    <w:div w:id="309748995">
      <w:bodyDiv w:val="1"/>
      <w:marLeft w:val="0"/>
      <w:marRight w:val="0"/>
      <w:marTop w:val="0"/>
      <w:marBottom w:val="0"/>
      <w:divBdr>
        <w:top w:val="none" w:sz="0" w:space="0" w:color="auto"/>
        <w:left w:val="none" w:sz="0" w:space="0" w:color="auto"/>
        <w:bottom w:val="none" w:sz="0" w:space="0" w:color="auto"/>
        <w:right w:val="none" w:sz="0" w:space="0" w:color="auto"/>
      </w:divBdr>
    </w:div>
    <w:div w:id="327710306">
      <w:bodyDiv w:val="1"/>
      <w:marLeft w:val="0"/>
      <w:marRight w:val="0"/>
      <w:marTop w:val="0"/>
      <w:marBottom w:val="0"/>
      <w:divBdr>
        <w:top w:val="none" w:sz="0" w:space="0" w:color="auto"/>
        <w:left w:val="none" w:sz="0" w:space="0" w:color="auto"/>
        <w:bottom w:val="none" w:sz="0" w:space="0" w:color="auto"/>
        <w:right w:val="none" w:sz="0" w:space="0" w:color="auto"/>
      </w:divBdr>
    </w:div>
    <w:div w:id="340471902">
      <w:bodyDiv w:val="1"/>
      <w:marLeft w:val="0"/>
      <w:marRight w:val="0"/>
      <w:marTop w:val="0"/>
      <w:marBottom w:val="0"/>
      <w:divBdr>
        <w:top w:val="none" w:sz="0" w:space="0" w:color="auto"/>
        <w:left w:val="none" w:sz="0" w:space="0" w:color="auto"/>
        <w:bottom w:val="none" w:sz="0" w:space="0" w:color="auto"/>
        <w:right w:val="none" w:sz="0" w:space="0" w:color="auto"/>
      </w:divBdr>
    </w:div>
    <w:div w:id="346835536">
      <w:bodyDiv w:val="1"/>
      <w:marLeft w:val="0"/>
      <w:marRight w:val="0"/>
      <w:marTop w:val="0"/>
      <w:marBottom w:val="0"/>
      <w:divBdr>
        <w:top w:val="none" w:sz="0" w:space="0" w:color="auto"/>
        <w:left w:val="none" w:sz="0" w:space="0" w:color="auto"/>
        <w:bottom w:val="none" w:sz="0" w:space="0" w:color="auto"/>
        <w:right w:val="none" w:sz="0" w:space="0" w:color="auto"/>
      </w:divBdr>
    </w:div>
    <w:div w:id="353188006">
      <w:bodyDiv w:val="1"/>
      <w:marLeft w:val="0"/>
      <w:marRight w:val="0"/>
      <w:marTop w:val="0"/>
      <w:marBottom w:val="0"/>
      <w:divBdr>
        <w:top w:val="none" w:sz="0" w:space="0" w:color="auto"/>
        <w:left w:val="none" w:sz="0" w:space="0" w:color="auto"/>
        <w:bottom w:val="none" w:sz="0" w:space="0" w:color="auto"/>
        <w:right w:val="none" w:sz="0" w:space="0" w:color="auto"/>
      </w:divBdr>
    </w:div>
    <w:div w:id="363485923">
      <w:bodyDiv w:val="1"/>
      <w:marLeft w:val="0"/>
      <w:marRight w:val="0"/>
      <w:marTop w:val="0"/>
      <w:marBottom w:val="0"/>
      <w:divBdr>
        <w:top w:val="none" w:sz="0" w:space="0" w:color="auto"/>
        <w:left w:val="none" w:sz="0" w:space="0" w:color="auto"/>
        <w:bottom w:val="none" w:sz="0" w:space="0" w:color="auto"/>
        <w:right w:val="none" w:sz="0" w:space="0" w:color="auto"/>
      </w:divBdr>
    </w:div>
    <w:div w:id="375399252">
      <w:bodyDiv w:val="1"/>
      <w:marLeft w:val="0"/>
      <w:marRight w:val="0"/>
      <w:marTop w:val="0"/>
      <w:marBottom w:val="0"/>
      <w:divBdr>
        <w:top w:val="none" w:sz="0" w:space="0" w:color="auto"/>
        <w:left w:val="none" w:sz="0" w:space="0" w:color="auto"/>
        <w:bottom w:val="none" w:sz="0" w:space="0" w:color="auto"/>
        <w:right w:val="none" w:sz="0" w:space="0" w:color="auto"/>
      </w:divBdr>
    </w:div>
    <w:div w:id="376666434">
      <w:bodyDiv w:val="1"/>
      <w:marLeft w:val="0"/>
      <w:marRight w:val="0"/>
      <w:marTop w:val="0"/>
      <w:marBottom w:val="0"/>
      <w:divBdr>
        <w:top w:val="none" w:sz="0" w:space="0" w:color="auto"/>
        <w:left w:val="none" w:sz="0" w:space="0" w:color="auto"/>
        <w:bottom w:val="none" w:sz="0" w:space="0" w:color="auto"/>
        <w:right w:val="none" w:sz="0" w:space="0" w:color="auto"/>
      </w:divBdr>
    </w:div>
    <w:div w:id="383212225">
      <w:bodyDiv w:val="1"/>
      <w:marLeft w:val="0"/>
      <w:marRight w:val="0"/>
      <w:marTop w:val="0"/>
      <w:marBottom w:val="0"/>
      <w:divBdr>
        <w:top w:val="none" w:sz="0" w:space="0" w:color="auto"/>
        <w:left w:val="none" w:sz="0" w:space="0" w:color="auto"/>
        <w:bottom w:val="none" w:sz="0" w:space="0" w:color="auto"/>
        <w:right w:val="none" w:sz="0" w:space="0" w:color="auto"/>
      </w:divBdr>
    </w:div>
    <w:div w:id="392627711">
      <w:bodyDiv w:val="1"/>
      <w:marLeft w:val="0"/>
      <w:marRight w:val="0"/>
      <w:marTop w:val="0"/>
      <w:marBottom w:val="0"/>
      <w:divBdr>
        <w:top w:val="none" w:sz="0" w:space="0" w:color="auto"/>
        <w:left w:val="none" w:sz="0" w:space="0" w:color="auto"/>
        <w:bottom w:val="none" w:sz="0" w:space="0" w:color="auto"/>
        <w:right w:val="none" w:sz="0" w:space="0" w:color="auto"/>
      </w:divBdr>
    </w:div>
    <w:div w:id="394554103">
      <w:bodyDiv w:val="1"/>
      <w:marLeft w:val="0"/>
      <w:marRight w:val="0"/>
      <w:marTop w:val="0"/>
      <w:marBottom w:val="0"/>
      <w:divBdr>
        <w:top w:val="none" w:sz="0" w:space="0" w:color="auto"/>
        <w:left w:val="none" w:sz="0" w:space="0" w:color="auto"/>
        <w:bottom w:val="none" w:sz="0" w:space="0" w:color="auto"/>
        <w:right w:val="none" w:sz="0" w:space="0" w:color="auto"/>
      </w:divBdr>
    </w:div>
    <w:div w:id="399325561">
      <w:bodyDiv w:val="1"/>
      <w:marLeft w:val="0"/>
      <w:marRight w:val="0"/>
      <w:marTop w:val="0"/>
      <w:marBottom w:val="0"/>
      <w:divBdr>
        <w:top w:val="none" w:sz="0" w:space="0" w:color="auto"/>
        <w:left w:val="none" w:sz="0" w:space="0" w:color="auto"/>
        <w:bottom w:val="none" w:sz="0" w:space="0" w:color="auto"/>
        <w:right w:val="none" w:sz="0" w:space="0" w:color="auto"/>
      </w:divBdr>
    </w:div>
    <w:div w:id="410199643">
      <w:bodyDiv w:val="1"/>
      <w:marLeft w:val="0"/>
      <w:marRight w:val="0"/>
      <w:marTop w:val="0"/>
      <w:marBottom w:val="0"/>
      <w:divBdr>
        <w:top w:val="none" w:sz="0" w:space="0" w:color="auto"/>
        <w:left w:val="none" w:sz="0" w:space="0" w:color="auto"/>
        <w:bottom w:val="none" w:sz="0" w:space="0" w:color="auto"/>
        <w:right w:val="none" w:sz="0" w:space="0" w:color="auto"/>
      </w:divBdr>
    </w:div>
    <w:div w:id="428550740">
      <w:bodyDiv w:val="1"/>
      <w:marLeft w:val="0"/>
      <w:marRight w:val="0"/>
      <w:marTop w:val="0"/>
      <w:marBottom w:val="0"/>
      <w:divBdr>
        <w:top w:val="none" w:sz="0" w:space="0" w:color="auto"/>
        <w:left w:val="none" w:sz="0" w:space="0" w:color="auto"/>
        <w:bottom w:val="none" w:sz="0" w:space="0" w:color="auto"/>
        <w:right w:val="none" w:sz="0" w:space="0" w:color="auto"/>
      </w:divBdr>
    </w:div>
    <w:div w:id="431821346">
      <w:bodyDiv w:val="1"/>
      <w:marLeft w:val="0"/>
      <w:marRight w:val="0"/>
      <w:marTop w:val="0"/>
      <w:marBottom w:val="0"/>
      <w:divBdr>
        <w:top w:val="none" w:sz="0" w:space="0" w:color="auto"/>
        <w:left w:val="none" w:sz="0" w:space="0" w:color="auto"/>
        <w:bottom w:val="none" w:sz="0" w:space="0" w:color="auto"/>
        <w:right w:val="none" w:sz="0" w:space="0" w:color="auto"/>
      </w:divBdr>
    </w:div>
    <w:div w:id="434519569">
      <w:bodyDiv w:val="1"/>
      <w:marLeft w:val="0"/>
      <w:marRight w:val="0"/>
      <w:marTop w:val="0"/>
      <w:marBottom w:val="0"/>
      <w:divBdr>
        <w:top w:val="none" w:sz="0" w:space="0" w:color="auto"/>
        <w:left w:val="none" w:sz="0" w:space="0" w:color="auto"/>
        <w:bottom w:val="none" w:sz="0" w:space="0" w:color="auto"/>
        <w:right w:val="none" w:sz="0" w:space="0" w:color="auto"/>
      </w:divBdr>
    </w:div>
    <w:div w:id="441345110">
      <w:bodyDiv w:val="1"/>
      <w:marLeft w:val="0"/>
      <w:marRight w:val="0"/>
      <w:marTop w:val="0"/>
      <w:marBottom w:val="0"/>
      <w:divBdr>
        <w:top w:val="none" w:sz="0" w:space="0" w:color="auto"/>
        <w:left w:val="none" w:sz="0" w:space="0" w:color="auto"/>
        <w:bottom w:val="none" w:sz="0" w:space="0" w:color="auto"/>
        <w:right w:val="none" w:sz="0" w:space="0" w:color="auto"/>
      </w:divBdr>
    </w:div>
    <w:div w:id="467552221">
      <w:bodyDiv w:val="1"/>
      <w:marLeft w:val="0"/>
      <w:marRight w:val="0"/>
      <w:marTop w:val="0"/>
      <w:marBottom w:val="0"/>
      <w:divBdr>
        <w:top w:val="none" w:sz="0" w:space="0" w:color="auto"/>
        <w:left w:val="none" w:sz="0" w:space="0" w:color="auto"/>
        <w:bottom w:val="none" w:sz="0" w:space="0" w:color="auto"/>
        <w:right w:val="none" w:sz="0" w:space="0" w:color="auto"/>
      </w:divBdr>
    </w:div>
    <w:div w:id="469982189">
      <w:bodyDiv w:val="1"/>
      <w:marLeft w:val="0"/>
      <w:marRight w:val="0"/>
      <w:marTop w:val="0"/>
      <w:marBottom w:val="0"/>
      <w:divBdr>
        <w:top w:val="none" w:sz="0" w:space="0" w:color="auto"/>
        <w:left w:val="none" w:sz="0" w:space="0" w:color="auto"/>
        <w:bottom w:val="none" w:sz="0" w:space="0" w:color="auto"/>
        <w:right w:val="none" w:sz="0" w:space="0" w:color="auto"/>
      </w:divBdr>
    </w:div>
    <w:div w:id="476535264">
      <w:bodyDiv w:val="1"/>
      <w:marLeft w:val="0"/>
      <w:marRight w:val="0"/>
      <w:marTop w:val="0"/>
      <w:marBottom w:val="0"/>
      <w:divBdr>
        <w:top w:val="none" w:sz="0" w:space="0" w:color="auto"/>
        <w:left w:val="none" w:sz="0" w:space="0" w:color="auto"/>
        <w:bottom w:val="none" w:sz="0" w:space="0" w:color="auto"/>
        <w:right w:val="none" w:sz="0" w:space="0" w:color="auto"/>
      </w:divBdr>
    </w:div>
    <w:div w:id="496379980">
      <w:bodyDiv w:val="1"/>
      <w:marLeft w:val="0"/>
      <w:marRight w:val="0"/>
      <w:marTop w:val="0"/>
      <w:marBottom w:val="0"/>
      <w:divBdr>
        <w:top w:val="none" w:sz="0" w:space="0" w:color="auto"/>
        <w:left w:val="none" w:sz="0" w:space="0" w:color="auto"/>
        <w:bottom w:val="none" w:sz="0" w:space="0" w:color="auto"/>
        <w:right w:val="none" w:sz="0" w:space="0" w:color="auto"/>
      </w:divBdr>
    </w:div>
    <w:div w:id="521475080">
      <w:bodyDiv w:val="1"/>
      <w:marLeft w:val="0"/>
      <w:marRight w:val="0"/>
      <w:marTop w:val="0"/>
      <w:marBottom w:val="0"/>
      <w:divBdr>
        <w:top w:val="none" w:sz="0" w:space="0" w:color="auto"/>
        <w:left w:val="none" w:sz="0" w:space="0" w:color="auto"/>
        <w:bottom w:val="none" w:sz="0" w:space="0" w:color="auto"/>
        <w:right w:val="none" w:sz="0" w:space="0" w:color="auto"/>
      </w:divBdr>
    </w:div>
    <w:div w:id="525606487">
      <w:bodyDiv w:val="1"/>
      <w:marLeft w:val="0"/>
      <w:marRight w:val="0"/>
      <w:marTop w:val="0"/>
      <w:marBottom w:val="0"/>
      <w:divBdr>
        <w:top w:val="none" w:sz="0" w:space="0" w:color="auto"/>
        <w:left w:val="none" w:sz="0" w:space="0" w:color="auto"/>
        <w:bottom w:val="none" w:sz="0" w:space="0" w:color="auto"/>
        <w:right w:val="none" w:sz="0" w:space="0" w:color="auto"/>
      </w:divBdr>
      <w:divsChild>
        <w:div w:id="1349215227">
          <w:marLeft w:val="1166"/>
          <w:marRight w:val="0"/>
          <w:marTop w:val="67"/>
          <w:marBottom w:val="0"/>
          <w:divBdr>
            <w:top w:val="none" w:sz="0" w:space="0" w:color="auto"/>
            <w:left w:val="none" w:sz="0" w:space="0" w:color="auto"/>
            <w:bottom w:val="none" w:sz="0" w:space="0" w:color="auto"/>
            <w:right w:val="none" w:sz="0" w:space="0" w:color="auto"/>
          </w:divBdr>
        </w:div>
        <w:div w:id="459883269">
          <w:marLeft w:val="1166"/>
          <w:marRight w:val="0"/>
          <w:marTop w:val="67"/>
          <w:marBottom w:val="0"/>
          <w:divBdr>
            <w:top w:val="none" w:sz="0" w:space="0" w:color="auto"/>
            <w:left w:val="none" w:sz="0" w:space="0" w:color="auto"/>
            <w:bottom w:val="none" w:sz="0" w:space="0" w:color="auto"/>
            <w:right w:val="none" w:sz="0" w:space="0" w:color="auto"/>
          </w:divBdr>
        </w:div>
        <w:div w:id="1863742494">
          <w:marLeft w:val="1166"/>
          <w:marRight w:val="0"/>
          <w:marTop w:val="67"/>
          <w:marBottom w:val="0"/>
          <w:divBdr>
            <w:top w:val="none" w:sz="0" w:space="0" w:color="auto"/>
            <w:left w:val="none" w:sz="0" w:space="0" w:color="auto"/>
            <w:bottom w:val="none" w:sz="0" w:space="0" w:color="auto"/>
            <w:right w:val="none" w:sz="0" w:space="0" w:color="auto"/>
          </w:divBdr>
        </w:div>
        <w:div w:id="1362630752">
          <w:marLeft w:val="1166"/>
          <w:marRight w:val="0"/>
          <w:marTop w:val="67"/>
          <w:marBottom w:val="0"/>
          <w:divBdr>
            <w:top w:val="none" w:sz="0" w:space="0" w:color="auto"/>
            <w:left w:val="none" w:sz="0" w:space="0" w:color="auto"/>
            <w:bottom w:val="none" w:sz="0" w:space="0" w:color="auto"/>
            <w:right w:val="none" w:sz="0" w:space="0" w:color="auto"/>
          </w:divBdr>
        </w:div>
        <w:div w:id="1709984187">
          <w:marLeft w:val="1166"/>
          <w:marRight w:val="0"/>
          <w:marTop w:val="67"/>
          <w:marBottom w:val="0"/>
          <w:divBdr>
            <w:top w:val="none" w:sz="0" w:space="0" w:color="auto"/>
            <w:left w:val="none" w:sz="0" w:space="0" w:color="auto"/>
            <w:bottom w:val="none" w:sz="0" w:space="0" w:color="auto"/>
            <w:right w:val="none" w:sz="0" w:space="0" w:color="auto"/>
          </w:divBdr>
        </w:div>
        <w:div w:id="1148204253">
          <w:marLeft w:val="1166"/>
          <w:marRight w:val="0"/>
          <w:marTop w:val="67"/>
          <w:marBottom w:val="0"/>
          <w:divBdr>
            <w:top w:val="none" w:sz="0" w:space="0" w:color="auto"/>
            <w:left w:val="none" w:sz="0" w:space="0" w:color="auto"/>
            <w:bottom w:val="none" w:sz="0" w:space="0" w:color="auto"/>
            <w:right w:val="none" w:sz="0" w:space="0" w:color="auto"/>
          </w:divBdr>
        </w:div>
        <w:div w:id="1567764033">
          <w:marLeft w:val="1166"/>
          <w:marRight w:val="0"/>
          <w:marTop w:val="67"/>
          <w:marBottom w:val="0"/>
          <w:divBdr>
            <w:top w:val="none" w:sz="0" w:space="0" w:color="auto"/>
            <w:left w:val="none" w:sz="0" w:space="0" w:color="auto"/>
            <w:bottom w:val="none" w:sz="0" w:space="0" w:color="auto"/>
            <w:right w:val="none" w:sz="0" w:space="0" w:color="auto"/>
          </w:divBdr>
        </w:div>
        <w:div w:id="588078050">
          <w:marLeft w:val="1166"/>
          <w:marRight w:val="0"/>
          <w:marTop w:val="67"/>
          <w:marBottom w:val="0"/>
          <w:divBdr>
            <w:top w:val="none" w:sz="0" w:space="0" w:color="auto"/>
            <w:left w:val="none" w:sz="0" w:space="0" w:color="auto"/>
            <w:bottom w:val="none" w:sz="0" w:space="0" w:color="auto"/>
            <w:right w:val="none" w:sz="0" w:space="0" w:color="auto"/>
          </w:divBdr>
        </w:div>
        <w:div w:id="1954899443">
          <w:marLeft w:val="1166"/>
          <w:marRight w:val="0"/>
          <w:marTop w:val="67"/>
          <w:marBottom w:val="0"/>
          <w:divBdr>
            <w:top w:val="none" w:sz="0" w:space="0" w:color="auto"/>
            <w:left w:val="none" w:sz="0" w:space="0" w:color="auto"/>
            <w:bottom w:val="none" w:sz="0" w:space="0" w:color="auto"/>
            <w:right w:val="none" w:sz="0" w:space="0" w:color="auto"/>
          </w:divBdr>
        </w:div>
        <w:div w:id="238028310">
          <w:marLeft w:val="1166"/>
          <w:marRight w:val="0"/>
          <w:marTop w:val="67"/>
          <w:marBottom w:val="0"/>
          <w:divBdr>
            <w:top w:val="none" w:sz="0" w:space="0" w:color="auto"/>
            <w:left w:val="none" w:sz="0" w:space="0" w:color="auto"/>
            <w:bottom w:val="none" w:sz="0" w:space="0" w:color="auto"/>
            <w:right w:val="none" w:sz="0" w:space="0" w:color="auto"/>
          </w:divBdr>
        </w:div>
        <w:div w:id="1216435153">
          <w:marLeft w:val="1166"/>
          <w:marRight w:val="0"/>
          <w:marTop w:val="67"/>
          <w:marBottom w:val="0"/>
          <w:divBdr>
            <w:top w:val="none" w:sz="0" w:space="0" w:color="auto"/>
            <w:left w:val="none" w:sz="0" w:space="0" w:color="auto"/>
            <w:bottom w:val="none" w:sz="0" w:space="0" w:color="auto"/>
            <w:right w:val="none" w:sz="0" w:space="0" w:color="auto"/>
          </w:divBdr>
        </w:div>
      </w:divsChild>
    </w:div>
    <w:div w:id="541090900">
      <w:bodyDiv w:val="1"/>
      <w:marLeft w:val="0"/>
      <w:marRight w:val="0"/>
      <w:marTop w:val="0"/>
      <w:marBottom w:val="0"/>
      <w:divBdr>
        <w:top w:val="none" w:sz="0" w:space="0" w:color="auto"/>
        <w:left w:val="none" w:sz="0" w:space="0" w:color="auto"/>
        <w:bottom w:val="none" w:sz="0" w:space="0" w:color="auto"/>
        <w:right w:val="none" w:sz="0" w:space="0" w:color="auto"/>
      </w:divBdr>
    </w:div>
    <w:div w:id="549919556">
      <w:bodyDiv w:val="1"/>
      <w:marLeft w:val="0"/>
      <w:marRight w:val="0"/>
      <w:marTop w:val="0"/>
      <w:marBottom w:val="0"/>
      <w:divBdr>
        <w:top w:val="none" w:sz="0" w:space="0" w:color="auto"/>
        <w:left w:val="none" w:sz="0" w:space="0" w:color="auto"/>
        <w:bottom w:val="none" w:sz="0" w:space="0" w:color="auto"/>
        <w:right w:val="none" w:sz="0" w:space="0" w:color="auto"/>
      </w:divBdr>
    </w:div>
    <w:div w:id="549921503">
      <w:bodyDiv w:val="1"/>
      <w:marLeft w:val="0"/>
      <w:marRight w:val="0"/>
      <w:marTop w:val="0"/>
      <w:marBottom w:val="0"/>
      <w:divBdr>
        <w:top w:val="none" w:sz="0" w:space="0" w:color="auto"/>
        <w:left w:val="none" w:sz="0" w:space="0" w:color="auto"/>
        <w:bottom w:val="none" w:sz="0" w:space="0" w:color="auto"/>
        <w:right w:val="none" w:sz="0" w:space="0" w:color="auto"/>
      </w:divBdr>
    </w:div>
    <w:div w:id="561065172">
      <w:bodyDiv w:val="1"/>
      <w:marLeft w:val="0"/>
      <w:marRight w:val="0"/>
      <w:marTop w:val="0"/>
      <w:marBottom w:val="0"/>
      <w:divBdr>
        <w:top w:val="none" w:sz="0" w:space="0" w:color="auto"/>
        <w:left w:val="none" w:sz="0" w:space="0" w:color="auto"/>
        <w:bottom w:val="none" w:sz="0" w:space="0" w:color="auto"/>
        <w:right w:val="none" w:sz="0" w:space="0" w:color="auto"/>
      </w:divBdr>
    </w:div>
    <w:div w:id="578250805">
      <w:bodyDiv w:val="1"/>
      <w:marLeft w:val="0"/>
      <w:marRight w:val="0"/>
      <w:marTop w:val="0"/>
      <w:marBottom w:val="0"/>
      <w:divBdr>
        <w:top w:val="none" w:sz="0" w:space="0" w:color="auto"/>
        <w:left w:val="none" w:sz="0" w:space="0" w:color="auto"/>
        <w:bottom w:val="none" w:sz="0" w:space="0" w:color="auto"/>
        <w:right w:val="none" w:sz="0" w:space="0" w:color="auto"/>
      </w:divBdr>
    </w:div>
    <w:div w:id="595603041">
      <w:bodyDiv w:val="1"/>
      <w:marLeft w:val="0"/>
      <w:marRight w:val="0"/>
      <w:marTop w:val="0"/>
      <w:marBottom w:val="0"/>
      <w:divBdr>
        <w:top w:val="none" w:sz="0" w:space="0" w:color="auto"/>
        <w:left w:val="none" w:sz="0" w:space="0" w:color="auto"/>
        <w:bottom w:val="none" w:sz="0" w:space="0" w:color="auto"/>
        <w:right w:val="none" w:sz="0" w:space="0" w:color="auto"/>
      </w:divBdr>
    </w:div>
    <w:div w:id="631442875">
      <w:bodyDiv w:val="1"/>
      <w:marLeft w:val="0"/>
      <w:marRight w:val="0"/>
      <w:marTop w:val="0"/>
      <w:marBottom w:val="0"/>
      <w:divBdr>
        <w:top w:val="none" w:sz="0" w:space="0" w:color="auto"/>
        <w:left w:val="none" w:sz="0" w:space="0" w:color="auto"/>
        <w:bottom w:val="none" w:sz="0" w:space="0" w:color="auto"/>
        <w:right w:val="none" w:sz="0" w:space="0" w:color="auto"/>
      </w:divBdr>
    </w:div>
    <w:div w:id="641732445">
      <w:bodyDiv w:val="1"/>
      <w:marLeft w:val="0"/>
      <w:marRight w:val="0"/>
      <w:marTop w:val="0"/>
      <w:marBottom w:val="0"/>
      <w:divBdr>
        <w:top w:val="none" w:sz="0" w:space="0" w:color="auto"/>
        <w:left w:val="none" w:sz="0" w:space="0" w:color="auto"/>
        <w:bottom w:val="none" w:sz="0" w:space="0" w:color="auto"/>
        <w:right w:val="none" w:sz="0" w:space="0" w:color="auto"/>
      </w:divBdr>
    </w:div>
    <w:div w:id="641736853">
      <w:bodyDiv w:val="1"/>
      <w:marLeft w:val="0"/>
      <w:marRight w:val="0"/>
      <w:marTop w:val="0"/>
      <w:marBottom w:val="0"/>
      <w:divBdr>
        <w:top w:val="none" w:sz="0" w:space="0" w:color="auto"/>
        <w:left w:val="none" w:sz="0" w:space="0" w:color="auto"/>
        <w:bottom w:val="none" w:sz="0" w:space="0" w:color="auto"/>
        <w:right w:val="none" w:sz="0" w:space="0" w:color="auto"/>
      </w:divBdr>
    </w:div>
    <w:div w:id="646277469">
      <w:bodyDiv w:val="1"/>
      <w:marLeft w:val="0"/>
      <w:marRight w:val="0"/>
      <w:marTop w:val="0"/>
      <w:marBottom w:val="0"/>
      <w:divBdr>
        <w:top w:val="none" w:sz="0" w:space="0" w:color="auto"/>
        <w:left w:val="none" w:sz="0" w:space="0" w:color="auto"/>
        <w:bottom w:val="none" w:sz="0" w:space="0" w:color="auto"/>
        <w:right w:val="none" w:sz="0" w:space="0" w:color="auto"/>
      </w:divBdr>
    </w:div>
    <w:div w:id="651256562">
      <w:bodyDiv w:val="1"/>
      <w:marLeft w:val="0"/>
      <w:marRight w:val="0"/>
      <w:marTop w:val="0"/>
      <w:marBottom w:val="0"/>
      <w:divBdr>
        <w:top w:val="none" w:sz="0" w:space="0" w:color="auto"/>
        <w:left w:val="none" w:sz="0" w:space="0" w:color="auto"/>
        <w:bottom w:val="none" w:sz="0" w:space="0" w:color="auto"/>
        <w:right w:val="none" w:sz="0" w:space="0" w:color="auto"/>
      </w:divBdr>
    </w:div>
    <w:div w:id="678460158">
      <w:bodyDiv w:val="1"/>
      <w:marLeft w:val="0"/>
      <w:marRight w:val="0"/>
      <w:marTop w:val="0"/>
      <w:marBottom w:val="0"/>
      <w:divBdr>
        <w:top w:val="none" w:sz="0" w:space="0" w:color="auto"/>
        <w:left w:val="none" w:sz="0" w:space="0" w:color="auto"/>
        <w:bottom w:val="none" w:sz="0" w:space="0" w:color="auto"/>
        <w:right w:val="none" w:sz="0" w:space="0" w:color="auto"/>
      </w:divBdr>
    </w:div>
    <w:div w:id="680620413">
      <w:bodyDiv w:val="1"/>
      <w:marLeft w:val="0"/>
      <w:marRight w:val="0"/>
      <w:marTop w:val="0"/>
      <w:marBottom w:val="0"/>
      <w:divBdr>
        <w:top w:val="none" w:sz="0" w:space="0" w:color="auto"/>
        <w:left w:val="none" w:sz="0" w:space="0" w:color="auto"/>
        <w:bottom w:val="none" w:sz="0" w:space="0" w:color="auto"/>
        <w:right w:val="none" w:sz="0" w:space="0" w:color="auto"/>
      </w:divBdr>
    </w:div>
    <w:div w:id="693196309">
      <w:bodyDiv w:val="1"/>
      <w:marLeft w:val="0"/>
      <w:marRight w:val="0"/>
      <w:marTop w:val="0"/>
      <w:marBottom w:val="0"/>
      <w:divBdr>
        <w:top w:val="none" w:sz="0" w:space="0" w:color="auto"/>
        <w:left w:val="none" w:sz="0" w:space="0" w:color="auto"/>
        <w:bottom w:val="none" w:sz="0" w:space="0" w:color="auto"/>
        <w:right w:val="none" w:sz="0" w:space="0" w:color="auto"/>
      </w:divBdr>
    </w:div>
    <w:div w:id="703218608">
      <w:bodyDiv w:val="1"/>
      <w:marLeft w:val="0"/>
      <w:marRight w:val="0"/>
      <w:marTop w:val="0"/>
      <w:marBottom w:val="0"/>
      <w:divBdr>
        <w:top w:val="none" w:sz="0" w:space="0" w:color="auto"/>
        <w:left w:val="none" w:sz="0" w:space="0" w:color="auto"/>
        <w:bottom w:val="none" w:sz="0" w:space="0" w:color="auto"/>
        <w:right w:val="none" w:sz="0" w:space="0" w:color="auto"/>
      </w:divBdr>
    </w:div>
    <w:div w:id="729501621">
      <w:bodyDiv w:val="1"/>
      <w:marLeft w:val="0"/>
      <w:marRight w:val="0"/>
      <w:marTop w:val="0"/>
      <w:marBottom w:val="0"/>
      <w:divBdr>
        <w:top w:val="none" w:sz="0" w:space="0" w:color="auto"/>
        <w:left w:val="none" w:sz="0" w:space="0" w:color="auto"/>
        <w:bottom w:val="none" w:sz="0" w:space="0" w:color="auto"/>
        <w:right w:val="none" w:sz="0" w:space="0" w:color="auto"/>
      </w:divBdr>
    </w:div>
    <w:div w:id="730537302">
      <w:bodyDiv w:val="1"/>
      <w:marLeft w:val="0"/>
      <w:marRight w:val="0"/>
      <w:marTop w:val="0"/>
      <w:marBottom w:val="0"/>
      <w:divBdr>
        <w:top w:val="none" w:sz="0" w:space="0" w:color="auto"/>
        <w:left w:val="none" w:sz="0" w:space="0" w:color="auto"/>
        <w:bottom w:val="none" w:sz="0" w:space="0" w:color="auto"/>
        <w:right w:val="none" w:sz="0" w:space="0" w:color="auto"/>
      </w:divBdr>
    </w:div>
    <w:div w:id="738285247">
      <w:bodyDiv w:val="1"/>
      <w:marLeft w:val="0"/>
      <w:marRight w:val="0"/>
      <w:marTop w:val="0"/>
      <w:marBottom w:val="0"/>
      <w:divBdr>
        <w:top w:val="none" w:sz="0" w:space="0" w:color="auto"/>
        <w:left w:val="none" w:sz="0" w:space="0" w:color="auto"/>
        <w:bottom w:val="none" w:sz="0" w:space="0" w:color="auto"/>
        <w:right w:val="none" w:sz="0" w:space="0" w:color="auto"/>
      </w:divBdr>
    </w:div>
    <w:div w:id="764182346">
      <w:bodyDiv w:val="1"/>
      <w:marLeft w:val="0"/>
      <w:marRight w:val="0"/>
      <w:marTop w:val="0"/>
      <w:marBottom w:val="0"/>
      <w:divBdr>
        <w:top w:val="none" w:sz="0" w:space="0" w:color="auto"/>
        <w:left w:val="none" w:sz="0" w:space="0" w:color="auto"/>
        <w:bottom w:val="none" w:sz="0" w:space="0" w:color="auto"/>
        <w:right w:val="none" w:sz="0" w:space="0" w:color="auto"/>
      </w:divBdr>
    </w:div>
    <w:div w:id="782846442">
      <w:bodyDiv w:val="1"/>
      <w:marLeft w:val="0"/>
      <w:marRight w:val="0"/>
      <w:marTop w:val="0"/>
      <w:marBottom w:val="0"/>
      <w:divBdr>
        <w:top w:val="none" w:sz="0" w:space="0" w:color="auto"/>
        <w:left w:val="none" w:sz="0" w:space="0" w:color="auto"/>
        <w:bottom w:val="none" w:sz="0" w:space="0" w:color="auto"/>
        <w:right w:val="none" w:sz="0" w:space="0" w:color="auto"/>
      </w:divBdr>
    </w:div>
    <w:div w:id="789741067">
      <w:bodyDiv w:val="1"/>
      <w:marLeft w:val="0"/>
      <w:marRight w:val="0"/>
      <w:marTop w:val="0"/>
      <w:marBottom w:val="0"/>
      <w:divBdr>
        <w:top w:val="none" w:sz="0" w:space="0" w:color="auto"/>
        <w:left w:val="none" w:sz="0" w:space="0" w:color="auto"/>
        <w:bottom w:val="none" w:sz="0" w:space="0" w:color="auto"/>
        <w:right w:val="none" w:sz="0" w:space="0" w:color="auto"/>
      </w:divBdr>
    </w:div>
    <w:div w:id="798764080">
      <w:bodyDiv w:val="1"/>
      <w:marLeft w:val="0"/>
      <w:marRight w:val="0"/>
      <w:marTop w:val="0"/>
      <w:marBottom w:val="0"/>
      <w:divBdr>
        <w:top w:val="none" w:sz="0" w:space="0" w:color="auto"/>
        <w:left w:val="none" w:sz="0" w:space="0" w:color="auto"/>
        <w:bottom w:val="none" w:sz="0" w:space="0" w:color="auto"/>
        <w:right w:val="none" w:sz="0" w:space="0" w:color="auto"/>
      </w:divBdr>
      <w:divsChild>
        <w:div w:id="848789103">
          <w:marLeft w:val="0"/>
          <w:marRight w:val="0"/>
          <w:marTop w:val="0"/>
          <w:marBottom w:val="0"/>
          <w:divBdr>
            <w:top w:val="none" w:sz="0" w:space="0" w:color="auto"/>
            <w:left w:val="none" w:sz="0" w:space="0" w:color="auto"/>
            <w:bottom w:val="none" w:sz="0" w:space="0" w:color="auto"/>
            <w:right w:val="none" w:sz="0" w:space="0" w:color="auto"/>
          </w:divBdr>
          <w:divsChild>
            <w:div w:id="2011131152">
              <w:marLeft w:val="0"/>
              <w:marRight w:val="0"/>
              <w:marTop w:val="0"/>
              <w:marBottom w:val="0"/>
              <w:divBdr>
                <w:top w:val="none" w:sz="0" w:space="0" w:color="auto"/>
                <w:left w:val="none" w:sz="0" w:space="0" w:color="auto"/>
                <w:bottom w:val="none" w:sz="0" w:space="0" w:color="auto"/>
                <w:right w:val="none" w:sz="0" w:space="0" w:color="auto"/>
              </w:divBdr>
              <w:divsChild>
                <w:div w:id="1513714439">
                  <w:marLeft w:val="0"/>
                  <w:marRight w:val="0"/>
                  <w:marTop w:val="0"/>
                  <w:marBottom w:val="0"/>
                  <w:divBdr>
                    <w:top w:val="none" w:sz="0" w:space="0" w:color="auto"/>
                    <w:left w:val="none" w:sz="0" w:space="0" w:color="auto"/>
                    <w:bottom w:val="none" w:sz="0" w:space="0" w:color="auto"/>
                    <w:right w:val="none" w:sz="0" w:space="0" w:color="auto"/>
                  </w:divBdr>
                  <w:divsChild>
                    <w:div w:id="1248995947">
                      <w:marLeft w:val="0"/>
                      <w:marRight w:val="0"/>
                      <w:marTop w:val="0"/>
                      <w:marBottom w:val="0"/>
                      <w:divBdr>
                        <w:top w:val="none" w:sz="0" w:space="0" w:color="auto"/>
                        <w:left w:val="none" w:sz="0" w:space="0" w:color="auto"/>
                        <w:bottom w:val="none" w:sz="0" w:space="0" w:color="auto"/>
                        <w:right w:val="none" w:sz="0" w:space="0" w:color="auto"/>
                      </w:divBdr>
                      <w:divsChild>
                        <w:div w:id="217321902">
                          <w:marLeft w:val="0"/>
                          <w:marRight w:val="0"/>
                          <w:marTop w:val="0"/>
                          <w:marBottom w:val="0"/>
                          <w:divBdr>
                            <w:top w:val="none" w:sz="0" w:space="0" w:color="auto"/>
                            <w:left w:val="none" w:sz="0" w:space="0" w:color="auto"/>
                            <w:bottom w:val="none" w:sz="0" w:space="0" w:color="auto"/>
                            <w:right w:val="none" w:sz="0" w:space="0" w:color="auto"/>
                          </w:divBdr>
                          <w:divsChild>
                            <w:div w:id="961961287">
                              <w:marLeft w:val="0"/>
                              <w:marRight w:val="300"/>
                              <w:marTop w:val="180"/>
                              <w:marBottom w:val="0"/>
                              <w:divBdr>
                                <w:top w:val="none" w:sz="0" w:space="0" w:color="auto"/>
                                <w:left w:val="none" w:sz="0" w:space="0" w:color="auto"/>
                                <w:bottom w:val="none" w:sz="0" w:space="0" w:color="auto"/>
                                <w:right w:val="none" w:sz="0" w:space="0" w:color="auto"/>
                              </w:divBdr>
                              <w:divsChild>
                                <w:div w:id="252592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5990655">
          <w:marLeft w:val="0"/>
          <w:marRight w:val="0"/>
          <w:marTop w:val="0"/>
          <w:marBottom w:val="0"/>
          <w:divBdr>
            <w:top w:val="none" w:sz="0" w:space="0" w:color="auto"/>
            <w:left w:val="none" w:sz="0" w:space="0" w:color="auto"/>
            <w:bottom w:val="none" w:sz="0" w:space="0" w:color="auto"/>
            <w:right w:val="none" w:sz="0" w:space="0" w:color="auto"/>
          </w:divBdr>
          <w:divsChild>
            <w:div w:id="726146071">
              <w:marLeft w:val="0"/>
              <w:marRight w:val="0"/>
              <w:marTop w:val="0"/>
              <w:marBottom w:val="0"/>
              <w:divBdr>
                <w:top w:val="none" w:sz="0" w:space="0" w:color="auto"/>
                <w:left w:val="none" w:sz="0" w:space="0" w:color="auto"/>
                <w:bottom w:val="none" w:sz="0" w:space="0" w:color="auto"/>
                <w:right w:val="none" w:sz="0" w:space="0" w:color="auto"/>
              </w:divBdr>
              <w:divsChild>
                <w:div w:id="67725747">
                  <w:marLeft w:val="0"/>
                  <w:marRight w:val="0"/>
                  <w:marTop w:val="0"/>
                  <w:marBottom w:val="0"/>
                  <w:divBdr>
                    <w:top w:val="none" w:sz="0" w:space="0" w:color="auto"/>
                    <w:left w:val="none" w:sz="0" w:space="0" w:color="auto"/>
                    <w:bottom w:val="none" w:sz="0" w:space="0" w:color="auto"/>
                    <w:right w:val="none" w:sz="0" w:space="0" w:color="auto"/>
                  </w:divBdr>
                  <w:divsChild>
                    <w:div w:id="2029674423">
                      <w:marLeft w:val="0"/>
                      <w:marRight w:val="0"/>
                      <w:marTop w:val="0"/>
                      <w:marBottom w:val="0"/>
                      <w:divBdr>
                        <w:top w:val="none" w:sz="0" w:space="0" w:color="auto"/>
                        <w:left w:val="none" w:sz="0" w:space="0" w:color="auto"/>
                        <w:bottom w:val="none" w:sz="0" w:space="0" w:color="auto"/>
                        <w:right w:val="none" w:sz="0" w:space="0" w:color="auto"/>
                      </w:divBdr>
                      <w:divsChild>
                        <w:div w:id="191306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8867526">
      <w:bodyDiv w:val="1"/>
      <w:marLeft w:val="0"/>
      <w:marRight w:val="0"/>
      <w:marTop w:val="0"/>
      <w:marBottom w:val="0"/>
      <w:divBdr>
        <w:top w:val="none" w:sz="0" w:space="0" w:color="auto"/>
        <w:left w:val="none" w:sz="0" w:space="0" w:color="auto"/>
        <w:bottom w:val="none" w:sz="0" w:space="0" w:color="auto"/>
        <w:right w:val="none" w:sz="0" w:space="0" w:color="auto"/>
      </w:divBdr>
    </w:div>
    <w:div w:id="813179865">
      <w:bodyDiv w:val="1"/>
      <w:marLeft w:val="0"/>
      <w:marRight w:val="0"/>
      <w:marTop w:val="0"/>
      <w:marBottom w:val="0"/>
      <w:divBdr>
        <w:top w:val="none" w:sz="0" w:space="0" w:color="auto"/>
        <w:left w:val="none" w:sz="0" w:space="0" w:color="auto"/>
        <w:bottom w:val="none" w:sz="0" w:space="0" w:color="auto"/>
        <w:right w:val="none" w:sz="0" w:space="0" w:color="auto"/>
      </w:divBdr>
    </w:div>
    <w:div w:id="820120898">
      <w:bodyDiv w:val="1"/>
      <w:marLeft w:val="0"/>
      <w:marRight w:val="0"/>
      <w:marTop w:val="0"/>
      <w:marBottom w:val="0"/>
      <w:divBdr>
        <w:top w:val="none" w:sz="0" w:space="0" w:color="auto"/>
        <w:left w:val="none" w:sz="0" w:space="0" w:color="auto"/>
        <w:bottom w:val="none" w:sz="0" w:space="0" w:color="auto"/>
        <w:right w:val="none" w:sz="0" w:space="0" w:color="auto"/>
      </w:divBdr>
    </w:div>
    <w:div w:id="858204904">
      <w:bodyDiv w:val="1"/>
      <w:marLeft w:val="0"/>
      <w:marRight w:val="0"/>
      <w:marTop w:val="0"/>
      <w:marBottom w:val="0"/>
      <w:divBdr>
        <w:top w:val="none" w:sz="0" w:space="0" w:color="auto"/>
        <w:left w:val="none" w:sz="0" w:space="0" w:color="auto"/>
        <w:bottom w:val="none" w:sz="0" w:space="0" w:color="auto"/>
        <w:right w:val="none" w:sz="0" w:space="0" w:color="auto"/>
      </w:divBdr>
    </w:div>
    <w:div w:id="862061778">
      <w:bodyDiv w:val="1"/>
      <w:marLeft w:val="0"/>
      <w:marRight w:val="0"/>
      <w:marTop w:val="0"/>
      <w:marBottom w:val="0"/>
      <w:divBdr>
        <w:top w:val="none" w:sz="0" w:space="0" w:color="auto"/>
        <w:left w:val="none" w:sz="0" w:space="0" w:color="auto"/>
        <w:bottom w:val="none" w:sz="0" w:space="0" w:color="auto"/>
        <w:right w:val="none" w:sz="0" w:space="0" w:color="auto"/>
      </w:divBdr>
    </w:div>
    <w:div w:id="863707821">
      <w:bodyDiv w:val="1"/>
      <w:marLeft w:val="0"/>
      <w:marRight w:val="0"/>
      <w:marTop w:val="0"/>
      <w:marBottom w:val="0"/>
      <w:divBdr>
        <w:top w:val="none" w:sz="0" w:space="0" w:color="auto"/>
        <w:left w:val="none" w:sz="0" w:space="0" w:color="auto"/>
        <w:bottom w:val="none" w:sz="0" w:space="0" w:color="auto"/>
        <w:right w:val="none" w:sz="0" w:space="0" w:color="auto"/>
      </w:divBdr>
    </w:div>
    <w:div w:id="865100250">
      <w:bodyDiv w:val="1"/>
      <w:marLeft w:val="0"/>
      <w:marRight w:val="0"/>
      <w:marTop w:val="0"/>
      <w:marBottom w:val="0"/>
      <w:divBdr>
        <w:top w:val="none" w:sz="0" w:space="0" w:color="auto"/>
        <w:left w:val="none" w:sz="0" w:space="0" w:color="auto"/>
        <w:bottom w:val="none" w:sz="0" w:space="0" w:color="auto"/>
        <w:right w:val="none" w:sz="0" w:space="0" w:color="auto"/>
      </w:divBdr>
    </w:div>
    <w:div w:id="881938829">
      <w:bodyDiv w:val="1"/>
      <w:marLeft w:val="0"/>
      <w:marRight w:val="0"/>
      <w:marTop w:val="0"/>
      <w:marBottom w:val="0"/>
      <w:divBdr>
        <w:top w:val="none" w:sz="0" w:space="0" w:color="auto"/>
        <w:left w:val="none" w:sz="0" w:space="0" w:color="auto"/>
        <w:bottom w:val="none" w:sz="0" w:space="0" w:color="auto"/>
        <w:right w:val="none" w:sz="0" w:space="0" w:color="auto"/>
      </w:divBdr>
    </w:div>
    <w:div w:id="889730644">
      <w:bodyDiv w:val="1"/>
      <w:marLeft w:val="0"/>
      <w:marRight w:val="0"/>
      <w:marTop w:val="0"/>
      <w:marBottom w:val="0"/>
      <w:divBdr>
        <w:top w:val="none" w:sz="0" w:space="0" w:color="auto"/>
        <w:left w:val="none" w:sz="0" w:space="0" w:color="auto"/>
        <w:bottom w:val="none" w:sz="0" w:space="0" w:color="auto"/>
        <w:right w:val="none" w:sz="0" w:space="0" w:color="auto"/>
      </w:divBdr>
    </w:div>
    <w:div w:id="889923466">
      <w:bodyDiv w:val="1"/>
      <w:marLeft w:val="0"/>
      <w:marRight w:val="0"/>
      <w:marTop w:val="0"/>
      <w:marBottom w:val="0"/>
      <w:divBdr>
        <w:top w:val="none" w:sz="0" w:space="0" w:color="auto"/>
        <w:left w:val="none" w:sz="0" w:space="0" w:color="auto"/>
        <w:bottom w:val="none" w:sz="0" w:space="0" w:color="auto"/>
        <w:right w:val="none" w:sz="0" w:space="0" w:color="auto"/>
      </w:divBdr>
    </w:div>
    <w:div w:id="893546602">
      <w:bodyDiv w:val="1"/>
      <w:marLeft w:val="0"/>
      <w:marRight w:val="0"/>
      <w:marTop w:val="0"/>
      <w:marBottom w:val="0"/>
      <w:divBdr>
        <w:top w:val="none" w:sz="0" w:space="0" w:color="auto"/>
        <w:left w:val="none" w:sz="0" w:space="0" w:color="auto"/>
        <w:bottom w:val="none" w:sz="0" w:space="0" w:color="auto"/>
        <w:right w:val="none" w:sz="0" w:space="0" w:color="auto"/>
      </w:divBdr>
    </w:div>
    <w:div w:id="897939162">
      <w:bodyDiv w:val="1"/>
      <w:marLeft w:val="0"/>
      <w:marRight w:val="0"/>
      <w:marTop w:val="0"/>
      <w:marBottom w:val="0"/>
      <w:divBdr>
        <w:top w:val="none" w:sz="0" w:space="0" w:color="auto"/>
        <w:left w:val="none" w:sz="0" w:space="0" w:color="auto"/>
        <w:bottom w:val="none" w:sz="0" w:space="0" w:color="auto"/>
        <w:right w:val="none" w:sz="0" w:space="0" w:color="auto"/>
      </w:divBdr>
    </w:div>
    <w:div w:id="898130809">
      <w:bodyDiv w:val="1"/>
      <w:marLeft w:val="0"/>
      <w:marRight w:val="0"/>
      <w:marTop w:val="0"/>
      <w:marBottom w:val="0"/>
      <w:divBdr>
        <w:top w:val="none" w:sz="0" w:space="0" w:color="auto"/>
        <w:left w:val="none" w:sz="0" w:space="0" w:color="auto"/>
        <w:bottom w:val="none" w:sz="0" w:space="0" w:color="auto"/>
        <w:right w:val="none" w:sz="0" w:space="0" w:color="auto"/>
      </w:divBdr>
    </w:div>
    <w:div w:id="905074027">
      <w:bodyDiv w:val="1"/>
      <w:marLeft w:val="0"/>
      <w:marRight w:val="0"/>
      <w:marTop w:val="0"/>
      <w:marBottom w:val="0"/>
      <w:divBdr>
        <w:top w:val="none" w:sz="0" w:space="0" w:color="auto"/>
        <w:left w:val="none" w:sz="0" w:space="0" w:color="auto"/>
        <w:bottom w:val="none" w:sz="0" w:space="0" w:color="auto"/>
        <w:right w:val="none" w:sz="0" w:space="0" w:color="auto"/>
      </w:divBdr>
    </w:div>
    <w:div w:id="925042497">
      <w:bodyDiv w:val="1"/>
      <w:marLeft w:val="0"/>
      <w:marRight w:val="0"/>
      <w:marTop w:val="0"/>
      <w:marBottom w:val="0"/>
      <w:divBdr>
        <w:top w:val="none" w:sz="0" w:space="0" w:color="auto"/>
        <w:left w:val="none" w:sz="0" w:space="0" w:color="auto"/>
        <w:bottom w:val="none" w:sz="0" w:space="0" w:color="auto"/>
        <w:right w:val="none" w:sz="0" w:space="0" w:color="auto"/>
      </w:divBdr>
    </w:div>
    <w:div w:id="932394707">
      <w:bodyDiv w:val="1"/>
      <w:marLeft w:val="0"/>
      <w:marRight w:val="0"/>
      <w:marTop w:val="0"/>
      <w:marBottom w:val="0"/>
      <w:divBdr>
        <w:top w:val="none" w:sz="0" w:space="0" w:color="auto"/>
        <w:left w:val="none" w:sz="0" w:space="0" w:color="auto"/>
        <w:bottom w:val="none" w:sz="0" w:space="0" w:color="auto"/>
        <w:right w:val="none" w:sz="0" w:space="0" w:color="auto"/>
      </w:divBdr>
    </w:div>
    <w:div w:id="976300951">
      <w:bodyDiv w:val="1"/>
      <w:marLeft w:val="0"/>
      <w:marRight w:val="0"/>
      <w:marTop w:val="0"/>
      <w:marBottom w:val="0"/>
      <w:divBdr>
        <w:top w:val="none" w:sz="0" w:space="0" w:color="auto"/>
        <w:left w:val="none" w:sz="0" w:space="0" w:color="auto"/>
        <w:bottom w:val="none" w:sz="0" w:space="0" w:color="auto"/>
        <w:right w:val="none" w:sz="0" w:space="0" w:color="auto"/>
      </w:divBdr>
    </w:div>
    <w:div w:id="996762754">
      <w:bodyDiv w:val="1"/>
      <w:marLeft w:val="0"/>
      <w:marRight w:val="0"/>
      <w:marTop w:val="0"/>
      <w:marBottom w:val="0"/>
      <w:divBdr>
        <w:top w:val="none" w:sz="0" w:space="0" w:color="auto"/>
        <w:left w:val="none" w:sz="0" w:space="0" w:color="auto"/>
        <w:bottom w:val="none" w:sz="0" w:space="0" w:color="auto"/>
        <w:right w:val="none" w:sz="0" w:space="0" w:color="auto"/>
      </w:divBdr>
    </w:div>
    <w:div w:id="998534041">
      <w:bodyDiv w:val="1"/>
      <w:marLeft w:val="0"/>
      <w:marRight w:val="0"/>
      <w:marTop w:val="0"/>
      <w:marBottom w:val="0"/>
      <w:divBdr>
        <w:top w:val="none" w:sz="0" w:space="0" w:color="auto"/>
        <w:left w:val="none" w:sz="0" w:space="0" w:color="auto"/>
        <w:bottom w:val="none" w:sz="0" w:space="0" w:color="auto"/>
        <w:right w:val="none" w:sz="0" w:space="0" w:color="auto"/>
      </w:divBdr>
    </w:div>
    <w:div w:id="998997270">
      <w:bodyDiv w:val="1"/>
      <w:marLeft w:val="0"/>
      <w:marRight w:val="0"/>
      <w:marTop w:val="0"/>
      <w:marBottom w:val="0"/>
      <w:divBdr>
        <w:top w:val="none" w:sz="0" w:space="0" w:color="auto"/>
        <w:left w:val="none" w:sz="0" w:space="0" w:color="auto"/>
        <w:bottom w:val="none" w:sz="0" w:space="0" w:color="auto"/>
        <w:right w:val="none" w:sz="0" w:space="0" w:color="auto"/>
      </w:divBdr>
    </w:div>
    <w:div w:id="1011496075">
      <w:bodyDiv w:val="1"/>
      <w:marLeft w:val="0"/>
      <w:marRight w:val="0"/>
      <w:marTop w:val="0"/>
      <w:marBottom w:val="0"/>
      <w:divBdr>
        <w:top w:val="none" w:sz="0" w:space="0" w:color="auto"/>
        <w:left w:val="none" w:sz="0" w:space="0" w:color="auto"/>
        <w:bottom w:val="none" w:sz="0" w:space="0" w:color="auto"/>
        <w:right w:val="none" w:sz="0" w:space="0" w:color="auto"/>
      </w:divBdr>
    </w:div>
    <w:div w:id="1012145114">
      <w:bodyDiv w:val="1"/>
      <w:marLeft w:val="0"/>
      <w:marRight w:val="0"/>
      <w:marTop w:val="0"/>
      <w:marBottom w:val="0"/>
      <w:divBdr>
        <w:top w:val="none" w:sz="0" w:space="0" w:color="auto"/>
        <w:left w:val="none" w:sz="0" w:space="0" w:color="auto"/>
        <w:bottom w:val="none" w:sz="0" w:space="0" w:color="auto"/>
        <w:right w:val="none" w:sz="0" w:space="0" w:color="auto"/>
      </w:divBdr>
    </w:div>
    <w:div w:id="1013848297">
      <w:bodyDiv w:val="1"/>
      <w:marLeft w:val="0"/>
      <w:marRight w:val="0"/>
      <w:marTop w:val="0"/>
      <w:marBottom w:val="0"/>
      <w:divBdr>
        <w:top w:val="none" w:sz="0" w:space="0" w:color="auto"/>
        <w:left w:val="none" w:sz="0" w:space="0" w:color="auto"/>
        <w:bottom w:val="none" w:sz="0" w:space="0" w:color="auto"/>
        <w:right w:val="none" w:sz="0" w:space="0" w:color="auto"/>
      </w:divBdr>
    </w:div>
    <w:div w:id="1025055442">
      <w:bodyDiv w:val="1"/>
      <w:marLeft w:val="0"/>
      <w:marRight w:val="0"/>
      <w:marTop w:val="0"/>
      <w:marBottom w:val="0"/>
      <w:divBdr>
        <w:top w:val="none" w:sz="0" w:space="0" w:color="auto"/>
        <w:left w:val="none" w:sz="0" w:space="0" w:color="auto"/>
        <w:bottom w:val="none" w:sz="0" w:space="0" w:color="auto"/>
        <w:right w:val="none" w:sz="0" w:space="0" w:color="auto"/>
      </w:divBdr>
    </w:div>
    <w:div w:id="1028021691">
      <w:bodyDiv w:val="1"/>
      <w:marLeft w:val="0"/>
      <w:marRight w:val="0"/>
      <w:marTop w:val="0"/>
      <w:marBottom w:val="0"/>
      <w:divBdr>
        <w:top w:val="none" w:sz="0" w:space="0" w:color="auto"/>
        <w:left w:val="none" w:sz="0" w:space="0" w:color="auto"/>
        <w:bottom w:val="none" w:sz="0" w:space="0" w:color="auto"/>
        <w:right w:val="none" w:sz="0" w:space="0" w:color="auto"/>
      </w:divBdr>
    </w:div>
    <w:div w:id="1029643626">
      <w:bodyDiv w:val="1"/>
      <w:marLeft w:val="0"/>
      <w:marRight w:val="0"/>
      <w:marTop w:val="0"/>
      <w:marBottom w:val="0"/>
      <w:divBdr>
        <w:top w:val="none" w:sz="0" w:space="0" w:color="auto"/>
        <w:left w:val="none" w:sz="0" w:space="0" w:color="auto"/>
        <w:bottom w:val="none" w:sz="0" w:space="0" w:color="auto"/>
        <w:right w:val="none" w:sz="0" w:space="0" w:color="auto"/>
      </w:divBdr>
    </w:div>
    <w:div w:id="1033309491">
      <w:bodyDiv w:val="1"/>
      <w:marLeft w:val="0"/>
      <w:marRight w:val="0"/>
      <w:marTop w:val="0"/>
      <w:marBottom w:val="0"/>
      <w:divBdr>
        <w:top w:val="none" w:sz="0" w:space="0" w:color="auto"/>
        <w:left w:val="none" w:sz="0" w:space="0" w:color="auto"/>
        <w:bottom w:val="none" w:sz="0" w:space="0" w:color="auto"/>
        <w:right w:val="none" w:sz="0" w:space="0" w:color="auto"/>
      </w:divBdr>
    </w:div>
    <w:div w:id="1033535394">
      <w:bodyDiv w:val="1"/>
      <w:marLeft w:val="0"/>
      <w:marRight w:val="0"/>
      <w:marTop w:val="0"/>
      <w:marBottom w:val="0"/>
      <w:divBdr>
        <w:top w:val="none" w:sz="0" w:space="0" w:color="auto"/>
        <w:left w:val="none" w:sz="0" w:space="0" w:color="auto"/>
        <w:bottom w:val="none" w:sz="0" w:space="0" w:color="auto"/>
        <w:right w:val="none" w:sz="0" w:space="0" w:color="auto"/>
      </w:divBdr>
    </w:div>
    <w:div w:id="1037239521">
      <w:bodyDiv w:val="1"/>
      <w:marLeft w:val="0"/>
      <w:marRight w:val="0"/>
      <w:marTop w:val="0"/>
      <w:marBottom w:val="0"/>
      <w:divBdr>
        <w:top w:val="none" w:sz="0" w:space="0" w:color="auto"/>
        <w:left w:val="none" w:sz="0" w:space="0" w:color="auto"/>
        <w:bottom w:val="none" w:sz="0" w:space="0" w:color="auto"/>
        <w:right w:val="none" w:sz="0" w:space="0" w:color="auto"/>
      </w:divBdr>
    </w:div>
    <w:div w:id="1040863296">
      <w:bodyDiv w:val="1"/>
      <w:marLeft w:val="0"/>
      <w:marRight w:val="0"/>
      <w:marTop w:val="0"/>
      <w:marBottom w:val="0"/>
      <w:divBdr>
        <w:top w:val="none" w:sz="0" w:space="0" w:color="auto"/>
        <w:left w:val="none" w:sz="0" w:space="0" w:color="auto"/>
        <w:bottom w:val="none" w:sz="0" w:space="0" w:color="auto"/>
        <w:right w:val="none" w:sz="0" w:space="0" w:color="auto"/>
      </w:divBdr>
    </w:div>
    <w:div w:id="1049646084">
      <w:bodyDiv w:val="1"/>
      <w:marLeft w:val="0"/>
      <w:marRight w:val="0"/>
      <w:marTop w:val="0"/>
      <w:marBottom w:val="0"/>
      <w:divBdr>
        <w:top w:val="none" w:sz="0" w:space="0" w:color="auto"/>
        <w:left w:val="none" w:sz="0" w:space="0" w:color="auto"/>
        <w:bottom w:val="none" w:sz="0" w:space="0" w:color="auto"/>
        <w:right w:val="none" w:sz="0" w:space="0" w:color="auto"/>
      </w:divBdr>
    </w:div>
    <w:div w:id="1061751653">
      <w:bodyDiv w:val="1"/>
      <w:marLeft w:val="0"/>
      <w:marRight w:val="0"/>
      <w:marTop w:val="0"/>
      <w:marBottom w:val="0"/>
      <w:divBdr>
        <w:top w:val="none" w:sz="0" w:space="0" w:color="auto"/>
        <w:left w:val="none" w:sz="0" w:space="0" w:color="auto"/>
        <w:bottom w:val="none" w:sz="0" w:space="0" w:color="auto"/>
        <w:right w:val="none" w:sz="0" w:space="0" w:color="auto"/>
      </w:divBdr>
    </w:div>
    <w:div w:id="1066226066">
      <w:bodyDiv w:val="1"/>
      <w:marLeft w:val="0"/>
      <w:marRight w:val="0"/>
      <w:marTop w:val="0"/>
      <w:marBottom w:val="0"/>
      <w:divBdr>
        <w:top w:val="none" w:sz="0" w:space="0" w:color="auto"/>
        <w:left w:val="none" w:sz="0" w:space="0" w:color="auto"/>
        <w:bottom w:val="none" w:sz="0" w:space="0" w:color="auto"/>
        <w:right w:val="none" w:sz="0" w:space="0" w:color="auto"/>
      </w:divBdr>
    </w:div>
    <w:div w:id="1067649282">
      <w:bodyDiv w:val="1"/>
      <w:marLeft w:val="0"/>
      <w:marRight w:val="0"/>
      <w:marTop w:val="0"/>
      <w:marBottom w:val="0"/>
      <w:divBdr>
        <w:top w:val="none" w:sz="0" w:space="0" w:color="auto"/>
        <w:left w:val="none" w:sz="0" w:space="0" w:color="auto"/>
        <w:bottom w:val="none" w:sz="0" w:space="0" w:color="auto"/>
        <w:right w:val="none" w:sz="0" w:space="0" w:color="auto"/>
      </w:divBdr>
    </w:div>
    <w:div w:id="1084648652">
      <w:bodyDiv w:val="1"/>
      <w:marLeft w:val="0"/>
      <w:marRight w:val="0"/>
      <w:marTop w:val="0"/>
      <w:marBottom w:val="0"/>
      <w:divBdr>
        <w:top w:val="none" w:sz="0" w:space="0" w:color="auto"/>
        <w:left w:val="none" w:sz="0" w:space="0" w:color="auto"/>
        <w:bottom w:val="none" w:sz="0" w:space="0" w:color="auto"/>
        <w:right w:val="none" w:sz="0" w:space="0" w:color="auto"/>
      </w:divBdr>
    </w:div>
    <w:div w:id="1087119889">
      <w:bodyDiv w:val="1"/>
      <w:marLeft w:val="0"/>
      <w:marRight w:val="0"/>
      <w:marTop w:val="0"/>
      <w:marBottom w:val="0"/>
      <w:divBdr>
        <w:top w:val="none" w:sz="0" w:space="0" w:color="auto"/>
        <w:left w:val="none" w:sz="0" w:space="0" w:color="auto"/>
        <w:bottom w:val="none" w:sz="0" w:space="0" w:color="auto"/>
        <w:right w:val="none" w:sz="0" w:space="0" w:color="auto"/>
      </w:divBdr>
    </w:div>
    <w:div w:id="1137526879">
      <w:bodyDiv w:val="1"/>
      <w:marLeft w:val="0"/>
      <w:marRight w:val="0"/>
      <w:marTop w:val="0"/>
      <w:marBottom w:val="0"/>
      <w:divBdr>
        <w:top w:val="none" w:sz="0" w:space="0" w:color="auto"/>
        <w:left w:val="none" w:sz="0" w:space="0" w:color="auto"/>
        <w:bottom w:val="none" w:sz="0" w:space="0" w:color="auto"/>
        <w:right w:val="none" w:sz="0" w:space="0" w:color="auto"/>
      </w:divBdr>
    </w:div>
    <w:div w:id="1155146319">
      <w:bodyDiv w:val="1"/>
      <w:marLeft w:val="0"/>
      <w:marRight w:val="0"/>
      <w:marTop w:val="0"/>
      <w:marBottom w:val="0"/>
      <w:divBdr>
        <w:top w:val="none" w:sz="0" w:space="0" w:color="auto"/>
        <w:left w:val="none" w:sz="0" w:space="0" w:color="auto"/>
        <w:bottom w:val="none" w:sz="0" w:space="0" w:color="auto"/>
        <w:right w:val="none" w:sz="0" w:space="0" w:color="auto"/>
      </w:divBdr>
    </w:div>
    <w:div w:id="1155486669">
      <w:bodyDiv w:val="1"/>
      <w:marLeft w:val="0"/>
      <w:marRight w:val="0"/>
      <w:marTop w:val="0"/>
      <w:marBottom w:val="0"/>
      <w:divBdr>
        <w:top w:val="none" w:sz="0" w:space="0" w:color="auto"/>
        <w:left w:val="none" w:sz="0" w:space="0" w:color="auto"/>
        <w:bottom w:val="none" w:sz="0" w:space="0" w:color="auto"/>
        <w:right w:val="none" w:sz="0" w:space="0" w:color="auto"/>
      </w:divBdr>
    </w:div>
    <w:div w:id="1163278238">
      <w:bodyDiv w:val="1"/>
      <w:marLeft w:val="0"/>
      <w:marRight w:val="0"/>
      <w:marTop w:val="0"/>
      <w:marBottom w:val="0"/>
      <w:divBdr>
        <w:top w:val="none" w:sz="0" w:space="0" w:color="auto"/>
        <w:left w:val="none" w:sz="0" w:space="0" w:color="auto"/>
        <w:bottom w:val="none" w:sz="0" w:space="0" w:color="auto"/>
        <w:right w:val="none" w:sz="0" w:space="0" w:color="auto"/>
      </w:divBdr>
    </w:div>
    <w:div w:id="1198397133">
      <w:bodyDiv w:val="1"/>
      <w:marLeft w:val="0"/>
      <w:marRight w:val="0"/>
      <w:marTop w:val="0"/>
      <w:marBottom w:val="0"/>
      <w:divBdr>
        <w:top w:val="none" w:sz="0" w:space="0" w:color="auto"/>
        <w:left w:val="none" w:sz="0" w:space="0" w:color="auto"/>
        <w:bottom w:val="none" w:sz="0" w:space="0" w:color="auto"/>
        <w:right w:val="none" w:sz="0" w:space="0" w:color="auto"/>
      </w:divBdr>
    </w:div>
    <w:div w:id="1204489338">
      <w:bodyDiv w:val="1"/>
      <w:marLeft w:val="0"/>
      <w:marRight w:val="0"/>
      <w:marTop w:val="0"/>
      <w:marBottom w:val="0"/>
      <w:divBdr>
        <w:top w:val="none" w:sz="0" w:space="0" w:color="auto"/>
        <w:left w:val="none" w:sz="0" w:space="0" w:color="auto"/>
        <w:bottom w:val="none" w:sz="0" w:space="0" w:color="auto"/>
        <w:right w:val="none" w:sz="0" w:space="0" w:color="auto"/>
      </w:divBdr>
    </w:div>
    <w:div w:id="1210414467">
      <w:bodyDiv w:val="1"/>
      <w:marLeft w:val="0"/>
      <w:marRight w:val="0"/>
      <w:marTop w:val="0"/>
      <w:marBottom w:val="0"/>
      <w:divBdr>
        <w:top w:val="none" w:sz="0" w:space="0" w:color="auto"/>
        <w:left w:val="none" w:sz="0" w:space="0" w:color="auto"/>
        <w:bottom w:val="none" w:sz="0" w:space="0" w:color="auto"/>
        <w:right w:val="none" w:sz="0" w:space="0" w:color="auto"/>
      </w:divBdr>
    </w:div>
    <w:div w:id="1210875458">
      <w:bodyDiv w:val="1"/>
      <w:marLeft w:val="0"/>
      <w:marRight w:val="0"/>
      <w:marTop w:val="0"/>
      <w:marBottom w:val="0"/>
      <w:divBdr>
        <w:top w:val="none" w:sz="0" w:space="0" w:color="auto"/>
        <w:left w:val="none" w:sz="0" w:space="0" w:color="auto"/>
        <w:bottom w:val="none" w:sz="0" w:space="0" w:color="auto"/>
        <w:right w:val="none" w:sz="0" w:space="0" w:color="auto"/>
      </w:divBdr>
    </w:div>
    <w:div w:id="1225334668">
      <w:bodyDiv w:val="1"/>
      <w:marLeft w:val="0"/>
      <w:marRight w:val="0"/>
      <w:marTop w:val="0"/>
      <w:marBottom w:val="0"/>
      <w:divBdr>
        <w:top w:val="none" w:sz="0" w:space="0" w:color="auto"/>
        <w:left w:val="none" w:sz="0" w:space="0" w:color="auto"/>
        <w:bottom w:val="none" w:sz="0" w:space="0" w:color="auto"/>
        <w:right w:val="none" w:sz="0" w:space="0" w:color="auto"/>
      </w:divBdr>
    </w:div>
    <w:div w:id="1232499351">
      <w:bodyDiv w:val="1"/>
      <w:marLeft w:val="0"/>
      <w:marRight w:val="0"/>
      <w:marTop w:val="0"/>
      <w:marBottom w:val="0"/>
      <w:divBdr>
        <w:top w:val="none" w:sz="0" w:space="0" w:color="auto"/>
        <w:left w:val="none" w:sz="0" w:space="0" w:color="auto"/>
        <w:bottom w:val="none" w:sz="0" w:space="0" w:color="auto"/>
        <w:right w:val="none" w:sz="0" w:space="0" w:color="auto"/>
      </w:divBdr>
    </w:div>
    <w:div w:id="1232689586">
      <w:bodyDiv w:val="1"/>
      <w:marLeft w:val="0"/>
      <w:marRight w:val="0"/>
      <w:marTop w:val="0"/>
      <w:marBottom w:val="0"/>
      <w:divBdr>
        <w:top w:val="none" w:sz="0" w:space="0" w:color="auto"/>
        <w:left w:val="none" w:sz="0" w:space="0" w:color="auto"/>
        <w:bottom w:val="none" w:sz="0" w:space="0" w:color="auto"/>
        <w:right w:val="none" w:sz="0" w:space="0" w:color="auto"/>
      </w:divBdr>
    </w:div>
    <w:div w:id="1261572491">
      <w:bodyDiv w:val="1"/>
      <w:marLeft w:val="0"/>
      <w:marRight w:val="0"/>
      <w:marTop w:val="0"/>
      <w:marBottom w:val="0"/>
      <w:divBdr>
        <w:top w:val="none" w:sz="0" w:space="0" w:color="auto"/>
        <w:left w:val="none" w:sz="0" w:space="0" w:color="auto"/>
        <w:bottom w:val="none" w:sz="0" w:space="0" w:color="auto"/>
        <w:right w:val="none" w:sz="0" w:space="0" w:color="auto"/>
      </w:divBdr>
    </w:div>
    <w:div w:id="1269851679">
      <w:bodyDiv w:val="1"/>
      <w:marLeft w:val="0"/>
      <w:marRight w:val="0"/>
      <w:marTop w:val="0"/>
      <w:marBottom w:val="0"/>
      <w:divBdr>
        <w:top w:val="none" w:sz="0" w:space="0" w:color="auto"/>
        <w:left w:val="none" w:sz="0" w:space="0" w:color="auto"/>
        <w:bottom w:val="none" w:sz="0" w:space="0" w:color="auto"/>
        <w:right w:val="none" w:sz="0" w:space="0" w:color="auto"/>
      </w:divBdr>
    </w:div>
    <w:div w:id="1285652041">
      <w:bodyDiv w:val="1"/>
      <w:marLeft w:val="0"/>
      <w:marRight w:val="0"/>
      <w:marTop w:val="0"/>
      <w:marBottom w:val="0"/>
      <w:divBdr>
        <w:top w:val="none" w:sz="0" w:space="0" w:color="auto"/>
        <w:left w:val="none" w:sz="0" w:space="0" w:color="auto"/>
        <w:bottom w:val="none" w:sz="0" w:space="0" w:color="auto"/>
        <w:right w:val="none" w:sz="0" w:space="0" w:color="auto"/>
      </w:divBdr>
    </w:div>
    <w:div w:id="1290472622">
      <w:bodyDiv w:val="1"/>
      <w:marLeft w:val="0"/>
      <w:marRight w:val="0"/>
      <w:marTop w:val="0"/>
      <w:marBottom w:val="0"/>
      <w:divBdr>
        <w:top w:val="none" w:sz="0" w:space="0" w:color="auto"/>
        <w:left w:val="none" w:sz="0" w:space="0" w:color="auto"/>
        <w:bottom w:val="none" w:sz="0" w:space="0" w:color="auto"/>
        <w:right w:val="none" w:sz="0" w:space="0" w:color="auto"/>
      </w:divBdr>
    </w:div>
    <w:div w:id="1291862281">
      <w:bodyDiv w:val="1"/>
      <w:marLeft w:val="0"/>
      <w:marRight w:val="0"/>
      <w:marTop w:val="0"/>
      <w:marBottom w:val="0"/>
      <w:divBdr>
        <w:top w:val="none" w:sz="0" w:space="0" w:color="auto"/>
        <w:left w:val="none" w:sz="0" w:space="0" w:color="auto"/>
        <w:bottom w:val="none" w:sz="0" w:space="0" w:color="auto"/>
        <w:right w:val="none" w:sz="0" w:space="0" w:color="auto"/>
      </w:divBdr>
    </w:div>
    <w:div w:id="1305503899">
      <w:bodyDiv w:val="1"/>
      <w:marLeft w:val="0"/>
      <w:marRight w:val="0"/>
      <w:marTop w:val="0"/>
      <w:marBottom w:val="0"/>
      <w:divBdr>
        <w:top w:val="none" w:sz="0" w:space="0" w:color="auto"/>
        <w:left w:val="none" w:sz="0" w:space="0" w:color="auto"/>
        <w:bottom w:val="none" w:sz="0" w:space="0" w:color="auto"/>
        <w:right w:val="none" w:sz="0" w:space="0" w:color="auto"/>
      </w:divBdr>
    </w:div>
    <w:div w:id="1337003417">
      <w:bodyDiv w:val="1"/>
      <w:marLeft w:val="0"/>
      <w:marRight w:val="0"/>
      <w:marTop w:val="0"/>
      <w:marBottom w:val="0"/>
      <w:divBdr>
        <w:top w:val="none" w:sz="0" w:space="0" w:color="auto"/>
        <w:left w:val="none" w:sz="0" w:space="0" w:color="auto"/>
        <w:bottom w:val="none" w:sz="0" w:space="0" w:color="auto"/>
        <w:right w:val="none" w:sz="0" w:space="0" w:color="auto"/>
      </w:divBdr>
      <w:divsChild>
        <w:div w:id="1695955293">
          <w:marLeft w:val="0"/>
          <w:marRight w:val="0"/>
          <w:marTop w:val="0"/>
          <w:marBottom w:val="0"/>
          <w:divBdr>
            <w:top w:val="none" w:sz="0" w:space="0" w:color="auto"/>
            <w:left w:val="none" w:sz="0" w:space="0" w:color="auto"/>
            <w:bottom w:val="none" w:sz="0" w:space="0" w:color="auto"/>
            <w:right w:val="none" w:sz="0" w:space="0" w:color="auto"/>
          </w:divBdr>
        </w:div>
        <w:div w:id="875242430">
          <w:marLeft w:val="0"/>
          <w:marRight w:val="0"/>
          <w:marTop w:val="150"/>
          <w:marBottom w:val="150"/>
          <w:divBdr>
            <w:top w:val="none" w:sz="0" w:space="0" w:color="auto"/>
            <w:left w:val="none" w:sz="0" w:space="0" w:color="auto"/>
            <w:bottom w:val="none" w:sz="0" w:space="0" w:color="auto"/>
            <w:right w:val="none" w:sz="0" w:space="0" w:color="auto"/>
          </w:divBdr>
          <w:divsChild>
            <w:div w:id="916019214">
              <w:marLeft w:val="0"/>
              <w:marRight w:val="0"/>
              <w:marTop w:val="0"/>
              <w:marBottom w:val="0"/>
              <w:divBdr>
                <w:top w:val="none" w:sz="0" w:space="0" w:color="auto"/>
                <w:left w:val="none" w:sz="0" w:space="0" w:color="auto"/>
                <w:bottom w:val="none" w:sz="0" w:space="0" w:color="auto"/>
                <w:right w:val="none" w:sz="0" w:space="0" w:color="auto"/>
              </w:divBdr>
            </w:div>
            <w:div w:id="859666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352019">
      <w:bodyDiv w:val="1"/>
      <w:marLeft w:val="0"/>
      <w:marRight w:val="0"/>
      <w:marTop w:val="0"/>
      <w:marBottom w:val="0"/>
      <w:divBdr>
        <w:top w:val="none" w:sz="0" w:space="0" w:color="auto"/>
        <w:left w:val="none" w:sz="0" w:space="0" w:color="auto"/>
        <w:bottom w:val="none" w:sz="0" w:space="0" w:color="auto"/>
        <w:right w:val="none" w:sz="0" w:space="0" w:color="auto"/>
      </w:divBdr>
    </w:div>
    <w:div w:id="1371028601">
      <w:bodyDiv w:val="1"/>
      <w:marLeft w:val="0"/>
      <w:marRight w:val="0"/>
      <w:marTop w:val="0"/>
      <w:marBottom w:val="0"/>
      <w:divBdr>
        <w:top w:val="none" w:sz="0" w:space="0" w:color="auto"/>
        <w:left w:val="none" w:sz="0" w:space="0" w:color="auto"/>
        <w:bottom w:val="none" w:sz="0" w:space="0" w:color="auto"/>
        <w:right w:val="none" w:sz="0" w:space="0" w:color="auto"/>
      </w:divBdr>
    </w:div>
    <w:div w:id="1377318176">
      <w:bodyDiv w:val="1"/>
      <w:marLeft w:val="0"/>
      <w:marRight w:val="0"/>
      <w:marTop w:val="0"/>
      <w:marBottom w:val="0"/>
      <w:divBdr>
        <w:top w:val="none" w:sz="0" w:space="0" w:color="auto"/>
        <w:left w:val="none" w:sz="0" w:space="0" w:color="auto"/>
        <w:bottom w:val="none" w:sz="0" w:space="0" w:color="auto"/>
        <w:right w:val="none" w:sz="0" w:space="0" w:color="auto"/>
      </w:divBdr>
    </w:div>
    <w:div w:id="1382286095">
      <w:bodyDiv w:val="1"/>
      <w:marLeft w:val="0"/>
      <w:marRight w:val="0"/>
      <w:marTop w:val="0"/>
      <w:marBottom w:val="0"/>
      <w:divBdr>
        <w:top w:val="none" w:sz="0" w:space="0" w:color="auto"/>
        <w:left w:val="none" w:sz="0" w:space="0" w:color="auto"/>
        <w:bottom w:val="none" w:sz="0" w:space="0" w:color="auto"/>
        <w:right w:val="none" w:sz="0" w:space="0" w:color="auto"/>
      </w:divBdr>
    </w:div>
    <w:div w:id="1401562839">
      <w:bodyDiv w:val="1"/>
      <w:marLeft w:val="0"/>
      <w:marRight w:val="0"/>
      <w:marTop w:val="0"/>
      <w:marBottom w:val="0"/>
      <w:divBdr>
        <w:top w:val="none" w:sz="0" w:space="0" w:color="auto"/>
        <w:left w:val="none" w:sz="0" w:space="0" w:color="auto"/>
        <w:bottom w:val="none" w:sz="0" w:space="0" w:color="auto"/>
        <w:right w:val="none" w:sz="0" w:space="0" w:color="auto"/>
      </w:divBdr>
    </w:div>
    <w:div w:id="1431314323">
      <w:bodyDiv w:val="1"/>
      <w:marLeft w:val="0"/>
      <w:marRight w:val="0"/>
      <w:marTop w:val="0"/>
      <w:marBottom w:val="0"/>
      <w:divBdr>
        <w:top w:val="none" w:sz="0" w:space="0" w:color="auto"/>
        <w:left w:val="none" w:sz="0" w:space="0" w:color="auto"/>
        <w:bottom w:val="none" w:sz="0" w:space="0" w:color="auto"/>
        <w:right w:val="none" w:sz="0" w:space="0" w:color="auto"/>
      </w:divBdr>
    </w:div>
    <w:div w:id="1443114512">
      <w:bodyDiv w:val="1"/>
      <w:marLeft w:val="0"/>
      <w:marRight w:val="0"/>
      <w:marTop w:val="0"/>
      <w:marBottom w:val="0"/>
      <w:divBdr>
        <w:top w:val="none" w:sz="0" w:space="0" w:color="auto"/>
        <w:left w:val="none" w:sz="0" w:space="0" w:color="auto"/>
        <w:bottom w:val="none" w:sz="0" w:space="0" w:color="auto"/>
        <w:right w:val="none" w:sz="0" w:space="0" w:color="auto"/>
      </w:divBdr>
    </w:div>
    <w:div w:id="1454059787">
      <w:bodyDiv w:val="1"/>
      <w:marLeft w:val="0"/>
      <w:marRight w:val="0"/>
      <w:marTop w:val="0"/>
      <w:marBottom w:val="0"/>
      <w:divBdr>
        <w:top w:val="none" w:sz="0" w:space="0" w:color="auto"/>
        <w:left w:val="none" w:sz="0" w:space="0" w:color="auto"/>
        <w:bottom w:val="none" w:sz="0" w:space="0" w:color="auto"/>
        <w:right w:val="none" w:sz="0" w:space="0" w:color="auto"/>
      </w:divBdr>
    </w:div>
    <w:div w:id="1486240741">
      <w:bodyDiv w:val="1"/>
      <w:marLeft w:val="0"/>
      <w:marRight w:val="0"/>
      <w:marTop w:val="0"/>
      <w:marBottom w:val="0"/>
      <w:divBdr>
        <w:top w:val="none" w:sz="0" w:space="0" w:color="auto"/>
        <w:left w:val="none" w:sz="0" w:space="0" w:color="auto"/>
        <w:bottom w:val="none" w:sz="0" w:space="0" w:color="auto"/>
        <w:right w:val="none" w:sz="0" w:space="0" w:color="auto"/>
      </w:divBdr>
    </w:div>
    <w:div w:id="1487236664">
      <w:bodyDiv w:val="1"/>
      <w:marLeft w:val="0"/>
      <w:marRight w:val="0"/>
      <w:marTop w:val="0"/>
      <w:marBottom w:val="0"/>
      <w:divBdr>
        <w:top w:val="none" w:sz="0" w:space="0" w:color="auto"/>
        <w:left w:val="none" w:sz="0" w:space="0" w:color="auto"/>
        <w:bottom w:val="none" w:sz="0" w:space="0" w:color="auto"/>
        <w:right w:val="none" w:sz="0" w:space="0" w:color="auto"/>
      </w:divBdr>
    </w:div>
    <w:div w:id="1488395187">
      <w:bodyDiv w:val="1"/>
      <w:marLeft w:val="0"/>
      <w:marRight w:val="0"/>
      <w:marTop w:val="0"/>
      <w:marBottom w:val="0"/>
      <w:divBdr>
        <w:top w:val="none" w:sz="0" w:space="0" w:color="auto"/>
        <w:left w:val="none" w:sz="0" w:space="0" w:color="auto"/>
        <w:bottom w:val="none" w:sz="0" w:space="0" w:color="auto"/>
        <w:right w:val="none" w:sz="0" w:space="0" w:color="auto"/>
      </w:divBdr>
    </w:div>
    <w:div w:id="1500777889">
      <w:bodyDiv w:val="1"/>
      <w:marLeft w:val="0"/>
      <w:marRight w:val="0"/>
      <w:marTop w:val="0"/>
      <w:marBottom w:val="0"/>
      <w:divBdr>
        <w:top w:val="none" w:sz="0" w:space="0" w:color="auto"/>
        <w:left w:val="none" w:sz="0" w:space="0" w:color="auto"/>
        <w:bottom w:val="none" w:sz="0" w:space="0" w:color="auto"/>
        <w:right w:val="none" w:sz="0" w:space="0" w:color="auto"/>
      </w:divBdr>
    </w:div>
    <w:div w:id="1511985033">
      <w:bodyDiv w:val="1"/>
      <w:marLeft w:val="0"/>
      <w:marRight w:val="0"/>
      <w:marTop w:val="0"/>
      <w:marBottom w:val="0"/>
      <w:divBdr>
        <w:top w:val="none" w:sz="0" w:space="0" w:color="auto"/>
        <w:left w:val="none" w:sz="0" w:space="0" w:color="auto"/>
        <w:bottom w:val="none" w:sz="0" w:space="0" w:color="auto"/>
        <w:right w:val="none" w:sz="0" w:space="0" w:color="auto"/>
      </w:divBdr>
      <w:divsChild>
        <w:div w:id="549001730">
          <w:marLeft w:val="0"/>
          <w:marRight w:val="0"/>
          <w:marTop w:val="0"/>
          <w:marBottom w:val="0"/>
          <w:divBdr>
            <w:top w:val="none" w:sz="0" w:space="0" w:color="auto"/>
            <w:left w:val="none" w:sz="0" w:space="0" w:color="auto"/>
            <w:bottom w:val="none" w:sz="0" w:space="0" w:color="auto"/>
            <w:right w:val="none" w:sz="0" w:space="0" w:color="auto"/>
          </w:divBdr>
          <w:divsChild>
            <w:div w:id="1268342898">
              <w:marLeft w:val="0"/>
              <w:marRight w:val="0"/>
              <w:marTop w:val="0"/>
              <w:marBottom w:val="0"/>
              <w:divBdr>
                <w:top w:val="none" w:sz="0" w:space="0" w:color="auto"/>
                <w:left w:val="none" w:sz="0" w:space="0" w:color="auto"/>
                <w:bottom w:val="none" w:sz="0" w:space="0" w:color="auto"/>
                <w:right w:val="none" w:sz="0" w:space="0" w:color="auto"/>
              </w:divBdr>
              <w:divsChild>
                <w:div w:id="2045137314">
                  <w:marLeft w:val="0"/>
                  <w:marRight w:val="0"/>
                  <w:marTop w:val="0"/>
                  <w:marBottom w:val="0"/>
                  <w:divBdr>
                    <w:top w:val="none" w:sz="0" w:space="0" w:color="auto"/>
                    <w:left w:val="none" w:sz="0" w:space="0" w:color="auto"/>
                    <w:bottom w:val="none" w:sz="0" w:space="0" w:color="auto"/>
                    <w:right w:val="none" w:sz="0" w:space="0" w:color="auto"/>
                  </w:divBdr>
                </w:div>
                <w:div w:id="1565871142">
                  <w:marLeft w:val="0"/>
                  <w:marRight w:val="0"/>
                  <w:marTop w:val="0"/>
                  <w:marBottom w:val="0"/>
                  <w:divBdr>
                    <w:top w:val="none" w:sz="0" w:space="0" w:color="auto"/>
                    <w:left w:val="none" w:sz="0" w:space="0" w:color="auto"/>
                    <w:bottom w:val="none" w:sz="0" w:space="0" w:color="auto"/>
                    <w:right w:val="none" w:sz="0" w:space="0" w:color="auto"/>
                  </w:divBdr>
                </w:div>
                <w:div w:id="1657296860">
                  <w:marLeft w:val="0"/>
                  <w:marRight w:val="0"/>
                  <w:marTop w:val="0"/>
                  <w:marBottom w:val="0"/>
                  <w:divBdr>
                    <w:top w:val="none" w:sz="0" w:space="0" w:color="auto"/>
                    <w:left w:val="none" w:sz="0" w:space="0" w:color="auto"/>
                    <w:bottom w:val="none" w:sz="0" w:space="0" w:color="auto"/>
                    <w:right w:val="none" w:sz="0" w:space="0" w:color="auto"/>
                  </w:divBdr>
                </w:div>
                <w:div w:id="1021665914">
                  <w:marLeft w:val="0"/>
                  <w:marRight w:val="0"/>
                  <w:marTop w:val="0"/>
                  <w:marBottom w:val="0"/>
                  <w:divBdr>
                    <w:top w:val="none" w:sz="0" w:space="0" w:color="auto"/>
                    <w:left w:val="none" w:sz="0" w:space="0" w:color="auto"/>
                    <w:bottom w:val="none" w:sz="0" w:space="0" w:color="auto"/>
                    <w:right w:val="none" w:sz="0" w:space="0" w:color="auto"/>
                  </w:divBdr>
                </w:div>
                <w:div w:id="2045787681">
                  <w:marLeft w:val="0"/>
                  <w:marRight w:val="0"/>
                  <w:marTop w:val="0"/>
                  <w:marBottom w:val="0"/>
                  <w:divBdr>
                    <w:top w:val="none" w:sz="0" w:space="0" w:color="auto"/>
                    <w:left w:val="none" w:sz="0" w:space="0" w:color="auto"/>
                    <w:bottom w:val="none" w:sz="0" w:space="0" w:color="auto"/>
                    <w:right w:val="none" w:sz="0" w:space="0" w:color="auto"/>
                  </w:divBdr>
                </w:div>
                <w:div w:id="25450147">
                  <w:marLeft w:val="0"/>
                  <w:marRight w:val="0"/>
                  <w:marTop w:val="0"/>
                  <w:marBottom w:val="0"/>
                  <w:divBdr>
                    <w:top w:val="none" w:sz="0" w:space="0" w:color="auto"/>
                    <w:left w:val="none" w:sz="0" w:space="0" w:color="auto"/>
                    <w:bottom w:val="none" w:sz="0" w:space="0" w:color="auto"/>
                    <w:right w:val="none" w:sz="0" w:space="0" w:color="auto"/>
                  </w:divBdr>
                </w:div>
                <w:div w:id="1442412352">
                  <w:marLeft w:val="0"/>
                  <w:marRight w:val="0"/>
                  <w:marTop w:val="0"/>
                  <w:marBottom w:val="0"/>
                  <w:divBdr>
                    <w:top w:val="none" w:sz="0" w:space="0" w:color="auto"/>
                    <w:left w:val="none" w:sz="0" w:space="0" w:color="auto"/>
                    <w:bottom w:val="none" w:sz="0" w:space="0" w:color="auto"/>
                    <w:right w:val="none" w:sz="0" w:space="0" w:color="auto"/>
                  </w:divBdr>
                </w:div>
                <w:div w:id="1999383184">
                  <w:marLeft w:val="0"/>
                  <w:marRight w:val="0"/>
                  <w:marTop w:val="0"/>
                  <w:marBottom w:val="0"/>
                  <w:divBdr>
                    <w:top w:val="none" w:sz="0" w:space="0" w:color="auto"/>
                    <w:left w:val="none" w:sz="0" w:space="0" w:color="auto"/>
                    <w:bottom w:val="none" w:sz="0" w:space="0" w:color="auto"/>
                    <w:right w:val="none" w:sz="0" w:space="0" w:color="auto"/>
                  </w:divBdr>
                </w:div>
                <w:div w:id="2014212878">
                  <w:marLeft w:val="0"/>
                  <w:marRight w:val="0"/>
                  <w:marTop w:val="0"/>
                  <w:marBottom w:val="0"/>
                  <w:divBdr>
                    <w:top w:val="none" w:sz="0" w:space="0" w:color="auto"/>
                    <w:left w:val="none" w:sz="0" w:space="0" w:color="auto"/>
                    <w:bottom w:val="none" w:sz="0" w:space="0" w:color="auto"/>
                    <w:right w:val="none" w:sz="0" w:space="0" w:color="auto"/>
                  </w:divBdr>
                </w:div>
                <w:div w:id="389422183">
                  <w:marLeft w:val="0"/>
                  <w:marRight w:val="0"/>
                  <w:marTop w:val="0"/>
                  <w:marBottom w:val="0"/>
                  <w:divBdr>
                    <w:top w:val="none" w:sz="0" w:space="0" w:color="auto"/>
                    <w:left w:val="none" w:sz="0" w:space="0" w:color="auto"/>
                    <w:bottom w:val="none" w:sz="0" w:space="0" w:color="auto"/>
                    <w:right w:val="none" w:sz="0" w:space="0" w:color="auto"/>
                  </w:divBdr>
                </w:div>
                <w:div w:id="413093177">
                  <w:marLeft w:val="0"/>
                  <w:marRight w:val="0"/>
                  <w:marTop w:val="0"/>
                  <w:marBottom w:val="0"/>
                  <w:divBdr>
                    <w:top w:val="none" w:sz="0" w:space="0" w:color="auto"/>
                    <w:left w:val="none" w:sz="0" w:space="0" w:color="auto"/>
                    <w:bottom w:val="none" w:sz="0" w:space="0" w:color="auto"/>
                    <w:right w:val="none" w:sz="0" w:space="0" w:color="auto"/>
                  </w:divBdr>
                </w:div>
                <w:div w:id="734814670">
                  <w:marLeft w:val="0"/>
                  <w:marRight w:val="0"/>
                  <w:marTop w:val="0"/>
                  <w:marBottom w:val="0"/>
                  <w:divBdr>
                    <w:top w:val="none" w:sz="0" w:space="0" w:color="auto"/>
                    <w:left w:val="none" w:sz="0" w:space="0" w:color="auto"/>
                    <w:bottom w:val="none" w:sz="0" w:space="0" w:color="auto"/>
                    <w:right w:val="none" w:sz="0" w:space="0" w:color="auto"/>
                  </w:divBdr>
                </w:div>
                <w:div w:id="1012025585">
                  <w:marLeft w:val="0"/>
                  <w:marRight w:val="0"/>
                  <w:marTop w:val="0"/>
                  <w:marBottom w:val="0"/>
                  <w:divBdr>
                    <w:top w:val="none" w:sz="0" w:space="0" w:color="auto"/>
                    <w:left w:val="none" w:sz="0" w:space="0" w:color="auto"/>
                    <w:bottom w:val="none" w:sz="0" w:space="0" w:color="auto"/>
                    <w:right w:val="none" w:sz="0" w:space="0" w:color="auto"/>
                  </w:divBdr>
                </w:div>
                <w:div w:id="1809859482">
                  <w:marLeft w:val="0"/>
                  <w:marRight w:val="0"/>
                  <w:marTop w:val="0"/>
                  <w:marBottom w:val="0"/>
                  <w:divBdr>
                    <w:top w:val="none" w:sz="0" w:space="0" w:color="auto"/>
                    <w:left w:val="none" w:sz="0" w:space="0" w:color="auto"/>
                    <w:bottom w:val="none" w:sz="0" w:space="0" w:color="auto"/>
                    <w:right w:val="none" w:sz="0" w:space="0" w:color="auto"/>
                  </w:divBdr>
                </w:div>
                <w:div w:id="253779957">
                  <w:marLeft w:val="0"/>
                  <w:marRight w:val="0"/>
                  <w:marTop w:val="0"/>
                  <w:marBottom w:val="0"/>
                  <w:divBdr>
                    <w:top w:val="none" w:sz="0" w:space="0" w:color="auto"/>
                    <w:left w:val="none" w:sz="0" w:space="0" w:color="auto"/>
                    <w:bottom w:val="none" w:sz="0" w:space="0" w:color="auto"/>
                    <w:right w:val="none" w:sz="0" w:space="0" w:color="auto"/>
                  </w:divBdr>
                </w:div>
                <w:div w:id="1863979874">
                  <w:marLeft w:val="0"/>
                  <w:marRight w:val="0"/>
                  <w:marTop w:val="0"/>
                  <w:marBottom w:val="0"/>
                  <w:divBdr>
                    <w:top w:val="none" w:sz="0" w:space="0" w:color="auto"/>
                    <w:left w:val="none" w:sz="0" w:space="0" w:color="auto"/>
                    <w:bottom w:val="none" w:sz="0" w:space="0" w:color="auto"/>
                    <w:right w:val="none" w:sz="0" w:space="0" w:color="auto"/>
                  </w:divBdr>
                </w:div>
                <w:div w:id="544566799">
                  <w:marLeft w:val="0"/>
                  <w:marRight w:val="0"/>
                  <w:marTop w:val="0"/>
                  <w:marBottom w:val="0"/>
                  <w:divBdr>
                    <w:top w:val="none" w:sz="0" w:space="0" w:color="auto"/>
                    <w:left w:val="none" w:sz="0" w:space="0" w:color="auto"/>
                    <w:bottom w:val="none" w:sz="0" w:space="0" w:color="auto"/>
                    <w:right w:val="none" w:sz="0" w:space="0" w:color="auto"/>
                  </w:divBdr>
                </w:div>
                <w:div w:id="1371106436">
                  <w:marLeft w:val="0"/>
                  <w:marRight w:val="0"/>
                  <w:marTop w:val="0"/>
                  <w:marBottom w:val="0"/>
                  <w:divBdr>
                    <w:top w:val="none" w:sz="0" w:space="0" w:color="auto"/>
                    <w:left w:val="none" w:sz="0" w:space="0" w:color="auto"/>
                    <w:bottom w:val="none" w:sz="0" w:space="0" w:color="auto"/>
                    <w:right w:val="none" w:sz="0" w:space="0" w:color="auto"/>
                  </w:divBdr>
                </w:div>
                <w:div w:id="958024016">
                  <w:marLeft w:val="0"/>
                  <w:marRight w:val="0"/>
                  <w:marTop w:val="0"/>
                  <w:marBottom w:val="0"/>
                  <w:divBdr>
                    <w:top w:val="none" w:sz="0" w:space="0" w:color="auto"/>
                    <w:left w:val="none" w:sz="0" w:space="0" w:color="auto"/>
                    <w:bottom w:val="none" w:sz="0" w:space="0" w:color="auto"/>
                    <w:right w:val="none" w:sz="0" w:space="0" w:color="auto"/>
                  </w:divBdr>
                </w:div>
                <w:div w:id="309288735">
                  <w:marLeft w:val="0"/>
                  <w:marRight w:val="0"/>
                  <w:marTop w:val="0"/>
                  <w:marBottom w:val="0"/>
                  <w:divBdr>
                    <w:top w:val="none" w:sz="0" w:space="0" w:color="auto"/>
                    <w:left w:val="none" w:sz="0" w:space="0" w:color="auto"/>
                    <w:bottom w:val="none" w:sz="0" w:space="0" w:color="auto"/>
                    <w:right w:val="none" w:sz="0" w:space="0" w:color="auto"/>
                  </w:divBdr>
                </w:div>
                <w:div w:id="1477188852">
                  <w:marLeft w:val="0"/>
                  <w:marRight w:val="0"/>
                  <w:marTop w:val="0"/>
                  <w:marBottom w:val="0"/>
                  <w:divBdr>
                    <w:top w:val="none" w:sz="0" w:space="0" w:color="auto"/>
                    <w:left w:val="none" w:sz="0" w:space="0" w:color="auto"/>
                    <w:bottom w:val="none" w:sz="0" w:space="0" w:color="auto"/>
                    <w:right w:val="none" w:sz="0" w:space="0" w:color="auto"/>
                  </w:divBdr>
                </w:div>
                <w:div w:id="1558589780">
                  <w:marLeft w:val="0"/>
                  <w:marRight w:val="0"/>
                  <w:marTop w:val="0"/>
                  <w:marBottom w:val="0"/>
                  <w:divBdr>
                    <w:top w:val="none" w:sz="0" w:space="0" w:color="auto"/>
                    <w:left w:val="none" w:sz="0" w:space="0" w:color="auto"/>
                    <w:bottom w:val="none" w:sz="0" w:space="0" w:color="auto"/>
                    <w:right w:val="none" w:sz="0" w:space="0" w:color="auto"/>
                  </w:divBdr>
                </w:div>
                <w:div w:id="107244100">
                  <w:marLeft w:val="0"/>
                  <w:marRight w:val="0"/>
                  <w:marTop w:val="0"/>
                  <w:marBottom w:val="0"/>
                  <w:divBdr>
                    <w:top w:val="none" w:sz="0" w:space="0" w:color="auto"/>
                    <w:left w:val="none" w:sz="0" w:space="0" w:color="auto"/>
                    <w:bottom w:val="none" w:sz="0" w:space="0" w:color="auto"/>
                    <w:right w:val="none" w:sz="0" w:space="0" w:color="auto"/>
                  </w:divBdr>
                </w:div>
                <w:div w:id="1407189990">
                  <w:marLeft w:val="0"/>
                  <w:marRight w:val="0"/>
                  <w:marTop w:val="0"/>
                  <w:marBottom w:val="0"/>
                  <w:divBdr>
                    <w:top w:val="none" w:sz="0" w:space="0" w:color="auto"/>
                    <w:left w:val="none" w:sz="0" w:space="0" w:color="auto"/>
                    <w:bottom w:val="none" w:sz="0" w:space="0" w:color="auto"/>
                    <w:right w:val="none" w:sz="0" w:space="0" w:color="auto"/>
                  </w:divBdr>
                </w:div>
                <w:div w:id="648023598">
                  <w:marLeft w:val="0"/>
                  <w:marRight w:val="0"/>
                  <w:marTop w:val="0"/>
                  <w:marBottom w:val="0"/>
                  <w:divBdr>
                    <w:top w:val="none" w:sz="0" w:space="0" w:color="auto"/>
                    <w:left w:val="none" w:sz="0" w:space="0" w:color="auto"/>
                    <w:bottom w:val="none" w:sz="0" w:space="0" w:color="auto"/>
                    <w:right w:val="none" w:sz="0" w:space="0" w:color="auto"/>
                  </w:divBdr>
                </w:div>
                <w:div w:id="35283309">
                  <w:marLeft w:val="0"/>
                  <w:marRight w:val="0"/>
                  <w:marTop w:val="0"/>
                  <w:marBottom w:val="0"/>
                  <w:divBdr>
                    <w:top w:val="none" w:sz="0" w:space="0" w:color="auto"/>
                    <w:left w:val="none" w:sz="0" w:space="0" w:color="auto"/>
                    <w:bottom w:val="none" w:sz="0" w:space="0" w:color="auto"/>
                    <w:right w:val="none" w:sz="0" w:space="0" w:color="auto"/>
                  </w:divBdr>
                </w:div>
                <w:div w:id="1036588935">
                  <w:marLeft w:val="0"/>
                  <w:marRight w:val="0"/>
                  <w:marTop w:val="0"/>
                  <w:marBottom w:val="0"/>
                  <w:divBdr>
                    <w:top w:val="none" w:sz="0" w:space="0" w:color="auto"/>
                    <w:left w:val="none" w:sz="0" w:space="0" w:color="auto"/>
                    <w:bottom w:val="none" w:sz="0" w:space="0" w:color="auto"/>
                    <w:right w:val="none" w:sz="0" w:space="0" w:color="auto"/>
                  </w:divBdr>
                </w:div>
                <w:div w:id="586158585">
                  <w:marLeft w:val="0"/>
                  <w:marRight w:val="0"/>
                  <w:marTop w:val="0"/>
                  <w:marBottom w:val="0"/>
                  <w:divBdr>
                    <w:top w:val="none" w:sz="0" w:space="0" w:color="auto"/>
                    <w:left w:val="none" w:sz="0" w:space="0" w:color="auto"/>
                    <w:bottom w:val="none" w:sz="0" w:space="0" w:color="auto"/>
                    <w:right w:val="none" w:sz="0" w:space="0" w:color="auto"/>
                  </w:divBdr>
                </w:div>
                <w:div w:id="2025864683">
                  <w:marLeft w:val="0"/>
                  <w:marRight w:val="0"/>
                  <w:marTop w:val="0"/>
                  <w:marBottom w:val="0"/>
                  <w:divBdr>
                    <w:top w:val="none" w:sz="0" w:space="0" w:color="auto"/>
                    <w:left w:val="none" w:sz="0" w:space="0" w:color="auto"/>
                    <w:bottom w:val="none" w:sz="0" w:space="0" w:color="auto"/>
                    <w:right w:val="none" w:sz="0" w:space="0" w:color="auto"/>
                  </w:divBdr>
                </w:div>
                <w:div w:id="1970939724">
                  <w:marLeft w:val="0"/>
                  <w:marRight w:val="0"/>
                  <w:marTop w:val="0"/>
                  <w:marBottom w:val="0"/>
                  <w:divBdr>
                    <w:top w:val="none" w:sz="0" w:space="0" w:color="auto"/>
                    <w:left w:val="none" w:sz="0" w:space="0" w:color="auto"/>
                    <w:bottom w:val="none" w:sz="0" w:space="0" w:color="auto"/>
                    <w:right w:val="none" w:sz="0" w:space="0" w:color="auto"/>
                  </w:divBdr>
                </w:div>
                <w:div w:id="741802235">
                  <w:marLeft w:val="0"/>
                  <w:marRight w:val="0"/>
                  <w:marTop w:val="0"/>
                  <w:marBottom w:val="0"/>
                  <w:divBdr>
                    <w:top w:val="none" w:sz="0" w:space="0" w:color="auto"/>
                    <w:left w:val="none" w:sz="0" w:space="0" w:color="auto"/>
                    <w:bottom w:val="none" w:sz="0" w:space="0" w:color="auto"/>
                    <w:right w:val="none" w:sz="0" w:space="0" w:color="auto"/>
                  </w:divBdr>
                </w:div>
                <w:div w:id="836968526">
                  <w:marLeft w:val="0"/>
                  <w:marRight w:val="0"/>
                  <w:marTop w:val="0"/>
                  <w:marBottom w:val="0"/>
                  <w:divBdr>
                    <w:top w:val="none" w:sz="0" w:space="0" w:color="auto"/>
                    <w:left w:val="none" w:sz="0" w:space="0" w:color="auto"/>
                    <w:bottom w:val="none" w:sz="0" w:space="0" w:color="auto"/>
                    <w:right w:val="none" w:sz="0" w:space="0" w:color="auto"/>
                  </w:divBdr>
                </w:div>
                <w:div w:id="1656953590">
                  <w:marLeft w:val="0"/>
                  <w:marRight w:val="0"/>
                  <w:marTop w:val="0"/>
                  <w:marBottom w:val="0"/>
                  <w:divBdr>
                    <w:top w:val="none" w:sz="0" w:space="0" w:color="auto"/>
                    <w:left w:val="none" w:sz="0" w:space="0" w:color="auto"/>
                    <w:bottom w:val="none" w:sz="0" w:space="0" w:color="auto"/>
                    <w:right w:val="none" w:sz="0" w:space="0" w:color="auto"/>
                  </w:divBdr>
                </w:div>
                <w:div w:id="1396201636">
                  <w:marLeft w:val="0"/>
                  <w:marRight w:val="0"/>
                  <w:marTop w:val="0"/>
                  <w:marBottom w:val="0"/>
                  <w:divBdr>
                    <w:top w:val="none" w:sz="0" w:space="0" w:color="auto"/>
                    <w:left w:val="none" w:sz="0" w:space="0" w:color="auto"/>
                    <w:bottom w:val="none" w:sz="0" w:space="0" w:color="auto"/>
                    <w:right w:val="none" w:sz="0" w:space="0" w:color="auto"/>
                  </w:divBdr>
                </w:div>
                <w:div w:id="1075007577">
                  <w:marLeft w:val="0"/>
                  <w:marRight w:val="0"/>
                  <w:marTop w:val="0"/>
                  <w:marBottom w:val="0"/>
                  <w:divBdr>
                    <w:top w:val="none" w:sz="0" w:space="0" w:color="auto"/>
                    <w:left w:val="none" w:sz="0" w:space="0" w:color="auto"/>
                    <w:bottom w:val="none" w:sz="0" w:space="0" w:color="auto"/>
                    <w:right w:val="none" w:sz="0" w:space="0" w:color="auto"/>
                  </w:divBdr>
                </w:div>
                <w:div w:id="394400300">
                  <w:marLeft w:val="0"/>
                  <w:marRight w:val="0"/>
                  <w:marTop w:val="0"/>
                  <w:marBottom w:val="0"/>
                  <w:divBdr>
                    <w:top w:val="none" w:sz="0" w:space="0" w:color="auto"/>
                    <w:left w:val="none" w:sz="0" w:space="0" w:color="auto"/>
                    <w:bottom w:val="none" w:sz="0" w:space="0" w:color="auto"/>
                    <w:right w:val="none" w:sz="0" w:space="0" w:color="auto"/>
                  </w:divBdr>
                </w:div>
                <w:div w:id="522325371">
                  <w:marLeft w:val="0"/>
                  <w:marRight w:val="0"/>
                  <w:marTop w:val="0"/>
                  <w:marBottom w:val="0"/>
                  <w:divBdr>
                    <w:top w:val="none" w:sz="0" w:space="0" w:color="auto"/>
                    <w:left w:val="none" w:sz="0" w:space="0" w:color="auto"/>
                    <w:bottom w:val="none" w:sz="0" w:space="0" w:color="auto"/>
                    <w:right w:val="none" w:sz="0" w:space="0" w:color="auto"/>
                  </w:divBdr>
                </w:div>
                <w:div w:id="1083406021">
                  <w:marLeft w:val="0"/>
                  <w:marRight w:val="0"/>
                  <w:marTop w:val="0"/>
                  <w:marBottom w:val="0"/>
                  <w:divBdr>
                    <w:top w:val="none" w:sz="0" w:space="0" w:color="auto"/>
                    <w:left w:val="none" w:sz="0" w:space="0" w:color="auto"/>
                    <w:bottom w:val="none" w:sz="0" w:space="0" w:color="auto"/>
                    <w:right w:val="none" w:sz="0" w:space="0" w:color="auto"/>
                  </w:divBdr>
                </w:div>
                <w:div w:id="491070624">
                  <w:marLeft w:val="0"/>
                  <w:marRight w:val="0"/>
                  <w:marTop w:val="0"/>
                  <w:marBottom w:val="0"/>
                  <w:divBdr>
                    <w:top w:val="none" w:sz="0" w:space="0" w:color="auto"/>
                    <w:left w:val="none" w:sz="0" w:space="0" w:color="auto"/>
                    <w:bottom w:val="none" w:sz="0" w:space="0" w:color="auto"/>
                    <w:right w:val="none" w:sz="0" w:space="0" w:color="auto"/>
                  </w:divBdr>
                </w:div>
                <w:div w:id="842092029">
                  <w:marLeft w:val="0"/>
                  <w:marRight w:val="0"/>
                  <w:marTop w:val="0"/>
                  <w:marBottom w:val="0"/>
                  <w:divBdr>
                    <w:top w:val="none" w:sz="0" w:space="0" w:color="auto"/>
                    <w:left w:val="none" w:sz="0" w:space="0" w:color="auto"/>
                    <w:bottom w:val="none" w:sz="0" w:space="0" w:color="auto"/>
                    <w:right w:val="none" w:sz="0" w:space="0" w:color="auto"/>
                  </w:divBdr>
                </w:div>
                <w:div w:id="2068144614">
                  <w:marLeft w:val="0"/>
                  <w:marRight w:val="0"/>
                  <w:marTop w:val="0"/>
                  <w:marBottom w:val="0"/>
                  <w:divBdr>
                    <w:top w:val="none" w:sz="0" w:space="0" w:color="auto"/>
                    <w:left w:val="none" w:sz="0" w:space="0" w:color="auto"/>
                    <w:bottom w:val="none" w:sz="0" w:space="0" w:color="auto"/>
                    <w:right w:val="none" w:sz="0" w:space="0" w:color="auto"/>
                  </w:divBdr>
                </w:div>
                <w:div w:id="1196579136">
                  <w:marLeft w:val="0"/>
                  <w:marRight w:val="0"/>
                  <w:marTop w:val="0"/>
                  <w:marBottom w:val="0"/>
                  <w:divBdr>
                    <w:top w:val="none" w:sz="0" w:space="0" w:color="auto"/>
                    <w:left w:val="none" w:sz="0" w:space="0" w:color="auto"/>
                    <w:bottom w:val="none" w:sz="0" w:space="0" w:color="auto"/>
                    <w:right w:val="none" w:sz="0" w:space="0" w:color="auto"/>
                  </w:divBdr>
                </w:div>
                <w:div w:id="177737803">
                  <w:marLeft w:val="0"/>
                  <w:marRight w:val="0"/>
                  <w:marTop w:val="0"/>
                  <w:marBottom w:val="0"/>
                  <w:divBdr>
                    <w:top w:val="none" w:sz="0" w:space="0" w:color="auto"/>
                    <w:left w:val="none" w:sz="0" w:space="0" w:color="auto"/>
                    <w:bottom w:val="none" w:sz="0" w:space="0" w:color="auto"/>
                    <w:right w:val="none" w:sz="0" w:space="0" w:color="auto"/>
                  </w:divBdr>
                </w:div>
                <w:div w:id="230628464">
                  <w:marLeft w:val="0"/>
                  <w:marRight w:val="0"/>
                  <w:marTop w:val="0"/>
                  <w:marBottom w:val="0"/>
                  <w:divBdr>
                    <w:top w:val="none" w:sz="0" w:space="0" w:color="auto"/>
                    <w:left w:val="none" w:sz="0" w:space="0" w:color="auto"/>
                    <w:bottom w:val="none" w:sz="0" w:space="0" w:color="auto"/>
                    <w:right w:val="none" w:sz="0" w:space="0" w:color="auto"/>
                  </w:divBdr>
                </w:div>
                <w:div w:id="1998607226">
                  <w:marLeft w:val="0"/>
                  <w:marRight w:val="0"/>
                  <w:marTop w:val="0"/>
                  <w:marBottom w:val="0"/>
                  <w:divBdr>
                    <w:top w:val="none" w:sz="0" w:space="0" w:color="auto"/>
                    <w:left w:val="none" w:sz="0" w:space="0" w:color="auto"/>
                    <w:bottom w:val="none" w:sz="0" w:space="0" w:color="auto"/>
                    <w:right w:val="none" w:sz="0" w:space="0" w:color="auto"/>
                  </w:divBdr>
                </w:div>
                <w:div w:id="572131521">
                  <w:marLeft w:val="0"/>
                  <w:marRight w:val="0"/>
                  <w:marTop w:val="0"/>
                  <w:marBottom w:val="0"/>
                  <w:divBdr>
                    <w:top w:val="none" w:sz="0" w:space="0" w:color="auto"/>
                    <w:left w:val="none" w:sz="0" w:space="0" w:color="auto"/>
                    <w:bottom w:val="none" w:sz="0" w:space="0" w:color="auto"/>
                    <w:right w:val="none" w:sz="0" w:space="0" w:color="auto"/>
                  </w:divBdr>
                </w:div>
                <w:div w:id="1614092633">
                  <w:marLeft w:val="0"/>
                  <w:marRight w:val="0"/>
                  <w:marTop w:val="0"/>
                  <w:marBottom w:val="0"/>
                  <w:divBdr>
                    <w:top w:val="none" w:sz="0" w:space="0" w:color="auto"/>
                    <w:left w:val="none" w:sz="0" w:space="0" w:color="auto"/>
                    <w:bottom w:val="none" w:sz="0" w:space="0" w:color="auto"/>
                    <w:right w:val="none" w:sz="0" w:space="0" w:color="auto"/>
                  </w:divBdr>
                </w:div>
                <w:div w:id="2043705610">
                  <w:marLeft w:val="0"/>
                  <w:marRight w:val="0"/>
                  <w:marTop w:val="0"/>
                  <w:marBottom w:val="0"/>
                  <w:divBdr>
                    <w:top w:val="none" w:sz="0" w:space="0" w:color="auto"/>
                    <w:left w:val="none" w:sz="0" w:space="0" w:color="auto"/>
                    <w:bottom w:val="none" w:sz="0" w:space="0" w:color="auto"/>
                    <w:right w:val="none" w:sz="0" w:space="0" w:color="auto"/>
                  </w:divBdr>
                </w:div>
                <w:div w:id="328872996">
                  <w:marLeft w:val="0"/>
                  <w:marRight w:val="0"/>
                  <w:marTop w:val="0"/>
                  <w:marBottom w:val="0"/>
                  <w:divBdr>
                    <w:top w:val="none" w:sz="0" w:space="0" w:color="auto"/>
                    <w:left w:val="none" w:sz="0" w:space="0" w:color="auto"/>
                    <w:bottom w:val="none" w:sz="0" w:space="0" w:color="auto"/>
                    <w:right w:val="none" w:sz="0" w:space="0" w:color="auto"/>
                  </w:divBdr>
                </w:div>
                <w:div w:id="1411923264">
                  <w:marLeft w:val="0"/>
                  <w:marRight w:val="0"/>
                  <w:marTop w:val="0"/>
                  <w:marBottom w:val="0"/>
                  <w:divBdr>
                    <w:top w:val="none" w:sz="0" w:space="0" w:color="auto"/>
                    <w:left w:val="none" w:sz="0" w:space="0" w:color="auto"/>
                    <w:bottom w:val="none" w:sz="0" w:space="0" w:color="auto"/>
                    <w:right w:val="none" w:sz="0" w:space="0" w:color="auto"/>
                  </w:divBdr>
                </w:div>
                <w:div w:id="1794246630">
                  <w:marLeft w:val="0"/>
                  <w:marRight w:val="0"/>
                  <w:marTop w:val="0"/>
                  <w:marBottom w:val="0"/>
                  <w:divBdr>
                    <w:top w:val="none" w:sz="0" w:space="0" w:color="auto"/>
                    <w:left w:val="none" w:sz="0" w:space="0" w:color="auto"/>
                    <w:bottom w:val="none" w:sz="0" w:space="0" w:color="auto"/>
                    <w:right w:val="none" w:sz="0" w:space="0" w:color="auto"/>
                  </w:divBdr>
                </w:div>
                <w:div w:id="255332287">
                  <w:marLeft w:val="0"/>
                  <w:marRight w:val="0"/>
                  <w:marTop w:val="0"/>
                  <w:marBottom w:val="0"/>
                  <w:divBdr>
                    <w:top w:val="none" w:sz="0" w:space="0" w:color="auto"/>
                    <w:left w:val="none" w:sz="0" w:space="0" w:color="auto"/>
                    <w:bottom w:val="none" w:sz="0" w:space="0" w:color="auto"/>
                    <w:right w:val="none" w:sz="0" w:space="0" w:color="auto"/>
                  </w:divBdr>
                </w:div>
                <w:div w:id="204413271">
                  <w:marLeft w:val="0"/>
                  <w:marRight w:val="0"/>
                  <w:marTop w:val="0"/>
                  <w:marBottom w:val="0"/>
                  <w:divBdr>
                    <w:top w:val="none" w:sz="0" w:space="0" w:color="auto"/>
                    <w:left w:val="none" w:sz="0" w:space="0" w:color="auto"/>
                    <w:bottom w:val="none" w:sz="0" w:space="0" w:color="auto"/>
                    <w:right w:val="none" w:sz="0" w:space="0" w:color="auto"/>
                  </w:divBdr>
                </w:div>
                <w:div w:id="784886714">
                  <w:marLeft w:val="0"/>
                  <w:marRight w:val="0"/>
                  <w:marTop w:val="0"/>
                  <w:marBottom w:val="0"/>
                  <w:divBdr>
                    <w:top w:val="none" w:sz="0" w:space="0" w:color="auto"/>
                    <w:left w:val="none" w:sz="0" w:space="0" w:color="auto"/>
                    <w:bottom w:val="none" w:sz="0" w:space="0" w:color="auto"/>
                    <w:right w:val="none" w:sz="0" w:space="0" w:color="auto"/>
                  </w:divBdr>
                </w:div>
                <w:div w:id="1988245302">
                  <w:marLeft w:val="0"/>
                  <w:marRight w:val="0"/>
                  <w:marTop w:val="0"/>
                  <w:marBottom w:val="0"/>
                  <w:divBdr>
                    <w:top w:val="none" w:sz="0" w:space="0" w:color="auto"/>
                    <w:left w:val="none" w:sz="0" w:space="0" w:color="auto"/>
                    <w:bottom w:val="none" w:sz="0" w:space="0" w:color="auto"/>
                    <w:right w:val="none" w:sz="0" w:space="0" w:color="auto"/>
                  </w:divBdr>
                </w:div>
                <w:div w:id="841049682">
                  <w:marLeft w:val="0"/>
                  <w:marRight w:val="0"/>
                  <w:marTop w:val="0"/>
                  <w:marBottom w:val="0"/>
                  <w:divBdr>
                    <w:top w:val="none" w:sz="0" w:space="0" w:color="auto"/>
                    <w:left w:val="none" w:sz="0" w:space="0" w:color="auto"/>
                    <w:bottom w:val="none" w:sz="0" w:space="0" w:color="auto"/>
                    <w:right w:val="none" w:sz="0" w:space="0" w:color="auto"/>
                  </w:divBdr>
                </w:div>
                <w:div w:id="196821837">
                  <w:marLeft w:val="0"/>
                  <w:marRight w:val="0"/>
                  <w:marTop w:val="0"/>
                  <w:marBottom w:val="0"/>
                  <w:divBdr>
                    <w:top w:val="none" w:sz="0" w:space="0" w:color="auto"/>
                    <w:left w:val="none" w:sz="0" w:space="0" w:color="auto"/>
                    <w:bottom w:val="none" w:sz="0" w:space="0" w:color="auto"/>
                    <w:right w:val="none" w:sz="0" w:space="0" w:color="auto"/>
                  </w:divBdr>
                </w:div>
                <w:div w:id="2068991778">
                  <w:marLeft w:val="0"/>
                  <w:marRight w:val="0"/>
                  <w:marTop w:val="0"/>
                  <w:marBottom w:val="0"/>
                  <w:divBdr>
                    <w:top w:val="none" w:sz="0" w:space="0" w:color="auto"/>
                    <w:left w:val="none" w:sz="0" w:space="0" w:color="auto"/>
                    <w:bottom w:val="none" w:sz="0" w:space="0" w:color="auto"/>
                    <w:right w:val="none" w:sz="0" w:space="0" w:color="auto"/>
                  </w:divBdr>
                </w:div>
                <w:div w:id="1958873471">
                  <w:marLeft w:val="0"/>
                  <w:marRight w:val="0"/>
                  <w:marTop w:val="0"/>
                  <w:marBottom w:val="0"/>
                  <w:divBdr>
                    <w:top w:val="none" w:sz="0" w:space="0" w:color="auto"/>
                    <w:left w:val="none" w:sz="0" w:space="0" w:color="auto"/>
                    <w:bottom w:val="none" w:sz="0" w:space="0" w:color="auto"/>
                    <w:right w:val="none" w:sz="0" w:space="0" w:color="auto"/>
                  </w:divBdr>
                </w:div>
                <w:div w:id="1466047653">
                  <w:marLeft w:val="0"/>
                  <w:marRight w:val="0"/>
                  <w:marTop w:val="0"/>
                  <w:marBottom w:val="0"/>
                  <w:divBdr>
                    <w:top w:val="none" w:sz="0" w:space="0" w:color="auto"/>
                    <w:left w:val="none" w:sz="0" w:space="0" w:color="auto"/>
                    <w:bottom w:val="none" w:sz="0" w:space="0" w:color="auto"/>
                    <w:right w:val="none" w:sz="0" w:space="0" w:color="auto"/>
                  </w:divBdr>
                </w:div>
                <w:div w:id="1758987550">
                  <w:marLeft w:val="0"/>
                  <w:marRight w:val="0"/>
                  <w:marTop w:val="0"/>
                  <w:marBottom w:val="0"/>
                  <w:divBdr>
                    <w:top w:val="none" w:sz="0" w:space="0" w:color="auto"/>
                    <w:left w:val="none" w:sz="0" w:space="0" w:color="auto"/>
                    <w:bottom w:val="none" w:sz="0" w:space="0" w:color="auto"/>
                    <w:right w:val="none" w:sz="0" w:space="0" w:color="auto"/>
                  </w:divBdr>
                </w:div>
                <w:div w:id="1423994631">
                  <w:marLeft w:val="0"/>
                  <w:marRight w:val="0"/>
                  <w:marTop w:val="0"/>
                  <w:marBottom w:val="0"/>
                  <w:divBdr>
                    <w:top w:val="none" w:sz="0" w:space="0" w:color="auto"/>
                    <w:left w:val="none" w:sz="0" w:space="0" w:color="auto"/>
                    <w:bottom w:val="none" w:sz="0" w:space="0" w:color="auto"/>
                    <w:right w:val="none" w:sz="0" w:space="0" w:color="auto"/>
                  </w:divBdr>
                </w:div>
                <w:div w:id="1989742968">
                  <w:marLeft w:val="0"/>
                  <w:marRight w:val="0"/>
                  <w:marTop w:val="0"/>
                  <w:marBottom w:val="0"/>
                  <w:divBdr>
                    <w:top w:val="none" w:sz="0" w:space="0" w:color="auto"/>
                    <w:left w:val="none" w:sz="0" w:space="0" w:color="auto"/>
                    <w:bottom w:val="none" w:sz="0" w:space="0" w:color="auto"/>
                    <w:right w:val="none" w:sz="0" w:space="0" w:color="auto"/>
                  </w:divBdr>
                </w:div>
                <w:div w:id="896205121">
                  <w:marLeft w:val="0"/>
                  <w:marRight w:val="0"/>
                  <w:marTop w:val="0"/>
                  <w:marBottom w:val="0"/>
                  <w:divBdr>
                    <w:top w:val="none" w:sz="0" w:space="0" w:color="auto"/>
                    <w:left w:val="none" w:sz="0" w:space="0" w:color="auto"/>
                    <w:bottom w:val="none" w:sz="0" w:space="0" w:color="auto"/>
                    <w:right w:val="none" w:sz="0" w:space="0" w:color="auto"/>
                  </w:divBdr>
                </w:div>
                <w:div w:id="683551843">
                  <w:marLeft w:val="0"/>
                  <w:marRight w:val="0"/>
                  <w:marTop w:val="0"/>
                  <w:marBottom w:val="0"/>
                  <w:divBdr>
                    <w:top w:val="none" w:sz="0" w:space="0" w:color="auto"/>
                    <w:left w:val="none" w:sz="0" w:space="0" w:color="auto"/>
                    <w:bottom w:val="none" w:sz="0" w:space="0" w:color="auto"/>
                    <w:right w:val="none" w:sz="0" w:space="0" w:color="auto"/>
                  </w:divBdr>
                </w:div>
                <w:div w:id="1488788709">
                  <w:marLeft w:val="0"/>
                  <w:marRight w:val="0"/>
                  <w:marTop w:val="0"/>
                  <w:marBottom w:val="0"/>
                  <w:divBdr>
                    <w:top w:val="none" w:sz="0" w:space="0" w:color="auto"/>
                    <w:left w:val="none" w:sz="0" w:space="0" w:color="auto"/>
                    <w:bottom w:val="none" w:sz="0" w:space="0" w:color="auto"/>
                    <w:right w:val="none" w:sz="0" w:space="0" w:color="auto"/>
                  </w:divBdr>
                </w:div>
                <w:div w:id="300110899">
                  <w:marLeft w:val="0"/>
                  <w:marRight w:val="0"/>
                  <w:marTop w:val="0"/>
                  <w:marBottom w:val="0"/>
                  <w:divBdr>
                    <w:top w:val="none" w:sz="0" w:space="0" w:color="auto"/>
                    <w:left w:val="none" w:sz="0" w:space="0" w:color="auto"/>
                    <w:bottom w:val="none" w:sz="0" w:space="0" w:color="auto"/>
                    <w:right w:val="none" w:sz="0" w:space="0" w:color="auto"/>
                  </w:divBdr>
                </w:div>
                <w:div w:id="1350329967">
                  <w:marLeft w:val="0"/>
                  <w:marRight w:val="0"/>
                  <w:marTop w:val="0"/>
                  <w:marBottom w:val="0"/>
                  <w:divBdr>
                    <w:top w:val="none" w:sz="0" w:space="0" w:color="auto"/>
                    <w:left w:val="none" w:sz="0" w:space="0" w:color="auto"/>
                    <w:bottom w:val="none" w:sz="0" w:space="0" w:color="auto"/>
                    <w:right w:val="none" w:sz="0" w:space="0" w:color="auto"/>
                  </w:divBdr>
                </w:div>
                <w:div w:id="1151673772">
                  <w:marLeft w:val="0"/>
                  <w:marRight w:val="0"/>
                  <w:marTop w:val="0"/>
                  <w:marBottom w:val="0"/>
                  <w:divBdr>
                    <w:top w:val="none" w:sz="0" w:space="0" w:color="auto"/>
                    <w:left w:val="none" w:sz="0" w:space="0" w:color="auto"/>
                    <w:bottom w:val="none" w:sz="0" w:space="0" w:color="auto"/>
                    <w:right w:val="none" w:sz="0" w:space="0" w:color="auto"/>
                  </w:divBdr>
                </w:div>
                <w:div w:id="1119252716">
                  <w:marLeft w:val="0"/>
                  <w:marRight w:val="0"/>
                  <w:marTop w:val="0"/>
                  <w:marBottom w:val="0"/>
                  <w:divBdr>
                    <w:top w:val="none" w:sz="0" w:space="0" w:color="auto"/>
                    <w:left w:val="none" w:sz="0" w:space="0" w:color="auto"/>
                    <w:bottom w:val="none" w:sz="0" w:space="0" w:color="auto"/>
                    <w:right w:val="none" w:sz="0" w:space="0" w:color="auto"/>
                  </w:divBdr>
                </w:div>
                <w:div w:id="1177236268">
                  <w:marLeft w:val="0"/>
                  <w:marRight w:val="0"/>
                  <w:marTop w:val="0"/>
                  <w:marBottom w:val="0"/>
                  <w:divBdr>
                    <w:top w:val="none" w:sz="0" w:space="0" w:color="auto"/>
                    <w:left w:val="none" w:sz="0" w:space="0" w:color="auto"/>
                    <w:bottom w:val="none" w:sz="0" w:space="0" w:color="auto"/>
                    <w:right w:val="none" w:sz="0" w:space="0" w:color="auto"/>
                  </w:divBdr>
                </w:div>
                <w:div w:id="979532640">
                  <w:marLeft w:val="0"/>
                  <w:marRight w:val="0"/>
                  <w:marTop w:val="0"/>
                  <w:marBottom w:val="0"/>
                  <w:divBdr>
                    <w:top w:val="none" w:sz="0" w:space="0" w:color="auto"/>
                    <w:left w:val="none" w:sz="0" w:space="0" w:color="auto"/>
                    <w:bottom w:val="none" w:sz="0" w:space="0" w:color="auto"/>
                    <w:right w:val="none" w:sz="0" w:space="0" w:color="auto"/>
                  </w:divBdr>
                </w:div>
                <w:div w:id="909463644">
                  <w:marLeft w:val="0"/>
                  <w:marRight w:val="0"/>
                  <w:marTop w:val="0"/>
                  <w:marBottom w:val="0"/>
                  <w:divBdr>
                    <w:top w:val="none" w:sz="0" w:space="0" w:color="auto"/>
                    <w:left w:val="none" w:sz="0" w:space="0" w:color="auto"/>
                    <w:bottom w:val="none" w:sz="0" w:space="0" w:color="auto"/>
                    <w:right w:val="none" w:sz="0" w:space="0" w:color="auto"/>
                  </w:divBdr>
                </w:div>
                <w:div w:id="6644075">
                  <w:marLeft w:val="0"/>
                  <w:marRight w:val="0"/>
                  <w:marTop w:val="0"/>
                  <w:marBottom w:val="0"/>
                  <w:divBdr>
                    <w:top w:val="none" w:sz="0" w:space="0" w:color="auto"/>
                    <w:left w:val="none" w:sz="0" w:space="0" w:color="auto"/>
                    <w:bottom w:val="none" w:sz="0" w:space="0" w:color="auto"/>
                    <w:right w:val="none" w:sz="0" w:space="0" w:color="auto"/>
                  </w:divBdr>
                </w:div>
                <w:div w:id="1880243583">
                  <w:marLeft w:val="0"/>
                  <w:marRight w:val="0"/>
                  <w:marTop w:val="0"/>
                  <w:marBottom w:val="0"/>
                  <w:divBdr>
                    <w:top w:val="none" w:sz="0" w:space="0" w:color="auto"/>
                    <w:left w:val="none" w:sz="0" w:space="0" w:color="auto"/>
                    <w:bottom w:val="none" w:sz="0" w:space="0" w:color="auto"/>
                    <w:right w:val="none" w:sz="0" w:space="0" w:color="auto"/>
                  </w:divBdr>
                </w:div>
                <w:div w:id="1444880430">
                  <w:marLeft w:val="0"/>
                  <w:marRight w:val="0"/>
                  <w:marTop w:val="0"/>
                  <w:marBottom w:val="0"/>
                  <w:divBdr>
                    <w:top w:val="none" w:sz="0" w:space="0" w:color="auto"/>
                    <w:left w:val="none" w:sz="0" w:space="0" w:color="auto"/>
                    <w:bottom w:val="none" w:sz="0" w:space="0" w:color="auto"/>
                    <w:right w:val="none" w:sz="0" w:space="0" w:color="auto"/>
                  </w:divBdr>
                </w:div>
                <w:div w:id="135877213">
                  <w:marLeft w:val="0"/>
                  <w:marRight w:val="0"/>
                  <w:marTop w:val="0"/>
                  <w:marBottom w:val="0"/>
                  <w:divBdr>
                    <w:top w:val="none" w:sz="0" w:space="0" w:color="auto"/>
                    <w:left w:val="none" w:sz="0" w:space="0" w:color="auto"/>
                    <w:bottom w:val="none" w:sz="0" w:space="0" w:color="auto"/>
                    <w:right w:val="none" w:sz="0" w:space="0" w:color="auto"/>
                  </w:divBdr>
                </w:div>
                <w:div w:id="1559827792">
                  <w:marLeft w:val="0"/>
                  <w:marRight w:val="0"/>
                  <w:marTop w:val="0"/>
                  <w:marBottom w:val="0"/>
                  <w:divBdr>
                    <w:top w:val="none" w:sz="0" w:space="0" w:color="auto"/>
                    <w:left w:val="none" w:sz="0" w:space="0" w:color="auto"/>
                    <w:bottom w:val="none" w:sz="0" w:space="0" w:color="auto"/>
                    <w:right w:val="none" w:sz="0" w:space="0" w:color="auto"/>
                  </w:divBdr>
                </w:div>
                <w:div w:id="690423930">
                  <w:marLeft w:val="0"/>
                  <w:marRight w:val="0"/>
                  <w:marTop w:val="0"/>
                  <w:marBottom w:val="0"/>
                  <w:divBdr>
                    <w:top w:val="none" w:sz="0" w:space="0" w:color="auto"/>
                    <w:left w:val="none" w:sz="0" w:space="0" w:color="auto"/>
                    <w:bottom w:val="none" w:sz="0" w:space="0" w:color="auto"/>
                    <w:right w:val="none" w:sz="0" w:space="0" w:color="auto"/>
                  </w:divBdr>
                </w:div>
                <w:div w:id="1012606368">
                  <w:marLeft w:val="0"/>
                  <w:marRight w:val="0"/>
                  <w:marTop w:val="0"/>
                  <w:marBottom w:val="0"/>
                  <w:divBdr>
                    <w:top w:val="none" w:sz="0" w:space="0" w:color="auto"/>
                    <w:left w:val="none" w:sz="0" w:space="0" w:color="auto"/>
                    <w:bottom w:val="none" w:sz="0" w:space="0" w:color="auto"/>
                    <w:right w:val="none" w:sz="0" w:space="0" w:color="auto"/>
                  </w:divBdr>
                </w:div>
                <w:div w:id="1994215802">
                  <w:marLeft w:val="0"/>
                  <w:marRight w:val="0"/>
                  <w:marTop w:val="0"/>
                  <w:marBottom w:val="0"/>
                  <w:divBdr>
                    <w:top w:val="none" w:sz="0" w:space="0" w:color="auto"/>
                    <w:left w:val="none" w:sz="0" w:space="0" w:color="auto"/>
                    <w:bottom w:val="none" w:sz="0" w:space="0" w:color="auto"/>
                    <w:right w:val="none" w:sz="0" w:space="0" w:color="auto"/>
                  </w:divBdr>
                </w:div>
                <w:div w:id="1444038089">
                  <w:marLeft w:val="0"/>
                  <w:marRight w:val="0"/>
                  <w:marTop w:val="0"/>
                  <w:marBottom w:val="0"/>
                  <w:divBdr>
                    <w:top w:val="none" w:sz="0" w:space="0" w:color="auto"/>
                    <w:left w:val="none" w:sz="0" w:space="0" w:color="auto"/>
                    <w:bottom w:val="none" w:sz="0" w:space="0" w:color="auto"/>
                    <w:right w:val="none" w:sz="0" w:space="0" w:color="auto"/>
                  </w:divBdr>
                </w:div>
                <w:div w:id="1109812236">
                  <w:marLeft w:val="0"/>
                  <w:marRight w:val="0"/>
                  <w:marTop w:val="0"/>
                  <w:marBottom w:val="0"/>
                  <w:divBdr>
                    <w:top w:val="none" w:sz="0" w:space="0" w:color="auto"/>
                    <w:left w:val="none" w:sz="0" w:space="0" w:color="auto"/>
                    <w:bottom w:val="none" w:sz="0" w:space="0" w:color="auto"/>
                    <w:right w:val="none" w:sz="0" w:space="0" w:color="auto"/>
                  </w:divBdr>
                </w:div>
                <w:div w:id="1140077126">
                  <w:marLeft w:val="0"/>
                  <w:marRight w:val="0"/>
                  <w:marTop w:val="0"/>
                  <w:marBottom w:val="0"/>
                  <w:divBdr>
                    <w:top w:val="none" w:sz="0" w:space="0" w:color="auto"/>
                    <w:left w:val="none" w:sz="0" w:space="0" w:color="auto"/>
                    <w:bottom w:val="none" w:sz="0" w:space="0" w:color="auto"/>
                    <w:right w:val="none" w:sz="0" w:space="0" w:color="auto"/>
                  </w:divBdr>
                </w:div>
                <w:div w:id="1257131573">
                  <w:marLeft w:val="0"/>
                  <w:marRight w:val="0"/>
                  <w:marTop w:val="0"/>
                  <w:marBottom w:val="0"/>
                  <w:divBdr>
                    <w:top w:val="none" w:sz="0" w:space="0" w:color="auto"/>
                    <w:left w:val="none" w:sz="0" w:space="0" w:color="auto"/>
                    <w:bottom w:val="none" w:sz="0" w:space="0" w:color="auto"/>
                    <w:right w:val="none" w:sz="0" w:space="0" w:color="auto"/>
                  </w:divBdr>
                </w:div>
                <w:div w:id="1516726261">
                  <w:marLeft w:val="0"/>
                  <w:marRight w:val="0"/>
                  <w:marTop w:val="0"/>
                  <w:marBottom w:val="0"/>
                  <w:divBdr>
                    <w:top w:val="none" w:sz="0" w:space="0" w:color="auto"/>
                    <w:left w:val="none" w:sz="0" w:space="0" w:color="auto"/>
                    <w:bottom w:val="none" w:sz="0" w:space="0" w:color="auto"/>
                    <w:right w:val="none" w:sz="0" w:space="0" w:color="auto"/>
                  </w:divBdr>
                </w:div>
                <w:div w:id="1246186614">
                  <w:marLeft w:val="0"/>
                  <w:marRight w:val="0"/>
                  <w:marTop w:val="0"/>
                  <w:marBottom w:val="0"/>
                  <w:divBdr>
                    <w:top w:val="none" w:sz="0" w:space="0" w:color="auto"/>
                    <w:left w:val="none" w:sz="0" w:space="0" w:color="auto"/>
                    <w:bottom w:val="none" w:sz="0" w:space="0" w:color="auto"/>
                    <w:right w:val="none" w:sz="0" w:space="0" w:color="auto"/>
                  </w:divBdr>
                </w:div>
                <w:div w:id="1649557379">
                  <w:marLeft w:val="0"/>
                  <w:marRight w:val="0"/>
                  <w:marTop w:val="0"/>
                  <w:marBottom w:val="0"/>
                  <w:divBdr>
                    <w:top w:val="none" w:sz="0" w:space="0" w:color="auto"/>
                    <w:left w:val="none" w:sz="0" w:space="0" w:color="auto"/>
                    <w:bottom w:val="none" w:sz="0" w:space="0" w:color="auto"/>
                    <w:right w:val="none" w:sz="0" w:space="0" w:color="auto"/>
                  </w:divBdr>
                </w:div>
                <w:div w:id="431048380">
                  <w:marLeft w:val="0"/>
                  <w:marRight w:val="0"/>
                  <w:marTop w:val="0"/>
                  <w:marBottom w:val="0"/>
                  <w:divBdr>
                    <w:top w:val="none" w:sz="0" w:space="0" w:color="auto"/>
                    <w:left w:val="none" w:sz="0" w:space="0" w:color="auto"/>
                    <w:bottom w:val="none" w:sz="0" w:space="0" w:color="auto"/>
                    <w:right w:val="none" w:sz="0" w:space="0" w:color="auto"/>
                  </w:divBdr>
                </w:div>
                <w:div w:id="777024436">
                  <w:marLeft w:val="0"/>
                  <w:marRight w:val="0"/>
                  <w:marTop w:val="0"/>
                  <w:marBottom w:val="0"/>
                  <w:divBdr>
                    <w:top w:val="none" w:sz="0" w:space="0" w:color="auto"/>
                    <w:left w:val="none" w:sz="0" w:space="0" w:color="auto"/>
                    <w:bottom w:val="none" w:sz="0" w:space="0" w:color="auto"/>
                    <w:right w:val="none" w:sz="0" w:space="0" w:color="auto"/>
                  </w:divBdr>
                </w:div>
                <w:div w:id="1816753827">
                  <w:marLeft w:val="0"/>
                  <w:marRight w:val="0"/>
                  <w:marTop w:val="0"/>
                  <w:marBottom w:val="0"/>
                  <w:divBdr>
                    <w:top w:val="none" w:sz="0" w:space="0" w:color="auto"/>
                    <w:left w:val="none" w:sz="0" w:space="0" w:color="auto"/>
                    <w:bottom w:val="none" w:sz="0" w:space="0" w:color="auto"/>
                    <w:right w:val="none" w:sz="0" w:space="0" w:color="auto"/>
                  </w:divBdr>
                </w:div>
                <w:div w:id="53352571">
                  <w:marLeft w:val="0"/>
                  <w:marRight w:val="0"/>
                  <w:marTop w:val="0"/>
                  <w:marBottom w:val="0"/>
                  <w:divBdr>
                    <w:top w:val="none" w:sz="0" w:space="0" w:color="auto"/>
                    <w:left w:val="none" w:sz="0" w:space="0" w:color="auto"/>
                    <w:bottom w:val="none" w:sz="0" w:space="0" w:color="auto"/>
                    <w:right w:val="none" w:sz="0" w:space="0" w:color="auto"/>
                  </w:divBdr>
                </w:div>
                <w:div w:id="760764290">
                  <w:marLeft w:val="0"/>
                  <w:marRight w:val="0"/>
                  <w:marTop w:val="0"/>
                  <w:marBottom w:val="0"/>
                  <w:divBdr>
                    <w:top w:val="none" w:sz="0" w:space="0" w:color="auto"/>
                    <w:left w:val="none" w:sz="0" w:space="0" w:color="auto"/>
                    <w:bottom w:val="none" w:sz="0" w:space="0" w:color="auto"/>
                    <w:right w:val="none" w:sz="0" w:space="0" w:color="auto"/>
                  </w:divBdr>
                </w:div>
                <w:div w:id="798883992">
                  <w:marLeft w:val="0"/>
                  <w:marRight w:val="0"/>
                  <w:marTop w:val="0"/>
                  <w:marBottom w:val="0"/>
                  <w:divBdr>
                    <w:top w:val="none" w:sz="0" w:space="0" w:color="auto"/>
                    <w:left w:val="none" w:sz="0" w:space="0" w:color="auto"/>
                    <w:bottom w:val="none" w:sz="0" w:space="0" w:color="auto"/>
                    <w:right w:val="none" w:sz="0" w:space="0" w:color="auto"/>
                  </w:divBdr>
                </w:div>
                <w:div w:id="1159419635">
                  <w:marLeft w:val="0"/>
                  <w:marRight w:val="0"/>
                  <w:marTop w:val="0"/>
                  <w:marBottom w:val="0"/>
                  <w:divBdr>
                    <w:top w:val="none" w:sz="0" w:space="0" w:color="auto"/>
                    <w:left w:val="none" w:sz="0" w:space="0" w:color="auto"/>
                    <w:bottom w:val="none" w:sz="0" w:space="0" w:color="auto"/>
                    <w:right w:val="none" w:sz="0" w:space="0" w:color="auto"/>
                  </w:divBdr>
                </w:div>
                <w:div w:id="1126460909">
                  <w:marLeft w:val="0"/>
                  <w:marRight w:val="0"/>
                  <w:marTop w:val="0"/>
                  <w:marBottom w:val="0"/>
                  <w:divBdr>
                    <w:top w:val="none" w:sz="0" w:space="0" w:color="auto"/>
                    <w:left w:val="none" w:sz="0" w:space="0" w:color="auto"/>
                    <w:bottom w:val="none" w:sz="0" w:space="0" w:color="auto"/>
                    <w:right w:val="none" w:sz="0" w:space="0" w:color="auto"/>
                  </w:divBdr>
                </w:div>
                <w:div w:id="1302344722">
                  <w:marLeft w:val="0"/>
                  <w:marRight w:val="0"/>
                  <w:marTop w:val="0"/>
                  <w:marBottom w:val="0"/>
                  <w:divBdr>
                    <w:top w:val="none" w:sz="0" w:space="0" w:color="auto"/>
                    <w:left w:val="none" w:sz="0" w:space="0" w:color="auto"/>
                    <w:bottom w:val="none" w:sz="0" w:space="0" w:color="auto"/>
                    <w:right w:val="none" w:sz="0" w:space="0" w:color="auto"/>
                  </w:divBdr>
                </w:div>
                <w:div w:id="999699901">
                  <w:marLeft w:val="0"/>
                  <w:marRight w:val="0"/>
                  <w:marTop w:val="0"/>
                  <w:marBottom w:val="0"/>
                  <w:divBdr>
                    <w:top w:val="none" w:sz="0" w:space="0" w:color="auto"/>
                    <w:left w:val="none" w:sz="0" w:space="0" w:color="auto"/>
                    <w:bottom w:val="none" w:sz="0" w:space="0" w:color="auto"/>
                    <w:right w:val="none" w:sz="0" w:space="0" w:color="auto"/>
                  </w:divBdr>
                </w:div>
                <w:div w:id="913973543">
                  <w:marLeft w:val="0"/>
                  <w:marRight w:val="0"/>
                  <w:marTop w:val="0"/>
                  <w:marBottom w:val="0"/>
                  <w:divBdr>
                    <w:top w:val="none" w:sz="0" w:space="0" w:color="auto"/>
                    <w:left w:val="none" w:sz="0" w:space="0" w:color="auto"/>
                    <w:bottom w:val="none" w:sz="0" w:space="0" w:color="auto"/>
                    <w:right w:val="none" w:sz="0" w:space="0" w:color="auto"/>
                  </w:divBdr>
                </w:div>
                <w:div w:id="1418870712">
                  <w:marLeft w:val="0"/>
                  <w:marRight w:val="0"/>
                  <w:marTop w:val="0"/>
                  <w:marBottom w:val="0"/>
                  <w:divBdr>
                    <w:top w:val="none" w:sz="0" w:space="0" w:color="auto"/>
                    <w:left w:val="none" w:sz="0" w:space="0" w:color="auto"/>
                    <w:bottom w:val="none" w:sz="0" w:space="0" w:color="auto"/>
                    <w:right w:val="none" w:sz="0" w:space="0" w:color="auto"/>
                  </w:divBdr>
                </w:div>
                <w:div w:id="585916117">
                  <w:marLeft w:val="0"/>
                  <w:marRight w:val="0"/>
                  <w:marTop w:val="0"/>
                  <w:marBottom w:val="0"/>
                  <w:divBdr>
                    <w:top w:val="none" w:sz="0" w:space="0" w:color="auto"/>
                    <w:left w:val="none" w:sz="0" w:space="0" w:color="auto"/>
                    <w:bottom w:val="none" w:sz="0" w:space="0" w:color="auto"/>
                    <w:right w:val="none" w:sz="0" w:space="0" w:color="auto"/>
                  </w:divBdr>
                </w:div>
                <w:div w:id="1052653953">
                  <w:marLeft w:val="0"/>
                  <w:marRight w:val="0"/>
                  <w:marTop w:val="0"/>
                  <w:marBottom w:val="0"/>
                  <w:divBdr>
                    <w:top w:val="none" w:sz="0" w:space="0" w:color="auto"/>
                    <w:left w:val="none" w:sz="0" w:space="0" w:color="auto"/>
                    <w:bottom w:val="none" w:sz="0" w:space="0" w:color="auto"/>
                    <w:right w:val="none" w:sz="0" w:space="0" w:color="auto"/>
                  </w:divBdr>
                </w:div>
                <w:div w:id="849494302">
                  <w:marLeft w:val="0"/>
                  <w:marRight w:val="0"/>
                  <w:marTop w:val="0"/>
                  <w:marBottom w:val="0"/>
                  <w:divBdr>
                    <w:top w:val="none" w:sz="0" w:space="0" w:color="auto"/>
                    <w:left w:val="none" w:sz="0" w:space="0" w:color="auto"/>
                    <w:bottom w:val="none" w:sz="0" w:space="0" w:color="auto"/>
                    <w:right w:val="none" w:sz="0" w:space="0" w:color="auto"/>
                  </w:divBdr>
                </w:div>
                <w:div w:id="856312355">
                  <w:marLeft w:val="0"/>
                  <w:marRight w:val="0"/>
                  <w:marTop w:val="0"/>
                  <w:marBottom w:val="0"/>
                  <w:divBdr>
                    <w:top w:val="none" w:sz="0" w:space="0" w:color="auto"/>
                    <w:left w:val="none" w:sz="0" w:space="0" w:color="auto"/>
                    <w:bottom w:val="none" w:sz="0" w:space="0" w:color="auto"/>
                    <w:right w:val="none" w:sz="0" w:space="0" w:color="auto"/>
                  </w:divBdr>
                </w:div>
                <w:div w:id="770472740">
                  <w:marLeft w:val="0"/>
                  <w:marRight w:val="0"/>
                  <w:marTop w:val="0"/>
                  <w:marBottom w:val="0"/>
                  <w:divBdr>
                    <w:top w:val="none" w:sz="0" w:space="0" w:color="auto"/>
                    <w:left w:val="none" w:sz="0" w:space="0" w:color="auto"/>
                    <w:bottom w:val="none" w:sz="0" w:space="0" w:color="auto"/>
                    <w:right w:val="none" w:sz="0" w:space="0" w:color="auto"/>
                  </w:divBdr>
                </w:div>
                <w:div w:id="1147622223">
                  <w:marLeft w:val="0"/>
                  <w:marRight w:val="0"/>
                  <w:marTop w:val="0"/>
                  <w:marBottom w:val="0"/>
                  <w:divBdr>
                    <w:top w:val="none" w:sz="0" w:space="0" w:color="auto"/>
                    <w:left w:val="none" w:sz="0" w:space="0" w:color="auto"/>
                    <w:bottom w:val="none" w:sz="0" w:space="0" w:color="auto"/>
                    <w:right w:val="none" w:sz="0" w:space="0" w:color="auto"/>
                  </w:divBdr>
                </w:div>
                <w:div w:id="756485441">
                  <w:marLeft w:val="0"/>
                  <w:marRight w:val="0"/>
                  <w:marTop w:val="0"/>
                  <w:marBottom w:val="0"/>
                  <w:divBdr>
                    <w:top w:val="none" w:sz="0" w:space="0" w:color="auto"/>
                    <w:left w:val="none" w:sz="0" w:space="0" w:color="auto"/>
                    <w:bottom w:val="none" w:sz="0" w:space="0" w:color="auto"/>
                    <w:right w:val="none" w:sz="0" w:space="0" w:color="auto"/>
                  </w:divBdr>
                </w:div>
                <w:div w:id="124199173">
                  <w:marLeft w:val="0"/>
                  <w:marRight w:val="0"/>
                  <w:marTop w:val="0"/>
                  <w:marBottom w:val="0"/>
                  <w:divBdr>
                    <w:top w:val="none" w:sz="0" w:space="0" w:color="auto"/>
                    <w:left w:val="none" w:sz="0" w:space="0" w:color="auto"/>
                    <w:bottom w:val="none" w:sz="0" w:space="0" w:color="auto"/>
                    <w:right w:val="none" w:sz="0" w:space="0" w:color="auto"/>
                  </w:divBdr>
                </w:div>
                <w:div w:id="1575704509">
                  <w:marLeft w:val="0"/>
                  <w:marRight w:val="0"/>
                  <w:marTop w:val="0"/>
                  <w:marBottom w:val="0"/>
                  <w:divBdr>
                    <w:top w:val="none" w:sz="0" w:space="0" w:color="auto"/>
                    <w:left w:val="none" w:sz="0" w:space="0" w:color="auto"/>
                    <w:bottom w:val="none" w:sz="0" w:space="0" w:color="auto"/>
                    <w:right w:val="none" w:sz="0" w:space="0" w:color="auto"/>
                  </w:divBdr>
                </w:div>
                <w:div w:id="118764150">
                  <w:marLeft w:val="0"/>
                  <w:marRight w:val="0"/>
                  <w:marTop w:val="0"/>
                  <w:marBottom w:val="0"/>
                  <w:divBdr>
                    <w:top w:val="none" w:sz="0" w:space="0" w:color="auto"/>
                    <w:left w:val="none" w:sz="0" w:space="0" w:color="auto"/>
                    <w:bottom w:val="none" w:sz="0" w:space="0" w:color="auto"/>
                    <w:right w:val="none" w:sz="0" w:space="0" w:color="auto"/>
                  </w:divBdr>
                </w:div>
                <w:div w:id="1856264553">
                  <w:marLeft w:val="0"/>
                  <w:marRight w:val="0"/>
                  <w:marTop w:val="0"/>
                  <w:marBottom w:val="0"/>
                  <w:divBdr>
                    <w:top w:val="none" w:sz="0" w:space="0" w:color="auto"/>
                    <w:left w:val="none" w:sz="0" w:space="0" w:color="auto"/>
                    <w:bottom w:val="none" w:sz="0" w:space="0" w:color="auto"/>
                    <w:right w:val="none" w:sz="0" w:space="0" w:color="auto"/>
                  </w:divBdr>
                </w:div>
                <w:div w:id="859125194">
                  <w:marLeft w:val="0"/>
                  <w:marRight w:val="0"/>
                  <w:marTop w:val="0"/>
                  <w:marBottom w:val="0"/>
                  <w:divBdr>
                    <w:top w:val="none" w:sz="0" w:space="0" w:color="auto"/>
                    <w:left w:val="none" w:sz="0" w:space="0" w:color="auto"/>
                    <w:bottom w:val="none" w:sz="0" w:space="0" w:color="auto"/>
                    <w:right w:val="none" w:sz="0" w:space="0" w:color="auto"/>
                  </w:divBdr>
                </w:div>
                <w:div w:id="335573618">
                  <w:marLeft w:val="0"/>
                  <w:marRight w:val="0"/>
                  <w:marTop w:val="0"/>
                  <w:marBottom w:val="0"/>
                  <w:divBdr>
                    <w:top w:val="none" w:sz="0" w:space="0" w:color="auto"/>
                    <w:left w:val="none" w:sz="0" w:space="0" w:color="auto"/>
                    <w:bottom w:val="none" w:sz="0" w:space="0" w:color="auto"/>
                    <w:right w:val="none" w:sz="0" w:space="0" w:color="auto"/>
                  </w:divBdr>
                </w:div>
                <w:div w:id="404256365">
                  <w:marLeft w:val="0"/>
                  <w:marRight w:val="0"/>
                  <w:marTop w:val="0"/>
                  <w:marBottom w:val="0"/>
                  <w:divBdr>
                    <w:top w:val="none" w:sz="0" w:space="0" w:color="auto"/>
                    <w:left w:val="none" w:sz="0" w:space="0" w:color="auto"/>
                    <w:bottom w:val="none" w:sz="0" w:space="0" w:color="auto"/>
                    <w:right w:val="none" w:sz="0" w:space="0" w:color="auto"/>
                  </w:divBdr>
                </w:div>
                <w:div w:id="1359963098">
                  <w:marLeft w:val="0"/>
                  <w:marRight w:val="0"/>
                  <w:marTop w:val="0"/>
                  <w:marBottom w:val="0"/>
                  <w:divBdr>
                    <w:top w:val="none" w:sz="0" w:space="0" w:color="auto"/>
                    <w:left w:val="none" w:sz="0" w:space="0" w:color="auto"/>
                    <w:bottom w:val="none" w:sz="0" w:space="0" w:color="auto"/>
                    <w:right w:val="none" w:sz="0" w:space="0" w:color="auto"/>
                  </w:divBdr>
                </w:div>
                <w:div w:id="1525055059">
                  <w:marLeft w:val="0"/>
                  <w:marRight w:val="0"/>
                  <w:marTop w:val="0"/>
                  <w:marBottom w:val="0"/>
                  <w:divBdr>
                    <w:top w:val="none" w:sz="0" w:space="0" w:color="auto"/>
                    <w:left w:val="none" w:sz="0" w:space="0" w:color="auto"/>
                    <w:bottom w:val="none" w:sz="0" w:space="0" w:color="auto"/>
                    <w:right w:val="none" w:sz="0" w:space="0" w:color="auto"/>
                  </w:divBdr>
                </w:div>
                <w:div w:id="1433476986">
                  <w:marLeft w:val="0"/>
                  <w:marRight w:val="0"/>
                  <w:marTop w:val="0"/>
                  <w:marBottom w:val="0"/>
                  <w:divBdr>
                    <w:top w:val="none" w:sz="0" w:space="0" w:color="auto"/>
                    <w:left w:val="none" w:sz="0" w:space="0" w:color="auto"/>
                    <w:bottom w:val="none" w:sz="0" w:space="0" w:color="auto"/>
                    <w:right w:val="none" w:sz="0" w:space="0" w:color="auto"/>
                  </w:divBdr>
                </w:div>
                <w:div w:id="274751351">
                  <w:marLeft w:val="0"/>
                  <w:marRight w:val="0"/>
                  <w:marTop w:val="0"/>
                  <w:marBottom w:val="0"/>
                  <w:divBdr>
                    <w:top w:val="none" w:sz="0" w:space="0" w:color="auto"/>
                    <w:left w:val="none" w:sz="0" w:space="0" w:color="auto"/>
                    <w:bottom w:val="none" w:sz="0" w:space="0" w:color="auto"/>
                    <w:right w:val="none" w:sz="0" w:space="0" w:color="auto"/>
                  </w:divBdr>
                </w:div>
                <w:div w:id="126631166">
                  <w:marLeft w:val="0"/>
                  <w:marRight w:val="0"/>
                  <w:marTop w:val="0"/>
                  <w:marBottom w:val="0"/>
                  <w:divBdr>
                    <w:top w:val="none" w:sz="0" w:space="0" w:color="auto"/>
                    <w:left w:val="none" w:sz="0" w:space="0" w:color="auto"/>
                    <w:bottom w:val="none" w:sz="0" w:space="0" w:color="auto"/>
                    <w:right w:val="none" w:sz="0" w:space="0" w:color="auto"/>
                  </w:divBdr>
                </w:div>
                <w:div w:id="22248119">
                  <w:marLeft w:val="0"/>
                  <w:marRight w:val="0"/>
                  <w:marTop w:val="0"/>
                  <w:marBottom w:val="0"/>
                  <w:divBdr>
                    <w:top w:val="none" w:sz="0" w:space="0" w:color="auto"/>
                    <w:left w:val="none" w:sz="0" w:space="0" w:color="auto"/>
                    <w:bottom w:val="none" w:sz="0" w:space="0" w:color="auto"/>
                    <w:right w:val="none" w:sz="0" w:space="0" w:color="auto"/>
                  </w:divBdr>
                </w:div>
                <w:div w:id="1731734969">
                  <w:marLeft w:val="0"/>
                  <w:marRight w:val="0"/>
                  <w:marTop w:val="0"/>
                  <w:marBottom w:val="0"/>
                  <w:divBdr>
                    <w:top w:val="none" w:sz="0" w:space="0" w:color="auto"/>
                    <w:left w:val="none" w:sz="0" w:space="0" w:color="auto"/>
                    <w:bottom w:val="none" w:sz="0" w:space="0" w:color="auto"/>
                    <w:right w:val="none" w:sz="0" w:space="0" w:color="auto"/>
                  </w:divBdr>
                </w:div>
                <w:div w:id="512304731">
                  <w:marLeft w:val="0"/>
                  <w:marRight w:val="0"/>
                  <w:marTop w:val="0"/>
                  <w:marBottom w:val="0"/>
                  <w:divBdr>
                    <w:top w:val="none" w:sz="0" w:space="0" w:color="auto"/>
                    <w:left w:val="none" w:sz="0" w:space="0" w:color="auto"/>
                    <w:bottom w:val="none" w:sz="0" w:space="0" w:color="auto"/>
                    <w:right w:val="none" w:sz="0" w:space="0" w:color="auto"/>
                  </w:divBdr>
                </w:div>
                <w:div w:id="161555941">
                  <w:marLeft w:val="0"/>
                  <w:marRight w:val="0"/>
                  <w:marTop w:val="0"/>
                  <w:marBottom w:val="0"/>
                  <w:divBdr>
                    <w:top w:val="none" w:sz="0" w:space="0" w:color="auto"/>
                    <w:left w:val="none" w:sz="0" w:space="0" w:color="auto"/>
                    <w:bottom w:val="none" w:sz="0" w:space="0" w:color="auto"/>
                    <w:right w:val="none" w:sz="0" w:space="0" w:color="auto"/>
                  </w:divBdr>
                </w:div>
                <w:div w:id="1605648399">
                  <w:marLeft w:val="0"/>
                  <w:marRight w:val="0"/>
                  <w:marTop w:val="0"/>
                  <w:marBottom w:val="0"/>
                  <w:divBdr>
                    <w:top w:val="none" w:sz="0" w:space="0" w:color="auto"/>
                    <w:left w:val="none" w:sz="0" w:space="0" w:color="auto"/>
                    <w:bottom w:val="none" w:sz="0" w:space="0" w:color="auto"/>
                    <w:right w:val="none" w:sz="0" w:space="0" w:color="auto"/>
                  </w:divBdr>
                </w:div>
                <w:div w:id="626938156">
                  <w:marLeft w:val="0"/>
                  <w:marRight w:val="0"/>
                  <w:marTop w:val="0"/>
                  <w:marBottom w:val="0"/>
                  <w:divBdr>
                    <w:top w:val="none" w:sz="0" w:space="0" w:color="auto"/>
                    <w:left w:val="none" w:sz="0" w:space="0" w:color="auto"/>
                    <w:bottom w:val="none" w:sz="0" w:space="0" w:color="auto"/>
                    <w:right w:val="none" w:sz="0" w:space="0" w:color="auto"/>
                  </w:divBdr>
                </w:div>
                <w:div w:id="798450879">
                  <w:marLeft w:val="0"/>
                  <w:marRight w:val="0"/>
                  <w:marTop w:val="0"/>
                  <w:marBottom w:val="0"/>
                  <w:divBdr>
                    <w:top w:val="none" w:sz="0" w:space="0" w:color="auto"/>
                    <w:left w:val="none" w:sz="0" w:space="0" w:color="auto"/>
                    <w:bottom w:val="none" w:sz="0" w:space="0" w:color="auto"/>
                    <w:right w:val="none" w:sz="0" w:space="0" w:color="auto"/>
                  </w:divBdr>
                </w:div>
                <w:div w:id="301353087">
                  <w:marLeft w:val="0"/>
                  <w:marRight w:val="0"/>
                  <w:marTop w:val="0"/>
                  <w:marBottom w:val="0"/>
                  <w:divBdr>
                    <w:top w:val="none" w:sz="0" w:space="0" w:color="auto"/>
                    <w:left w:val="none" w:sz="0" w:space="0" w:color="auto"/>
                    <w:bottom w:val="none" w:sz="0" w:space="0" w:color="auto"/>
                    <w:right w:val="none" w:sz="0" w:space="0" w:color="auto"/>
                  </w:divBdr>
                </w:div>
                <w:div w:id="1462110687">
                  <w:marLeft w:val="0"/>
                  <w:marRight w:val="0"/>
                  <w:marTop w:val="0"/>
                  <w:marBottom w:val="0"/>
                  <w:divBdr>
                    <w:top w:val="none" w:sz="0" w:space="0" w:color="auto"/>
                    <w:left w:val="none" w:sz="0" w:space="0" w:color="auto"/>
                    <w:bottom w:val="none" w:sz="0" w:space="0" w:color="auto"/>
                    <w:right w:val="none" w:sz="0" w:space="0" w:color="auto"/>
                  </w:divBdr>
                </w:div>
                <w:div w:id="1233463756">
                  <w:marLeft w:val="0"/>
                  <w:marRight w:val="0"/>
                  <w:marTop w:val="0"/>
                  <w:marBottom w:val="0"/>
                  <w:divBdr>
                    <w:top w:val="none" w:sz="0" w:space="0" w:color="auto"/>
                    <w:left w:val="none" w:sz="0" w:space="0" w:color="auto"/>
                    <w:bottom w:val="none" w:sz="0" w:space="0" w:color="auto"/>
                    <w:right w:val="none" w:sz="0" w:space="0" w:color="auto"/>
                  </w:divBdr>
                </w:div>
                <w:div w:id="157891469">
                  <w:marLeft w:val="0"/>
                  <w:marRight w:val="0"/>
                  <w:marTop w:val="0"/>
                  <w:marBottom w:val="0"/>
                  <w:divBdr>
                    <w:top w:val="none" w:sz="0" w:space="0" w:color="auto"/>
                    <w:left w:val="none" w:sz="0" w:space="0" w:color="auto"/>
                    <w:bottom w:val="none" w:sz="0" w:space="0" w:color="auto"/>
                    <w:right w:val="none" w:sz="0" w:space="0" w:color="auto"/>
                  </w:divBdr>
                </w:div>
                <w:div w:id="601572723">
                  <w:marLeft w:val="0"/>
                  <w:marRight w:val="0"/>
                  <w:marTop w:val="0"/>
                  <w:marBottom w:val="0"/>
                  <w:divBdr>
                    <w:top w:val="none" w:sz="0" w:space="0" w:color="auto"/>
                    <w:left w:val="none" w:sz="0" w:space="0" w:color="auto"/>
                    <w:bottom w:val="none" w:sz="0" w:space="0" w:color="auto"/>
                    <w:right w:val="none" w:sz="0" w:space="0" w:color="auto"/>
                  </w:divBdr>
                </w:div>
                <w:div w:id="1664973357">
                  <w:marLeft w:val="0"/>
                  <w:marRight w:val="0"/>
                  <w:marTop w:val="0"/>
                  <w:marBottom w:val="0"/>
                  <w:divBdr>
                    <w:top w:val="none" w:sz="0" w:space="0" w:color="auto"/>
                    <w:left w:val="none" w:sz="0" w:space="0" w:color="auto"/>
                    <w:bottom w:val="none" w:sz="0" w:space="0" w:color="auto"/>
                    <w:right w:val="none" w:sz="0" w:space="0" w:color="auto"/>
                  </w:divBdr>
                </w:div>
                <w:div w:id="1033461689">
                  <w:marLeft w:val="0"/>
                  <w:marRight w:val="0"/>
                  <w:marTop w:val="0"/>
                  <w:marBottom w:val="0"/>
                  <w:divBdr>
                    <w:top w:val="none" w:sz="0" w:space="0" w:color="auto"/>
                    <w:left w:val="none" w:sz="0" w:space="0" w:color="auto"/>
                    <w:bottom w:val="none" w:sz="0" w:space="0" w:color="auto"/>
                    <w:right w:val="none" w:sz="0" w:space="0" w:color="auto"/>
                  </w:divBdr>
                </w:div>
                <w:div w:id="1304702362">
                  <w:marLeft w:val="0"/>
                  <w:marRight w:val="0"/>
                  <w:marTop w:val="0"/>
                  <w:marBottom w:val="0"/>
                  <w:divBdr>
                    <w:top w:val="none" w:sz="0" w:space="0" w:color="auto"/>
                    <w:left w:val="none" w:sz="0" w:space="0" w:color="auto"/>
                    <w:bottom w:val="none" w:sz="0" w:space="0" w:color="auto"/>
                    <w:right w:val="none" w:sz="0" w:space="0" w:color="auto"/>
                  </w:divBdr>
                </w:div>
                <w:div w:id="315257226">
                  <w:marLeft w:val="0"/>
                  <w:marRight w:val="0"/>
                  <w:marTop w:val="0"/>
                  <w:marBottom w:val="0"/>
                  <w:divBdr>
                    <w:top w:val="none" w:sz="0" w:space="0" w:color="auto"/>
                    <w:left w:val="none" w:sz="0" w:space="0" w:color="auto"/>
                    <w:bottom w:val="none" w:sz="0" w:space="0" w:color="auto"/>
                    <w:right w:val="none" w:sz="0" w:space="0" w:color="auto"/>
                  </w:divBdr>
                </w:div>
                <w:div w:id="1602302104">
                  <w:marLeft w:val="0"/>
                  <w:marRight w:val="0"/>
                  <w:marTop w:val="0"/>
                  <w:marBottom w:val="0"/>
                  <w:divBdr>
                    <w:top w:val="none" w:sz="0" w:space="0" w:color="auto"/>
                    <w:left w:val="none" w:sz="0" w:space="0" w:color="auto"/>
                    <w:bottom w:val="none" w:sz="0" w:space="0" w:color="auto"/>
                    <w:right w:val="none" w:sz="0" w:space="0" w:color="auto"/>
                  </w:divBdr>
                </w:div>
                <w:div w:id="1533764173">
                  <w:marLeft w:val="0"/>
                  <w:marRight w:val="0"/>
                  <w:marTop w:val="0"/>
                  <w:marBottom w:val="0"/>
                  <w:divBdr>
                    <w:top w:val="none" w:sz="0" w:space="0" w:color="auto"/>
                    <w:left w:val="none" w:sz="0" w:space="0" w:color="auto"/>
                    <w:bottom w:val="none" w:sz="0" w:space="0" w:color="auto"/>
                    <w:right w:val="none" w:sz="0" w:space="0" w:color="auto"/>
                  </w:divBdr>
                </w:div>
                <w:div w:id="1266646326">
                  <w:marLeft w:val="0"/>
                  <w:marRight w:val="0"/>
                  <w:marTop w:val="0"/>
                  <w:marBottom w:val="0"/>
                  <w:divBdr>
                    <w:top w:val="none" w:sz="0" w:space="0" w:color="auto"/>
                    <w:left w:val="none" w:sz="0" w:space="0" w:color="auto"/>
                    <w:bottom w:val="none" w:sz="0" w:space="0" w:color="auto"/>
                    <w:right w:val="none" w:sz="0" w:space="0" w:color="auto"/>
                  </w:divBdr>
                </w:div>
                <w:div w:id="572934356">
                  <w:marLeft w:val="0"/>
                  <w:marRight w:val="0"/>
                  <w:marTop w:val="0"/>
                  <w:marBottom w:val="0"/>
                  <w:divBdr>
                    <w:top w:val="none" w:sz="0" w:space="0" w:color="auto"/>
                    <w:left w:val="none" w:sz="0" w:space="0" w:color="auto"/>
                    <w:bottom w:val="none" w:sz="0" w:space="0" w:color="auto"/>
                    <w:right w:val="none" w:sz="0" w:space="0" w:color="auto"/>
                  </w:divBdr>
                </w:div>
                <w:div w:id="317925364">
                  <w:marLeft w:val="0"/>
                  <w:marRight w:val="0"/>
                  <w:marTop w:val="0"/>
                  <w:marBottom w:val="0"/>
                  <w:divBdr>
                    <w:top w:val="none" w:sz="0" w:space="0" w:color="auto"/>
                    <w:left w:val="none" w:sz="0" w:space="0" w:color="auto"/>
                    <w:bottom w:val="none" w:sz="0" w:space="0" w:color="auto"/>
                    <w:right w:val="none" w:sz="0" w:space="0" w:color="auto"/>
                  </w:divBdr>
                </w:div>
                <w:div w:id="1458912558">
                  <w:marLeft w:val="0"/>
                  <w:marRight w:val="0"/>
                  <w:marTop w:val="0"/>
                  <w:marBottom w:val="0"/>
                  <w:divBdr>
                    <w:top w:val="none" w:sz="0" w:space="0" w:color="auto"/>
                    <w:left w:val="none" w:sz="0" w:space="0" w:color="auto"/>
                    <w:bottom w:val="none" w:sz="0" w:space="0" w:color="auto"/>
                    <w:right w:val="none" w:sz="0" w:space="0" w:color="auto"/>
                  </w:divBdr>
                </w:div>
                <w:div w:id="741755856">
                  <w:marLeft w:val="0"/>
                  <w:marRight w:val="0"/>
                  <w:marTop w:val="0"/>
                  <w:marBottom w:val="0"/>
                  <w:divBdr>
                    <w:top w:val="none" w:sz="0" w:space="0" w:color="auto"/>
                    <w:left w:val="none" w:sz="0" w:space="0" w:color="auto"/>
                    <w:bottom w:val="none" w:sz="0" w:space="0" w:color="auto"/>
                    <w:right w:val="none" w:sz="0" w:space="0" w:color="auto"/>
                  </w:divBdr>
                </w:div>
                <w:div w:id="12272823">
                  <w:marLeft w:val="0"/>
                  <w:marRight w:val="0"/>
                  <w:marTop w:val="0"/>
                  <w:marBottom w:val="0"/>
                  <w:divBdr>
                    <w:top w:val="none" w:sz="0" w:space="0" w:color="auto"/>
                    <w:left w:val="none" w:sz="0" w:space="0" w:color="auto"/>
                    <w:bottom w:val="none" w:sz="0" w:space="0" w:color="auto"/>
                    <w:right w:val="none" w:sz="0" w:space="0" w:color="auto"/>
                  </w:divBdr>
                </w:div>
                <w:div w:id="917978747">
                  <w:marLeft w:val="0"/>
                  <w:marRight w:val="0"/>
                  <w:marTop w:val="0"/>
                  <w:marBottom w:val="0"/>
                  <w:divBdr>
                    <w:top w:val="none" w:sz="0" w:space="0" w:color="auto"/>
                    <w:left w:val="none" w:sz="0" w:space="0" w:color="auto"/>
                    <w:bottom w:val="none" w:sz="0" w:space="0" w:color="auto"/>
                    <w:right w:val="none" w:sz="0" w:space="0" w:color="auto"/>
                  </w:divBdr>
                </w:div>
                <w:div w:id="143275559">
                  <w:marLeft w:val="0"/>
                  <w:marRight w:val="0"/>
                  <w:marTop w:val="0"/>
                  <w:marBottom w:val="0"/>
                  <w:divBdr>
                    <w:top w:val="none" w:sz="0" w:space="0" w:color="auto"/>
                    <w:left w:val="none" w:sz="0" w:space="0" w:color="auto"/>
                    <w:bottom w:val="none" w:sz="0" w:space="0" w:color="auto"/>
                    <w:right w:val="none" w:sz="0" w:space="0" w:color="auto"/>
                  </w:divBdr>
                </w:div>
                <w:div w:id="239170718">
                  <w:marLeft w:val="0"/>
                  <w:marRight w:val="0"/>
                  <w:marTop w:val="0"/>
                  <w:marBottom w:val="0"/>
                  <w:divBdr>
                    <w:top w:val="none" w:sz="0" w:space="0" w:color="auto"/>
                    <w:left w:val="none" w:sz="0" w:space="0" w:color="auto"/>
                    <w:bottom w:val="none" w:sz="0" w:space="0" w:color="auto"/>
                    <w:right w:val="none" w:sz="0" w:space="0" w:color="auto"/>
                  </w:divBdr>
                </w:div>
                <w:div w:id="2061049571">
                  <w:marLeft w:val="0"/>
                  <w:marRight w:val="0"/>
                  <w:marTop w:val="0"/>
                  <w:marBottom w:val="0"/>
                  <w:divBdr>
                    <w:top w:val="none" w:sz="0" w:space="0" w:color="auto"/>
                    <w:left w:val="none" w:sz="0" w:space="0" w:color="auto"/>
                    <w:bottom w:val="none" w:sz="0" w:space="0" w:color="auto"/>
                    <w:right w:val="none" w:sz="0" w:space="0" w:color="auto"/>
                  </w:divBdr>
                </w:div>
                <w:div w:id="1802183513">
                  <w:marLeft w:val="0"/>
                  <w:marRight w:val="0"/>
                  <w:marTop w:val="0"/>
                  <w:marBottom w:val="0"/>
                  <w:divBdr>
                    <w:top w:val="none" w:sz="0" w:space="0" w:color="auto"/>
                    <w:left w:val="none" w:sz="0" w:space="0" w:color="auto"/>
                    <w:bottom w:val="none" w:sz="0" w:space="0" w:color="auto"/>
                    <w:right w:val="none" w:sz="0" w:space="0" w:color="auto"/>
                  </w:divBdr>
                </w:div>
                <w:div w:id="213319714">
                  <w:marLeft w:val="0"/>
                  <w:marRight w:val="0"/>
                  <w:marTop w:val="0"/>
                  <w:marBottom w:val="0"/>
                  <w:divBdr>
                    <w:top w:val="none" w:sz="0" w:space="0" w:color="auto"/>
                    <w:left w:val="none" w:sz="0" w:space="0" w:color="auto"/>
                    <w:bottom w:val="none" w:sz="0" w:space="0" w:color="auto"/>
                    <w:right w:val="none" w:sz="0" w:space="0" w:color="auto"/>
                  </w:divBdr>
                </w:div>
                <w:div w:id="251592747">
                  <w:marLeft w:val="0"/>
                  <w:marRight w:val="0"/>
                  <w:marTop w:val="0"/>
                  <w:marBottom w:val="0"/>
                  <w:divBdr>
                    <w:top w:val="none" w:sz="0" w:space="0" w:color="auto"/>
                    <w:left w:val="none" w:sz="0" w:space="0" w:color="auto"/>
                    <w:bottom w:val="none" w:sz="0" w:space="0" w:color="auto"/>
                    <w:right w:val="none" w:sz="0" w:space="0" w:color="auto"/>
                  </w:divBdr>
                </w:div>
                <w:div w:id="1740862536">
                  <w:marLeft w:val="0"/>
                  <w:marRight w:val="0"/>
                  <w:marTop w:val="0"/>
                  <w:marBottom w:val="0"/>
                  <w:divBdr>
                    <w:top w:val="none" w:sz="0" w:space="0" w:color="auto"/>
                    <w:left w:val="none" w:sz="0" w:space="0" w:color="auto"/>
                    <w:bottom w:val="none" w:sz="0" w:space="0" w:color="auto"/>
                    <w:right w:val="none" w:sz="0" w:space="0" w:color="auto"/>
                  </w:divBdr>
                </w:div>
                <w:div w:id="425885453">
                  <w:marLeft w:val="0"/>
                  <w:marRight w:val="0"/>
                  <w:marTop w:val="0"/>
                  <w:marBottom w:val="0"/>
                  <w:divBdr>
                    <w:top w:val="none" w:sz="0" w:space="0" w:color="auto"/>
                    <w:left w:val="none" w:sz="0" w:space="0" w:color="auto"/>
                    <w:bottom w:val="none" w:sz="0" w:space="0" w:color="auto"/>
                    <w:right w:val="none" w:sz="0" w:space="0" w:color="auto"/>
                  </w:divBdr>
                </w:div>
                <w:div w:id="1367754369">
                  <w:marLeft w:val="0"/>
                  <w:marRight w:val="0"/>
                  <w:marTop w:val="0"/>
                  <w:marBottom w:val="0"/>
                  <w:divBdr>
                    <w:top w:val="none" w:sz="0" w:space="0" w:color="auto"/>
                    <w:left w:val="none" w:sz="0" w:space="0" w:color="auto"/>
                    <w:bottom w:val="none" w:sz="0" w:space="0" w:color="auto"/>
                    <w:right w:val="none" w:sz="0" w:space="0" w:color="auto"/>
                  </w:divBdr>
                </w:div>
                <w:div w:id="1649094787">
                  <w:marLeft w:val="0"/>
                  <w:marRight w:val="0"/>
                  <w:marTop w:val="0"/>
                  <w:marBottom w:val="0"/>
                  <w:divBdr>
                    <w:top w:val="none" w:sz="0" w:space="0" w:color="auto"/>
                    <w:left w:val="none" w:sz="0" w:space="0" w:color="auto"/>
                    <w:bottom w:val="none" w:sz="0" w:space="0" w:color="auto"/>
                    <w:right w:val="none" w:sz="0" w:space="0" w:color="auto"/>
                  </w:divBdr>
                </w:div>
                <w:div w:id="490222518">
                  <w:marLeft w:val="0"/>
                  <w:marRight w:val="0"/>
                  <w:marTop w:val="0"/>
                  <w:marBottom w:val="0"/>
                  <w:divBdr>
                    <w:top w:val="none" w:sz="0" w:space="0" w:color="auto"/>
                    <w:left w:val="none" w:sz="0" w:space="0" w:color="auto"/>
                    <w:bottom w:val="none" w:sz="0" w:space="0" w:color="auto"/>
                    <w:right w:val="none" w:sz="0" w:space="0" w:color="auto"/>
                  </w:divBdr>
                </w:div>
                <w:div w:id="1920402432">
                  <w:marLeft w:val="0"/>
                  <w:marRight w:val="0"/>
                  <w:marTop w:val="0"/>
                  <w:marBottom w:val="0"/>
                  <w:divBdr>
                    <w:top w:val="none" w:sz="0" w:space="0" w:color="auto"/>
                    <w:left w:val="none" w:sz="0" w:space="0" w:color="auto"/>
                    <w:bottom w:val="none" w:sz="0" w:space="0" w:color="auto"/>
                    <w:right w:val="none" w:sz="0" w:space="0" w:color="auto"/>
                  </w:divBdr>
                </w:div>
                <w:div w:id="1844709057">
                  <w:marLeft w:val="0"/>
                  <w:marRight w:val="0"/>
                  <w:marTop w:val="0"/>
                  <w:marBottom w:val="0"/>
                  <w:divBdr>
                    <w:top w:val="none" w:sz="0" w:space="0" w:color="auto"/>
                    <w:left w:val="none" w:sz="0" w:space="0" w:color="auto"/>
                    <w:bottom w:val="none" w:sz="0" w:space="0" w:color="auto"/>
                    <w:right w:val="none" w:sz="0" w:space="0" w:color="auto"/>
                  </w:divBdr>
                </w:div>
                <w:div w:id="730419383">
                  <w:marLeft w:val="0"/>
                  <w:marRight w:val="0"/>
                  <w:marTop w:val="0"/>
                  <w:marBottom w:val="0"/>
                  <w:divBdr>
                    <w:top w:val="none" w:sz="0" w:space="0" w:color="auto"/>
                    <w:left w:val="none" w:sz="0" w:space="0" w:color="auto"/>
                    <w:bottom w:val="none" w:sz="0" w:space="0" w:color="auto"/>
                    <w:right w:val="none" w:sz="0" w:space="0" w:color="auto"/>
                  </w:divBdr>
                </w:div>
                <w:div w:id="408425850">
                  <w:marLeft w:val="0"/>
                  <w:marRight w:val="0"/>
                  <w:marTop w:val="0"/>
                  <w:marBottom w:val="0"/>
                  <w:divBdr>
                    <w:top w:val="none" w:sz="0" w:space="0" w:color="auto"/>
                    <w:left w:val="none" w:sz="0" w:space="0" w:color="auto"/>
                    <w:bottom w:val="none" w:sz="0" w:space="0" w:color="auto"/>
                    <w:right w:val="none" w:sz="0" w:space="0" w:color="auto"/>
                  </w:divBdr>
                </w:div>
                <w:div w:id="89736918">
                  <w:marLeft w:val="0"/>
                  <w:marRight w:val="0"/>
                  <w:marTop w:val="0"/>
                  <w:marBottom w:val="0"/>
                  <w:divBdr>
                    <w:top w:val="none" w:sz="0" w:space="0" w:color="auto"/>
                    <w:left w:val="none" w:sz="0" w:space="0" w:color="auto"/>
                    <w:bottom w:val="none" w:sz="0" w:space="0" w:color="auto"/>
                    <w:right w:val="none" w:sz="0" w:space="0" w:color="auto"/>
                  </w:divBdr>
                </w:div>
                <w:div w:id="393937303">
                  <w:marLeft w:val="0"/>
                  <w:marRight w:val="0"/>
                  <w:marTop w:val="0"/>
                  <w:marBottom w:val="0"/>
                  <w:divBdr>
                    <w:top w:val="none" w:sz="0" w:space="0" w:color="auto"/>
                    <w:left w:val="none" w:sz="0" w:space="0" w:color="auto"/>
                    <w:bottom w:val="none" w:sz="0" w:space="0" w:color="auto"/>
                    <w:right w:val="none" w:sz="0" w:space="0" w:color="auto"/>
                  </w:divBdr>
                </w:div>
                <w:div w:id="230387607">
                  <w:marLeft w:val="0"/>
                  <w:marRight w:val="0"/>
                  <w:marTop w:val="0"/>
                  <w:marBottom w:val="0"/>
                  <w:divBdr>
                    <w:top w:val="none" w:sz="0" w:space="0" w:color="auto"/>
                    <w:left w:val="none" w:sz="0" w:space="0" w:color="auto"/>
                    <w:bottom w:val="none" w:sz="0" w:space="0" w:color="auto"/>
                    <w:right w:val="none" w:sz="0" w:space="0" w:color="auto"/>
                  </w:divBdr>
                </w:div>
                <w:div w:id="387386433">
                  <w:marLeft w:val="0"/>
                  <w:marRight w:val="0"/>
                  <w:marTop w:val="0"/>
                  <w:marBottom w:val="0"/>
                  <w:divBdr>
                    <w:top w:val="none" w:sz="0" w:space="0" w:color="auto"/>
                    <w:left w:val="none" w:sz="0" w:space="0" w:color="auto"/>
                    <w:bottom w:val="none" w:sz="0" w:space="0" w:color="auto"/>
                    <w:right w:val="none" w:sz="0" w:space="0" w:color="auto"/>
                  </w:divBdr>
                </w:div>
                <w:div w:id="627903344">
                  <w:marLeft w:val="0"/>
                  <w:marRight w:val="0"/>
                  <w:marTop w:val="0"/>
                  <w:marBottom w:val="0"/>
                  <w:divBdr>
                    <w:top w:val="none" w:sz="0" w:space="0" w:color="auto"/>
                    <w:left w:val="none" w:sz="0" w:space="0" w:color="auto"/>
                    <w:bottom w:val="none" w:sz="0" w:space="0" w:color="auto"/>
                    <w:right w:val="none" w:sz="0" w:space="0" w:color="auto"/>
                  </w:divBdr>
                </w:div>
                <w:div w:id="1473406023">
                  <w:marLeft w:val="0"/>
                  <w:marRight w:val="0"/>
                  <w:marTop w:val="0"/>
                  <w:marBottom w:val="0"/>
                  <w:divBdr>
                    <w:top w:val="none" w:sz="0" w:space="0" w:color="auto"/>
                    <w:left w:val="none" w:sz="0" w:space="0" w:color="auto"/>
                    <w:bottom w:val="none" w:sz="0" w:space="0" w:color="auto"/>
                    <w:right w:val="none" w:sz="0" w:space="0" w:color="auto"/>
                  </w:divBdr>
                </w:div>
                <w:div w:id="295573249">
                  <w:marLeft w:val="0"/>
                  <w:marRight w:val="0"/>
                  <w:marTop w:val="0"/>
                  <w:marBottom w:val="0"/>
                  <w:divBdr>
                    <w:top w:val="none" w:sz="0" w:space="0" w:color="auto"/>
                    <w:left w:val="none" w:sz="0" w:space="0" w:color="auto"/>
                    <w:bottom w:val="none" w:sz="0" w:space="0" w:color="auto"/>
                    <w:right w:val="none" w:sz="0" w:space="0" w:color="auto"/>
                  </w:divBdr>
                </w:div>
                <w:div w:id="116802630">
                  <w:marLeft w:val="0"/>
                  <w:marRight w:val="0"/>
                  <w:marTop w:val="0"/>
                  <w:marBottom w:val="0"/>
                  <w:divBdr>
                    <w:top w:val="none" w:sz="0" w:space="0" w:color="auto"/>
                    <w:left w:val="none" w:sz="0" w:space="0" w:color="auto"/>
                    <w:bottom w:val="none" w:sz="0" w:space="0" w:color="auto"/>
                    <w:right w:val="none" w:sz="0" w:space="0" w:color="auto"/>
                  </w:divBdr>
                </w:div>
                <w:div w:id="1000544110">
                  <w:marLeft w:val="0"/>
                  <w:marRight w:val="0"/>
                  <w:marTop w:val="0"/>
                  <w:marBottom w:val="0"/>
                  <w:divBdr>
                    <w:top w:val="none" w:sz="0" w:space="0" w:color="auto"/>
                    <w:left w:val="none" w:sz="0" w:space="0" w:color="auto"/>
                    <w:bottom w:val="none" w:sz="0" w:space="0" w:color="auto"/>
                    <w:right w:val="none" w:sz="0" w:space="0" w:color="auto"/>
                  </w:divBdr>
                </w:div>
                <w:div w:id="1611937460">
                  <w:marLeft w:val="0"/>
                  <w:marRight w:val="0"/>
                  <w:marTop w:val="0"/>
                  <w:marBottom w:val="0"/>
                  <w:divBdr>
                    <w:top w:val="none" w:sz="0" w:space="0" w:color="auto"/>
                    <w:left w:val="none" w:sz="0" w:space="0" w:color="auto"/>
                    <w:bottom w:val="none" w:sz="0" w:space="0" w:color="auto"/>
                    <w:right w:val="none" w:sz="0" w:space="0" w:color="auto"/>
                  </w:divBdr>
                </w:div>
                <w:div w:id="566650999">
                  <w:marLeft w:val="0"/>
                  <w:marRight w:val="0"/>
                  <w:marTop w:val="0"/>
                  <w:marBottom w:val="0"/>
                  <w:divBdr>
                    <w:top w:val="none" w:sz="0" w:space="0" w:color="auto"/>
                    <w:left w:val="none" w:sz="0" w:space="0" w:color="auto"/>
                    <w:bottom w:val="none" w:sz="0" w:space="0" w:color="auto"/>
                    <w:right w:val="none" w:sz="0" w:space="0" w:color="auto"/>
                  </w:divBdr>
                </w:div>
                <w:div w:id="1052580626">
                  <w:marLeft w:val="0"/>
                  <w:marRight w:val="0"/>
                  <w:marTop w:val="0"/>
                  <w:marBottom w:val="0"/>
                  <w:divBdr>
                    <w:top w:val="none" w:sz="0" w:space="0" w:color="auto"/>
                    <w:left w:val="none" w:sz="0" w:space="0" w:color="auto"/>
                    <w:bottom w:val="none" w:sz="0" w:space="0" w:color="auto"/>
                    <w:right w:val="none" w:sz="0" w:space="0" w:color="auto"/>
                  </w:divBdr>
                </w:div>
                <w:div w:id="413210248">
                  <w:marLeft w:val="0"/>
                  <w:marRight w:val="0"/>
                  <w:marTop w:val="0"/>
                  <w:marBottom w:val="0"/>
                  <w:divBdr>
                    <w:top w:val="none" w:sz="0" w:space="0" w:color="auto"/>
                    <w:left w:val="none" w:sz="0" w:space="0" w:color="auto"/>
                    <w:bottom w:val="none" w:sz="0" w:space="0" w:color="auto"/>
                    <w:right w:val="none" w:sz="0" w:space="0" w:color="auto"/>
                  </w:divBdr>
                </w:div>
                <w:div w:id="2101287965">
                  <w:marLeft w:val="0"/>
                  <w:marRight w:val="0"/>
                  <w:marTop w:val="0"/>
                  <w:marBottom w:val="0"/>
                  <w:divBdr>
                    <w:top w:val="none" w:sz="0" w:space="0" w:color="auto"/>
                    <w:left w:val="none" w:sz="0" w:space="0" w:color="auto"/>
                    <w:bottom w:val="none" w:sz="0" w:space="0" w:color="auto"/>
                    <w:right w:val="none" w:sz="0" w:space="0" w:color="auto"/>
                  </w:divBdr>
                </w:div>
                <w:div w:id="603659179">
                  <w:marLeft w:val="0"/>
                  <w:marRight w:val="0"/>
                  <w:marTop w:val="0"/>
                  <w:marBottom w:val="0"/>
                  <w:divBdr>
                    <w:top w:val="none" w:sz="0" w:space="0" w:color="auto"/>
                    <w:left w:val="none" w:sz="0" w:space="0" w:color="auto"/>
                    <w:bottom w:val="none" w:sz="0" w:space="0" w:color="auto"/>
                    <w:right w:val="none" w:sz="0" w:space="0" w:color="auto"/>
                  </w:divBdr>
                </w:div>
                <w:div w:id="247203584">
                  <w:marLeft w:val="0"/>
                  <w:marRight w:val="0"/>
                  <w:marTop w:val="0"/>
                  <w:marBottom w:val="0"/>
                  <w:divBdr>
                    <w:top w:val="none" w:sz="0" w:space="0" w:color="auto"/>
                    <w:left w:val="none" w:sz="0" w:space="0" w:color="auto"/>
                    <w:bottom w:val="none" w:sz="0" w:space="0" w:color="auto"/>
                    <w:right w:val="none" w:sz="0" w:space="0" w:color="auto"/>
                  </w:divBdr>
                </w:div>
                <w:div w:id="494490339">
                  <w:marLeft w:val="0"/>
                  <w:marRight w:val="0"/>
                  <w:marTop w:val="0"/>
                  <w:marBottom w:val="0"/>
                  <w:divBdr>
                    <w:top w:val="none" w:sz="0" w:space="0" w:color="auto"/>
                    <w:left w:val="none" w:sz="0" w:space="0" w:color="auto"/>
                    <w:bottom w:val="none" w:sz="0" w:space="0" w:color="auto"/>
                    <w:right w:val="none" w:sz="0" w:space="0" w:color="auto"/>
                  </w:divBdr>
                </w:div>
                <w:div w:id="1814713017">
                  <w:marLeft w:val="0"/>
                  <w:marRight w:val="0"/>
                  <w:marTop w:val="0"/>
                  <w:marBottom w:val="0"/>
                  <w:divBdr>
                    <w:top w:val="none" w:sz="0" w:space="0" w:color="auto"/>
                    <w:left w:val="none" w:sz="0" w:space="0" w:color="auto"/>
                    <w:bottom w:val="none" w:sz="0" w:space="0" w:color="auto"/>
                    <w:right w:val="none" w:sz="0" w:space="0" w:color="auto"/>
                  </w:divBdr>
                </w:div>
                <w:div w:id="320961984">
                  <w:marLeft w:val="0"/>
                  <w:marRight w:val="0"/>
                  <w:marTop w:val="0"/>
                  <w:marBottom w:val="0"/>
                  <w:divBdr>
                    <w:top w:val="none" w:sz="0" w:space="0" w:color="auto"/>
                    <w:left w:val="none" w:sz="0" w:space="0" w:color="auto"/>
                    <w:bottom w:val="none" w:sz="0" w:space="0" w:color="auto"/>
                    <w:right w:val="none" w:sz="0" w:space="0" w:color="auto"/>
                  </w:divBdr>
                </w:div>
                <w:div w:id="1583416155">
                  <w:marLeft w:val="0"/>
                  <w:marRight w:val="0"/>
                  <w:marTop w:val="0"/>
                  <w:marBottom w:val="0"/>
                  <w:divBdr>
                    <w:top w:val="none" w:sz="0" w:space="0" w:color="auto"/>
                    <w:left w:val="none" w:sz="0" w:space="0" w:color="auto"/>
                    <w:bottom w:val="none" w:sz="0" w:space="0" w:color="auto"/>
                    <w:right w:val="none" w:sz="0" w:space="0" w:color="auto"/>
                  </w:divBdr>
                </w:div>
                <w:div w:id="946739387">
                  <w:marLeft w:val="0"/>
                  <w:marRight w:val="0"/>
                  <w:marTop w:val="0"/>
                  <w:marBottom w:val="0"/>
                  <w:divBdr>
                    <w:top w:val="none" w:sz="0" w:space="0" w:color="auto"/>
                    <w:left w:val="none" w:sz="0" w:space="0" w:color="auto"/>
                    <w:bottom w:val="none" w:sz="0" w:space="0" w:color="auto"/>
                    <w:right w:val="none" w:sz="0" w:space="0" w:color="auto"/>
                  </w:divBdr>
                </w:div>
                <w:div w:id="1408264102">
                  <w:marLeft w:val="0"/>
                  <w:marRight w:val="0"/>
                  <w:marTop w:val="0"/>
                  <w:marBottom w:val="0"/>
                  <w:divBdr>
                    <w:top w:val="none" w:sz="0" w:space="0" w:color="auto"/>
                    <w:left w:val="none" w:sz="0" w:space="0" w:color="auto"/>
                    <w:bottom w:val="none" w:sz="0" w:space="0" w:color="auto"/>
                    <w:right w:val="none" w:sz="0" w:space="0" w:color="auto"/>
                  </w:divBdr>
                </w:div>
                <w:div w:id="1804543115">
                  <w:marLeft w:val="0"/>
                  <w:marRight w:val="0"/>
                  <w:marTop w:val="0"/>
                  <w:marBottom w:val="0"/>
                  <w:divBdr>
                    <w:top w:val="none" w:sz="0" w:space="0" w:color="auto"/>
                    <w:left w:val="none" w:sz="0" w:space="0" w:color="auto"/>
                    <w:bottom w:val="none" w:sz="0" w:space="0" w:color="auto"/>
                    <w:right w:val="none" w:sz="0" w:space="0" w:color="auto"/>
                  </w:divBdr>
                </w:div>
                <w:div w:id="212812757">
                  <w:marLeft w:val="0"/>
                  <w:marRight w:val="0"/>
                  <w:marTop w:val="0"/>
                  <w:marBottom w:val="0"/>
                  <w:divBdr>
                    <w:top w:val="none" w:sz="0" w:space="0" w:color="auto"/>
                    <w:left w:val="none" w:sz="0" w:space="0" w:color="auto"/>
                    <w:bottom w:val="none" w:sz="0" w:space="0" w:color="auto"/>
                    <w:right w:val="none" w:sz="0" w:space="0" w:color="auto"/>
                  </w:divBdr>
                </w:div>
                <w:div w:id="1339427624">
                  <w:marLeft w:val="0"/>
                  <w:marRight w:val="0"/>
                  <w:marTop w:val="0"/>
                  <w:marBottom w:val="0"/>
                  <w:divBdr>
                    <w:top w:val="none" w:sz="0" w:space="0" w:color="auto"/>
                    <w:left w:val="none" w:sz="0" w:space="0" w:color="auto"/>
                    <w:bottom w:val="none" w:sz="0" w:space="0" w:color="auto"/>
                    <w:right w:val="none" w:sz="0" w:space="0" w:color="auto"/>
                  </w:divBdr>
                </w:div>
                <w:div w:id="332344031">
                  <w:marLeft w:val="0"/>
                  <w:marRight w:val="0"/>
                  <w:marTop w:val="0"/>
                  <w:marBottom w:val="0"/>
                  <w:divBdr>
                    <w:top w:val="none" w:sz="0" w:space="0" w:color="auto"/>
                    <w:left w:val="none" w:sz="0" w:space="0" w:color="auto"/>
                    <w:bottom w:val="none" w:sz="0" w:space="0" w:color="auto"/>
                    <w:right w:val="none" w:sz="0" w:space="0" w:color="auto"/>
                  </w:divBdr>
                </w:div>
                <w:div w:id="1000813815">
                  <w:marLeft w:val="0"/>
                  <w:marRight w:val="0"/>
                  <w:marTop w:val="0"/>
                  <w:marBottom w:val="0"/>
                  <w:divBdr>
                    <w:top w:val="none" w:sz="0" w:space="0" w:color="auto"/>
                    <w:left w:val="none" w:sz="0" w:space="0" w:color="auto"/>
                    <w:bottom w:val="none" w:sz="0" w:space="0" w:color="auto"/>
                    <w:right w:val="none" w:sz="0" w:space="0" w:color="auto"/>
                  </w:divBdr>
                </w:div>
                <w:div w:id="2013411291">
                  <w:marLeft w:val="0"/>
                  <w:marRight w:val="0"/>
                  <w:marTop w:val="0"/>
                  <w:marBottom w:val="0"/>
                  <w:divBdr>
                    <w:top w:val="none" w:sz="0" w:space="0" w:color="auto"/>
                    <w:left w:val="none" w:sz="0" w:space="0" w:color="auto"/>
                    <w:bottom w:val="none" w:sz="0" w:space="0" w:color="auto"/>
                    <w:right w:val="none" w:sz="0" w:space="0" w:color="auto"/>
                  </w:divBdr>
                </w:div>
                <w:div w:id="1985962761">
                  <w:marLeft w:val="0"/>
                  <w:marRight w:val="0"/>
                  <w:marTop w:val="0"/>
                  <w:marBottom w:val="0"/>
                  <w:divBdr>
                    <w:top w:val="none" w:sz="0" w:space="0" w:color="auto"/>
                    <w:left w:val="none" w:sz="0" w:space="0" w:color="auto"/>
                    <w:bottom w:val="none" w:sz="0" w:space="0" w:color="auto"/>
                    <w:right w:val="none" w:sz="0" w:space="0" w:color="auto"/>
                  </w:divBdr>
                </w:div>
                <w:div w:id="2141994626">
                  <w:marLeft w:val="0"/>
                  <w:marRight w:val="0"/>
                  <w:marTop w:val="0"/>
                  <w:marBottom w:val="0"/>
                  <w:divBdr>
                    <w:top w:val="none" w:sz="0" w:space="0" w:color="auto"/>
                    <w:left w:val="none" w:sz="0" w:space="0" w:color="auto"/>
                    <w:bottom w:val="none" w:sz="0" w:space="0" w:color="auto"/>
                    <w:right w:val="none" w:sz="0" w:space="0" w:color="auto"/>
                  </w:divBdr>
                </w:div>
                <w:div w:id="197086226">
                  <w:marLeft w:val="0"/>
                  <w:marRight w:val="0"/>
                  <w:marTop w:val="0"/>
                  <w:marBottom w:val="0"/>
                  <w:divBdr>
                    <w:top w:val="none" w:sz="0" w:space="0" w:color="auto"/>
                    <w:left w:val="none" w:sz="0" w:space="0" w:color="auto"/>
                    <w:bottom w:val="none" w:sz="0" w:space="0" w:color="auto"/>
                    <w:right w:val="none" w:sz="0" w:space="0" w:color="auto"/>
                  </w:divBdr>
                </w:div>
                <w:div w:id="1569879609">
                  <w:marLeft w:val="0"/>
                  <w:marRight w:val="0"/>
                  <w:marTop w:val="0"/>
                  <w:marBottom w:val="0"/>
                  <w:divBdr>
                    <w:top w:val="none" w:sz="0" w:space="0" w:color="auto"/>
                    <w:left w:val="none" w:sz="0" w:space="0" w:color="auto"/>
                    <w:bottom w:val="none" w:sz="0" w:space="0" w:color="auto"/>
                    <w:right w:val="none" w:sz="0" w:space="0" w:color="auto"/>
                  </w:divBdr>
                </w:div>
                <w:div w:id="410471973">
                  <w:marLeft w:val="0"/>
                  <w:marRight w:val="0"/>
                  <w:marTop w:val="0"/>
                  <w:marBottom w:val="0"/>
                  <w:divBdr>
                    <w:top w:val="none" w:sz="0" w:space="0" w:color="auto"/>
                    <w:left w:val="none" w:sz="0" w:space="0" w:color="auto"/>
                    <w:bottom w:val="none" w:sz="0" w:space="0" w:color="auto"/>
                    <w:right w:val="none" w:sz="0" w:space="0" w:color="auto"/>
                  </w:divBdr>
                </w:div>
                <w:div w:id="204024015">
                  <w:marLeft w:val="0"/>
                  <w:marRight w:val="0"/>
                  <w:marTop w:val="0"/>
                  <w:marBottom w:val="0"/>
                  <w:divBdr>
                    <w:top w:val="none" w:sz="0" w:space="0" w:color="auto"/>
                    <w:left w:val="none" w:sz="0" w:space="0" w:color="auto"/>
                    <w:bottom w:val="none" w:sz="0" w:space="0" w:color="auto"/>
                    <w:right w:val="none" w:sz="0" w:space="0" w:color="auto"/>
                  </w:divBdr>
                </w:div>
                <w:div w:id="798764679">
                  <w:marLeft w:val="0"/>
                  <w:marRight w:val="0"/>
                  <w:marTop w:val="0"/>
                  <w:marBottom w:val="0"/>
                  <w:divBdr>
                    <w:top w:val="none" w:sz="0" w:space="0" w:color="auto"/>
                    <w:left w:val="none" w:sz="0" w:space="0" w:color="auto"/>
                    <w:bottom w:val="none" w:sz="0" w:space="0" w:color="auto"/>
                    <w:right w:val="none" w:sz="0" w:space="0" w:color="auto"/>
                  </w:divBdr>
                </w:div>
                <w:div w:id="384186818">
                  <w:marLeft w:val="0"/>
                  <w:marRight w:val="0"/>
                  <w:marTop w:val="0"/>
                  <w:marBottom w:val="0"/>
                  <w:divBdr>
                    <w:top w:val="none" w:sz="0" w:space="0" w:color="auto"/>
                    <w:left w:val="none" w:sz="0" w:space="0" w:color="auto"/>
                    <w:bottom w:val="none" w:sz="0" w:space="0" w:color="auto"/>
                    <w:right w:val="none" w:sz="0" w:space="0" w:color="auto"/>
                  </w:divBdr>
                </w:div>
                <w:div w:id="1835297390">
                  <w:marLeft w:val="0"/>
                  <w:marRight w:val="0"/>
                  <w:marTop w:val="0"/>
                  <w:marBottom w:val="0"/>
                  <w:divBdr>
                    <w:top w:val="none" w:sz="0" w:space="0" w:color="auto"/>
                    <w:left w:val="none" w:sz="0" w:space="0" w:color="auto"/>
                    <w:bottom w:val="none" w:sz="0" w:space="0" w:color="auto"/>
                    <w:right w:val="none" w:sz="0" w:space="0" w:color="auto"/>
                  </w:divBdr>
                </w:div>
                <w:div w:id="666203779">
                  <w:marLeft w:val="0"/>
                  <w:marRight w:val="0"/>
                  <w:marTop w:val="0"/>
                  <w:marBottom w:val="0"/>
                  <w:divBdr>
                    <w:top w:val="none" w:sz="0" w:space="0" w:color="auto"/>
                    <w:left w:val="none" w:sz="0" w:space="0" w:color="auto"/>
                    <w:bottom w:val="none" w:sz="0" w:space="0" w:color="auto"/>
                    <w:right w:val="none" w:sz="0" w:space="0" w:color="auto"/>
                  </w:divBdr>
                </w:div>
                <w:div w:id="876045207">
                  <w:marLeft w:val="0"/>
                  <w:marRight w:val="0"/>
                  <w:marTop w:val="0"/>
                  <w:marBottom w:val="0"/>
                  <w:divBdr>
                    <w:top w:val="none" w:sz="0" w:space="0" w:color="auto"/>
                    <w:left w:val="none" w:sz="0" w:space="0" w:color="auto"/>
                    <w:bottom w:val="none" w:sz="0" w:space="0" w:color="auto"/>
                    <w:right w:val="none" w:sz="0" w:space="0" w:color="auto"/>
                  </w:divBdr>
                </w:div>
                <w:div w:id="1199657811">
                  <w:marLeft w:val="0"/>
                  <w:marRight w:val="0"/>
                  <w:marTop w:val="0"/>
                  <w:marBottom w:val="0"/>
                  <w:divBdr>
                    <w:top w:val="none" w:sz="0" w:space="0" w:color="auto"/>
                    <w:left w:val="none" w:sz="0" w:space="0" w:color="auto"/>
                    <w:bottom w:val="none" w:sz="0" w:space="0" w:color="auto"/>
                    <w:right w:val="none" w:sz="0" w:space="0" w:color="auto"/>
                  </w:divBdr>
                </w:div>
                <w:div w:id="981495432">
                  <w:marLeft w:val="0"/>
                  <w:marRight w:val="0"/>
                  <w:marTop w:val="0"/>
                  <w:marBottom w:val="0"/>
                  <w:divBdr>
                    <w:top w:val="none" w:sz="0" w:space="0" w:color="auto"/>
                    <w:left w:val="none" w:sz="0" w:space="0" w:color="auto"/>
                    <w:bottom w:val="none" w:sz="0" w:space="0" w:color="auto"/>
                    <w:right w:val="none" w:sz="0" w:space="0" w:color="auto"/>
                  </w:divBdr>
                </w:div>
                <w:div w:id="10836311">
                  <w:marLeft w:val="0"/>
                  <w:marRight w:val="0"/>
                  <w:marTop w:val="0"/>
                  <w:marBottom w:val="0"/>
                  <w:divBdr>
                    <w:top w:val="none" w:sz="0" w:space="0" w:color="auto"/>
                    <w:left w:val="none" w:sz="0" w:space="0" w:color="auto"/>
                    <w:bottom w:val="none" w:sz="0" w:space="0" w:color="auto"/>
                    <w:right w:val="none" w:sz="0" w:space="0" w:color="auto"/>
                  </w:divBdr>
                </w:div>
                <w:div w:id="2026395301">
                  <w:marLeft w:val="0"/>
                  <w:marRight w:val="0"/>
                  <w:marTop w:val="0"/>
                  <w:marBottom w:val="0"/>
                  <w:divBdr>
                    <w:top w:val="none" w:sz="0" w:space="0" w:color="auto"/>
                    <w:left w:val="none" w:sz="0" w:space="0" w:color="auto"/>
                    <w:bottom w:val="none" w:sz="0" w:space="0" w:color="auto"/>
                    <w:right w:val="none" w:sz="0" w:space="0" w:color="auto"/>
                  </w:divBdr>
                </w:div>
                <w:div w:id="623539518">
                  <w:marLeft w:val="0"/>
                  <w:marRight w:val="0"/>
                  <w:marTop w:val="0"/>
                  <w:marBottom w:val="0"/>
                  <w:divBdr>
                    <w:top w:val="none" w:sz="0" w:space="0" w:color="auto"/>
                    <w:left w:val="none" w:sz="0" w:space="0" w:color="auto"/>
                    <w:bottom w:val="none" w:sz="0" w:space="0" w:color="auto"/>
                    <w:right w:val="none" w:sz="0" w:space="0" w:color="auto"/>
                  </w:divBdr>
                </w:div>
                <w:div w:id="1679650746">
                  <w:marLeft w:val="0"/>
                  <w:marRight w:val="0"/>
                  <w:marTop w:val="0"/>
                  <w:marBottom w:val="0"/>
                  <w:divBdr>
                    <w:top w:val="none" w:sz="0" w:space="0" w:color="auto"/>
                    <w:left w:val="none" w:sz="0" w:space="0" w:color="auto"/>
                    <w:bottom w:val="none" w:sz="0" w:space="0" w:color="auto"/>
                    <w:right w:val="none" w:sz="0" w:space="0" w:color="auto"/>
                  </w:divBdr>
                </w:div>
                <w:div w:id="1259942402">
                  <w:marLeft w:val="0"/>
                  <w:marRight w:val="0"/>
                  <w:marTop w:val="0"/>
                  <w:marBottom w:val="0"/>
                  <w:divBdr>
                    <w:top w:val="none" w:sz="0" w:space="0" w:color="auto"/>
                    <w:left w:val="none" w:sz="0" w:space="0" w:color="auto"/>
                    <w:bottom w:val="none" w:sz="0" w:space="0" w:color="auto"/>
                    <w:right w:val="none" w:sz="0" w:space="0" w:color="auto"/>
                  </w:divBdr>
                </w:div>
                <w:div w:id="530996988">
                  <w:marLeft w:val="0"/>
                  <w:marRight w:val="0"/>
                  <w:marTop w:val="0"/>
                  <w:marBottom w:val="0"/>
                  <w:divBdr>
                    <w:top w:val="none" w:sz="0" w:space="0" w:color="auto"/>
                    <w:left w:val="none" w:sz="0" w:space="0" w:color="auto"/>
                    <w:bottom w:val="none" w:sz="0" w:space="0" w:color="auto"/>
                    <w:right w:val="none" w:sz="0" w:space="0" w:color="auto"/>
                  </w:divBdr>
                </w:div>
                <w:div w:id="2070420175">
                  <w:marLeft w:val="0"/>
                  <w:marRight w:val="0"/>
                  <w:marTop w:val="0"/>
                  <w:marBottom w:val="0"/>
                  <w:divBdr>
                    <w:top w:val="none" w:sz="0" w:space="0" w:color="auto"/>
                    <w:left w:val="none" w:sz="0" w:space="0" w:color="auto"/>
                    <w:bottom w:val="none" w:sz="0" w:space="0" w:color="auto"/>
                    <w:right w:val="none" w:sz="0" w:space="0" w:color="auto"/>
                  </w:divBdr>
                </w:div>
                <w:div w:id="49696302">
                  <w:marLeft w:val="0"/>
                  <w:marRight w:val="0"/>
                  <w:marTop w:val="0"/>
                  <w:marBottom w:val="0"/>
                  <w:divBdr>
                    <w:top w:val="none" w:sz="0" w:space="0" w:color="auto"/>
                    <w:left w:val="none" w:sz="0" w:space="0" w:color="auto"/>
                    <w:bottom w:val="none" w:sz="0" w:space="0" w:color="auto"/>
                    <w:right w:val="none" w:sz="0" w:space="0" w:color="auto"/>
                  </w:divBdr>
                </w:div>
                <w:div w:id="1380587655">
                  <w:marLeft w:val="0"/>
                  <w:marRight w:val="0"/>
                  <w:marTop w:val="0"/>
                  <w:marBottom w:val="0"/>
                  <w:divBdr>
                    <w:top w:val="none" w:sz="0" w:space="0" w:color="auto"/>
                    <w:left w:val="none" w:sz="0" w:space="0" w:color="auto"/>
                    <w:bottom w:val="none" w:sz="0" w:space="0" w:color="auto"/>
                    <w:right w:val="none" w:sz="0" w:space="0" w:color="auto"/>
                  </w:divBdr>
                </w:div>
                <w:div w:id="2111117323">
                  <w:marLeft w:val="0"/>
                  <w:marRight w:val="0"/>
                  <w:marTop w:val="0"/>
                  <w:marBottom w:val="0"/>
                  <w:divBdr>
                    <w:top w:val="none" w:sz="0" w:space="0" w:color="auto"/>
                    <w:left w:val="none" w:sz="0" w:space="0" w:color="auto"/>
                    <w:bottom w:val="none" w:sz="0" w:space="0" w:color="auto"/>
                    <w:right w:val="none" w:sz="0" w:space="0" w:color="auto"/>
                  </w:divBdr>
                </w:div>
                <w:div w:id="1856460620">
                  <w:marLeft w:val="0"/>
                  <w:marRight w:val="0"/>
                  <w:marTop w:val="0"/>
                  <w:marBottom w:val="0"/>
                  <w:divBdr>
                    <w:top w:val="none" w:sz="0" w:space="0" w:color="auto"/>
                    <w:left w:val="none" w:sz="0" w:space="0" w:color="auto"/>
                    <w:bottom w:val="none" w:sz="0" w:space="0" w:color="auto"/>
                    <w:right w:val="none" w:sz="0" w:space="0" w:color="auto"/>
                  </w:divBdr>
                </w:div>
                <w:div w:id="350686310">
                  <w:marLeft w:val="0"/>
                  <w:marRight w:val="0"/>
                  <w:marTop w:val="0"/>
                  <w:marBottom w:val="0"/>
                  <w:divBdr>
                    <w:top w:val="none" w:sz="0" w:space="0" w:color="auto"/>
                    <w:left w:val="none" w:sz="0" w:space="0" w:color="auto"/>
                    <w:bottom w:val="none" w:sz="0" w:space="0" w:color="auto"/>
                    <w:right w:val="none" w:sz="0" w:space="0" w:color="auto"/>
                  </w:divBdr>
                </w:div>
                <w:div w:id="548421681">
                  <w:marLeft w:val="0"/>
                  <w:marRight w:val="0"/>
                  <w:marTop w:val="0"/>
                  <w:marBottom w:val="0"/>
                  <w:divBdr>
                    <w:top w:val="none" w:sz="0" w:space="0" w:color="auto"/>
                    <w:left w:val="none" w:sz="0" w:space="0" w:color="auto"/>
                    <w:bottom w:val="none" w:sz="0" w:space="0" w:color="auto"/>
                    <w:right w:val="none" w:sz="0" w:space="0" w:color="auto"/>
                  </w:divBdr>
                </w:div>
                <w:div w:id="769084453">
                  <w:marLeft w:val="0"/>
                  <w:marRight w:val="0"/>
                  <w:marTop w:val="0"/>
                  <w:marBottom w:val="0"/>
                  <w:divBdr>
                    <w:top w:val="none" w:sz="0" w:space="0" w:color="auto"/>
                    <w:left w:val="none" w:sz="0" w:space="0" w:color="auto"/>
                    <w:bottom w:val="none" w:sz="0" w:space="0" w:color="auto"/>
                    <w:right w:val="none" w:sz="0" w:space="0" w:color="auto"/>
                  </w:divBdr>
                </w:div>
                <w:div w:id="1196388444">
                  <w:marLeft w:val="0"/>
                  <w:marRight w:val="0"/>
                  <w:marTop w:val="0"/>
                  <w:marBottom w:val="0"/>
                  <w:divBdr>
                    <w:top w:val="none" w:sz="0" w:space="0" w:color="auto"/>
                    <w:left w:val="none" w:sz="0" w:space="0" w:color="auto"/>
                    <w:bottom w:val="none" w:sz="0" w:space="0" w:color="auto"/>
                    <w:right w:val="none" w:sz="0" w:space="0" w:color="auto"/>
                  </w:divBdr>
                </w:div>
                <w:div w:id="593559651">
                  <w:marLeft w:val="0"/>
                  <w:marRight w:val="0"/>
                  <w:marTop w:val="0"/>
                  <w:marBottom w:val="0"/>
                  <w:divBdr>
                    <w:top w:val="none" w:sz="0" w:space="0" w:color="auto"/>
                    <w:left w:val="none" w:sz="0" w:space="0" w:color="auto"/>
                    <w:bottom w:val="none" w:sz="0" w:space="0" w:color="auto"/>
                    <w:right w:val="none" w:sz="0" w:space="0" w:color="auto"/>
                  </w:divBdr>
                </w:div>
                <w:div w:id="1603876494">
                  <w:marLeft w:val="0"/>
                  <w:marRight w:val="0"/>
                  <w:marTop w:val="0"/>
                  <w:marBottom w:val="0"/>
                  <w:divBdr>
                    <w:top w:val="none" w:sz="0" w:space="0" w:color="auto"/>
                    <w:left w:val="none" w:sz="0" w:space="0" w:color="auto"/>
                    <w:bottom w:val="none" w:sz="0" w:space="0" w:color="auto"/>
                    <w:right w:val="none" w:sz="0" w:space="0" w:color="auto"/>
                  </w:divBdr>
                </w:div>
                <w:div w:id="23484921">
                  <w:marLeft w:val="0"/>
                  <w:marRight w:val="0"/>
                  <w:marTop w:val="0"/>
                  <w:marBottom w:val="0"/>
                  <w:divBdr>
                    <w:top w:val="none" w:sz="0" w:space="0" w:color="auto"/>
                    <w:left w:val="none" w:sz="0" w:space="0" w:color="auto"/>
                    <w:bottom w:val="none" w:sz="0" w:space="0" w:color="auto"/>
                    <w:right w:val="none" w:sz="0" w:space="0" w:color="auto"/>
                  </w:divBdr>
                </w:div>
                <w:div w:id="953487161">
                  <w:marLeft w:val="0"/>
                  <w:marRight w:val="0"/>
                  <w:marTop w:val="0"/>
                  <w:marBottom w:val="0"/>
                  <w:divBdr>
                    <w:top w:val="none" w:sz="0" w:space="0" w:color="auto"/>
                    <w:left w:val="none" w:sz="0" w:space="0" w:color="auto"/>
                    <w:bottom w:val="none" w:sz="0" w:space="0" w:color="auto"/>
                    <w:right w:val="none" w:sz="0" w:space="0" w:color="auto"/>
                  </w:divBdr>
                </w:div>
                <w:div w:id="201865578">
                  <w:marLeft w:val="0"/>
                  <w:marRight w:val="0"/>
                  <w:marTop w:val="0"/>
                  <w:marBottom w:val="0"/>
                  <w:divBdr>
                    <w:top w:val="none" w:sz="0" w:space="0" w:color="auto"/>
                    <w:left w:val="none" w:sz="0" w:space="0" w:color="auto"/>
                    <w:bottom w:val="none" w:sz="0" w:space="0" w:color="auto"/>
                    <w:right w:val="none" w:sz="0" w:space="0" w:color="auto"/>
                  </w:divBdr>
                </w:div>
                <w:div w:id="822552116">
                  <w:marLeft w:val="0"/>
                  <w:marRight w:val="0"/>
                  <w:marTop w:val="0"/>
                  <w:marBottom w:val="0"/>
                  <w:divBdr>
                    <w:top w:val="none" w:sz="0" w:space="0" w:color="auto"/>
                    <w:left w:val="none" w:sz="0" w:space="0" w:color="auto"/>
                    <w:bottom w:val="none" w:sz="0" w:space="0" w:color="auto"/>
                    <w:right w:val="none" w:sz="0" w:space="0" w:color="auto"/>
                  </w:divBdr>
                </w:div>
                <w:div w:id="531069001">
                  <w:marLeft w:val="0"/>
                  <w:marRight w:val="0"/>
                  <w:marTop w:val="0"/>
                  <w:marBottom w:val="0"/>
                  <w:divBdr>
                    <w:top w:val="none" w:sz="0" w:space="0" w:color="auto"/>
                    <w:left w:val="none" w:sz="0" w:space="0" w:color="auto"/>
                    <w:bottom w:val="none" w:sz="0" w:space="0" w:color="auto"/>
                    <w:right w:val="none" w:sz="0" w:space="0" w:color="auto"/>
                  </w:divBdr>
                </w:div>
                <w:div w:id="1113011559">
                  <w:marLeft w:val="0"/>
                  <w:marRight w:val="0"/>
                  <w:marTop w:val="0"/>
                  <w:marBottom w:val="0"/>
                  <w:divBdr>
                    <w:top w:val="none" w:sz="0" w:space="0" w:color="auto"/>
                    <w:left w:val="none" w:sz="0" w:space="0" w:color="auto"/>
                    <w:bottom w:val="none" w:sz="0" w:space="0" w:color="auto"/>
                    <w:right w:val="none" w:sz="0" w:space="0" w:color="auto"/>
                  </w:divBdr>
                </w:div>
                <w:div w:id="1217662576">
                  <w:marLeft w:val="0"/>
                  <w:marRight w:val="0"/>
                  <w:marTop w:val="0"/>
                  <w:marBottom w:val="0"/>
                  <w:divBdr>
                    <w:top w:val="none" w:sz="0" w:space="0" w:color="auto"/>
                    <w:left w:val="none" w:sz="0" w:space="0" w:color="auto"/>
                    <w:bottom w:val="none" w:sz="0" w:space="0" w:color="auto"/>
                    <w:right w:val="none" w:sz="0" w:space="0" w:color="auto"/>
                  </w:divBdr>
                </w:div>
                <w:div w:id="1811823260">
                  <w:marLeft w:val="0"/>
                  <w:marRight w:val="0"/>
                  <w:marTop w:val="0"/>
                  <w:marBottom w:val="0"/>
                  <w:divBdr>
                    <w:top w:val="none" w:sz="0" w:space="0" w:color="auto"/>
                    <w:left w:val="none" w:sz="0" w:space="0" w:color="auto"/>
                    <w:bottom w:val="none" w:sz="0" w:space="0" w:color="auto"/>
                    <w:right w:val="none" w:sz="0" w:space="0" w:color="auto"/>
                  </w:divBdr>
                </w:div>
                <w:div w:id="290090808">
                  <w:marLeft w:val="0"/>
                  <w:marRight w:val="0"/>
                  <w:marTop w:val="0"/>
                  <w:marBottom w:val="0"/>
                  <w:divBdr>
                    <w:top w:val="none" w:sz="0" w:space="0" w:color="auto"/>
                    <w:left w:val="none" w:sz="0" w:space="0" w:color="auto"/>
                    <w:bottom w:val="none" w:sz="0" w:space="0" w:color="auto"/>
                    <w:right w:val="none" w:sz="0" w:space="0" w:color="auto"/>
                  </w:divBdr>
                </w:div>
                <w:div w:id="1733963194">
                  <w:marLeft w:val="0"/>
                  <w:marRight w:val="0"/>
                  <w:marTop w:val="0"/>
                  <w:marBottom w:val="0"/>
                  <w:divBdr>
                    <w:top w:val="none" w:sz="0" w:space="0" w:color="auto"/>
                    <w:left w:val="none" w:sz="0" w:space="0" w:color="auto"/>
                    <w:bottom w:val="none" w:sz="0" w:space="0" w:color="auto"/>
                    <w:right w:val="none" w:sz="0" w:space="0" w:color="auto"/>
                  </w:divBdr>
                </w:div>
                <w:div w:id="1380088526">
                  <w:marLeft w:val="0"/>
                  <w:marRight w:val="0"/>
                  <w:marTop w:val="0"/>
                  <w:marBottom w:val="0"/>
                  <w:divBdr>
                    <w:top w:val="none" w:sz="0" w:space="0" w:color="auto"/>
                    <w:left w:val="none" w:sz="0" w:space="0" w:color="auto"/>
                    <w:bottom w:val="none" w:sz="0" w:space="0" w:color="auto"/>
                    <w:right w:val="none" w:sz="0" w:space="0" w:color="auto"/>
                  </w:divBdr>
                </w:div>
                <w:div w:id="1350764534">
                  <w:marLeft w:val="0"/>
                  <w:marRight w:val="0"/>
                  <w:marTop w:val="0"/>
                  <w:marBottom w:val="0"/>
                  <w:divBdr>
                    <w:top w:val="none" w:sz="0" w:space="0" w:color="auto"/>
                    <w:left w:val="none" w:sz="0" w:space="0" w:color="auto"/>
                    <w:bottom w:val="none" w:sz="0" w:space="0" w:color="auto"/>
                    <w:right w:val="none" w:sz="0" w:space="0" w:color="auto"/>
                  </w:divBdr>
                </w:div>
                <w:div w:id="1877309898">
                  <w:marLeft w:val="0"/>
                  <w:marRight w:val="0"/>
                  <w:marTop w:val="0"/>
                  <w:marBottom w:val="0"/>
                  <w:divBdr>
                    <w:top w:val="none" w:sz="0" w:space="0" w:color="auto"/>
                    <w:left w:val="none" w:sz="0" w:space="0" w:color="auto"/>
                    <w:bottom w:val="none" w:sz="0" w:space="0" w:color="auto"/>
                    <w:right w:val="none" w:sz="0" w:space="0" w:color="auto"/>
                  </w:divBdr>
                </w:div>
                <w:div w:id="1515918221">
                  <w:marLeft w:val="0"/>
                  <w:marRight w:val="0"/>
                  <w:marTop w:val="0"/>
                  <w:marBottom w:val="0"/>
                  <w:divBdr>
                    <w:top w:val="none" w:sz="0" w:space="0" w:color="auto"/>
                    <w:left w:val="none" w:sz="0" w:space="0" w:color="auto"/>
                    <w:bottom w:val="none" w:sz="0" w:space="0" w:color="auto"/>
                    <w:right w:val="none" w:sz="0" w:space="0" w:color="auto"/>
                  </w:divBdr>
                </w:div>
                <w:div w:id="279411487">
                  <w:marLeft w:val="0"/>
                  <w:marRight w:val="0"/>
                  <w:marTop w:val="0"/>
                  <w:marBottom w:val="0"/>
                  <w:divBdr>
                    <w:top w:val="none" w:sz="0" w:space="0" w:color="auto"/>
                    <w:left w:val="none" w:sz="0" w:space="0" w:color="auto"/>
                    <w:bottom w:val="none" w:sz="0" w:space="0" w:color="auto"/>
                    <w:right w:val="none" w:sz="0" w:space="0" w:color="auto"/>
                  </w:divBdr>
                </w:div>
                <w:div w:id="2114864650">
                  <w:marLeft w:val="0"/>
                  <w:marRight w:val="0"/>
                  <w:marTop w:val="0"/>
                  <w:marBottom w:val="0"/>
                  <w:divBdr>
                    <w:top w:val="none" w:sz="0" w:space="0" w:color="auto"/>
                    <w:left w:val="none" w:sz="0" w:space="0" w:color="auto"/>
                    <w:bottom w:val="none" w:sz="0" w:space="0" w:color="auto"/>
                    <w:right w:val="none" w:sz="0" w:space="0" w:color="auto"/>
                  </w:divBdr>
                </w:div>
                <w:div w:id="414135805">
                  <w:marLeft w:val="0"/>
                  <w:marRight w:val="0"/>
                  <w:marTop w:val="0"/>
                  <w:marBottom w:val="0"/>
                  <w:divBdr>
                    <w:top w:val="none" w:sz="0" w:space="0" w:color="auto"/>
                    <w:left w:val="none" w:sz="0" w:space="0" w:color="auto"/>
                    <w:bottom w:val="none" w:sz="0" w:space="0" w:color="auto"/>
                    <w:right w:val="none" w:sz="0" w:space="0" w:color="auto"/>
                  </w:divBdr>
                </w:div>
                <w:div w:id="900289083">
                  <w:marLeft w:val="0"/>
                  <w:marRight w:val="0"/>
                  <w:marTop w:val="0"/>
                  <w:marBottom w:val="0"/>
                  <w:divBdr>
                    <w:top w:val="none" w:sz="0" w:space="0" w:color="auto"/>
                    <w:left w:val="none" w:sz="0" w:space="0" w:color="auto"/>
                    <w:bottom w:val="none" w:sz="0" w:space="0" w:color="auto"/>
                    <w:right w:val="none" w:sz="0" w:space="0" w:color="auto"/>
                  </w:divBdr>
                </w:div>
                <w:div w:id="935134225">
                  <w:marLeft w:val="0"/>
                  <w:marRight w:val="0"/>
                  <w:marTop w:val="0"/>
                  <w:marBottom w:val="0"/>
                  <w:divBdr>
                    <w:top w:val="none" w:sz="0" w:space="0" w:color="auto"/>
                    <w:left w:val="none" w:sz="0" w:space="0" w:color="auto"/>
                    <w:bottom w:val="none" w:sz="0" w:space="0" w:color="auto"/>
                    <w:right w:val="none" w:sz="0" w:space="0" w:color="auto"/>
                  </w:divBdr>
                </w:div>
                <w:div w:id="113377896">
                  <w:marLeft w:val="0"/>
                  <w:marRight w:val="0"/>
                  <w:marTop w:val="0"/>
                  <w:marBottom w:val="0"/>
                  <w:divBdr>
                    <w:top w:val="none" w:sz="0" w:space="0" w:color="auto"/>
                    <w:left w:val="none" w:sz="0" w:space="0" w:color="auto"/>
                    <w:bottom w:val="none" w:sz="0" w:space="0" w:color="auto"/>
                    <w:right w:val="none" w:sz="0" w:space="0" w:color="auto"/>
                  </w:divBdr>
                </w:div>
                <w:div w:id="1682318377">
                  <w:marLeft w:val="0"/>
                  <w:marRight w:val="0"/>
                  <w:marTop w:val="0"/>
                  <w:marBottom w:val="0"/>
                  <w:divBdr>
                    <w:top w:val="none" w:sz="0" w:space="0" w:color="auto"/>
                    <w:left w:val="none" w:sz="0" w:space="0" w:color="auto"/>
                    <w:bottom w:val="none" w:sz="0" w:space="0" w:color="auto"/>
                    <w:right w:val="none" w:sz="0" w:space="0" w:color="auto"/>
                  </w:divBdr>
                </w:div>
                <w:div w:id="1121267911">
                  <w:marLeft w:val="0"/>
                  <w:marRight w:val="0"/>
                  <w:marTop w:val="0"/>
                  <w:marBottom w:val="0"/>
                  <w:divBdr>
                    <w:top w:val="none" w:sz="0" w:space="0" w:color="auto"/>
                    <w:left w:val="none" w:sz="0" w:space="0" w:color="auto"/>
                    <w:bottom w:val="none" w:sz="0" w:space="0" w:color="auto"/>
                    <w:right w:val="none" w:sz="0" w:space="0" w:color="auto"/>
                  </w:divBdr>
                </w:div>
                <w:div w:id="1500462665">
                  <w:marLeft w:val="0"/>
                  <w:marRight w:val="0"/>
                  <w:marTop w:val="0"/>
                  <w:marBottom w:val="0"/>
                  <w:divBdr>
                    <w:top w:val="none" w:sz="0" w:space="0" w:color="auto"/>
                    <w:left w:val="none" w:sz="0" w:space="0" w:color="auto"/>
                    <w:bottom w:val="none" w:sz="0" w:space="0" w:color="auto"/>
                    <w:right w:val="none" w:sz="0" w:space="0" w:color="auto"/>
                  </w:divBdr>
                </w:div>
                <w:div w:id="284236526">
                  <w:marLeft w:val="0"/>
                  <w:marRight w:val="0"/>
                  <w:marTop w:val="0"/>
                  <w:marBottom w:val="0"/>
                  <w:divBdr>
                    <w:top w:val="none" w:sz="0" w:space="0" w:color="auto"/>
                    <w:left w:val="none" w:sz="0" w:space="0" w:color="auto"/>
                    <w:bottom w:val="none" w:sz="0" w:space="0" w:color="auto"/>
                    <w:right w:val="none" w:sz="0" w:space="0" w:color="auto"/>
                  </w:divBdr>
                </w:div>
                <w:div w:id="962536921">
                  <w:marLeft w:val="0"/>
                  <w:marRight w:val="0"/>
                  <w:marTop w:val="0"/>
                  <w:marBottom w:val="0"/>
                  <w:divBdr>
                    <w:top w:val="none" w:sz="0" w:space="0" w:color="auto"/>
                    <w:left w:val="none" w:sz="0" w:space="0" w:color="auto"/>
                    <w:bottom w:val="none" w:sz="0" w:space="0" w:color="auto"/>
                    <w:right w:val="none" w:sz="0" w:space="0" w:color="auto"/>
                  </w:divBdr>
                </w:div>
                <w:div w:id="300306649">
                  <w:marLeft w:val="0"/>
                  <w:marRight w:val="0"/>
                  <w:marTop w:val="0"/>
                  <w:marBottom w:val="0"/>
                  <w:divBdr>
                    <w:top w:val="none" w:sz="0" w:space="0" w:color="auto"/>
                    <w:left w:val="none" w:sz="0" w:space="0" w:color="auto"/>
                    <w:bottom w:val="none" w:sz="0" w:space="0" w:color="auto"/>
                    <w:right w:val="none" w:sz="0" w:space="0" w:color="auto"/>
                  </w:divBdr>
                </w:div>
                <w:div w:id="773287814">
                  <w:marLeft w:val="0"/>
                  <w:marRight w:val="0"/>
                  <w:marTop w:val="0"/>
                  <w:marBottom w:val="0"/>
                  <w:divBdr>
                    <w:top w:val="none" w:sz="0" w:space="0" w:color="auto"/>
                    <w:left w:val="none" w:sz="0" w:space="0" w:color="auto"/>
                    <w:bottom w:val="none" w:sz="0" w:space="0" w:color="auto"/>
                    <w:right w:val="none" w:sz="0" w:space="0" w:color="auto"/>
                  </w:divBdr>
                </w:div>
                <w:div w:id="357783487">
                  <w:marLeft w:val="0"/>
                  <w:marRight w:val="0"/>
                  <w:marTop w:val="0"/>
                  <w:marBottom w:val="0"/>
                  <w:divBdr>
                    <w:top w:val="none" w:sz="0" w:space="0" w:color="auto"/>
                    <w:left w:val="none" w:sz="0" w:space="0" w:color="auto"/>
                    <w:bottom w:val="none" w:sz="0" w:space="0" w:color="auto"/>
                    <w:right w:val="none" w:sz="0" w:space="0" w:color="auto"/>
                  </w:divBdr>
                </w:div>
                <w:div w:id="1620718357">
                  <w:marLeft w:val="0"/>
                  <w:marRight w:val="0"/>
                  <w:marTop w:val="0"/>
                  <w:marBottom w:val="0"/>
                  <w:divBdr>
                    <w:top w:val="none" w:sz="0" w:space="0" w:color="auto"/>
                    <w:left w:val="none" w:sz="0" w:space="0" w:color="auto"/>
                    <w:bottom w:val="none" w:sz="0" w:space="0" w:color="auto"/>
                    <w:right w:val="none" w:sz="0" w:space="0" w:color="auto"/>
                  </w:divBdr>
                </w:div>
                <w:div w:id="1343968053">
                  <w:marLeft w:val="0"/>
                  <w:marRight w:val="0"/>
                  <w:marTop w:val="0"/>
                  <w:marBottom w:val="0"/>
                  <w:divBdr>
                    <w:top w:val="none" w:sz="0" w:space="0" w:color="auto"/>
                    <w:left w:val="none" w:sz="0" w:space="0" w:color="auto"/>
                    <w:bottom w:val="none" w:sz="0" w:space="0" w:color="auto"/>
                    <w:right w:val="none" w:sz="0" w:space="0" w:color="auto"/>
                  </w:divBdr>
                </w:div>
                <w:div w:id="1015570785">
                  <w:marLeft w:val="0"/>
                  <w:marRight w:val="0"/>
                  <w:marTop w:val="0"/>
                  <w:marBottom w:val="0"/>
                  <w:divBdr>
                    <w:top w:val="none" w:sz="0" w:space="0" w:color="auto"/>
                    <w:left w:val="none" w:sz="0" w:space="0" w:color="auto"/>
                    <w:bottom w:val="none" w:sz="0" w:space="0" w:color="auto"/>
                    <w:right w:val="none" w:sz="0" w:space="0" w:color="auto"/>
                  </w:divBdr>
                </w:div>
                <w:div w:id="1835367392">
                  <w:marLeft w:val="0"/>
                  <w:marRight w:val="0"/>
                  <w:marTop w:val="0"/>
                  <w:marBottom w:val="0"/>
                  <w:divBdr>
                    <w:top w:val="none" w:sz="0" w:space="0" w:color="auto"/>
                    <w:left w:val="none" w:sz="0" w:space="0" w:color="auto"/>
                    <w:bottom w:val="none" w:sz="0" w:space="0" w:color="auto"/>
                    <w:right w:val="none" w:sz="0" w:space="0" w:color="auto"/>
                  </w:divBdr>
                </w:div>
                <w:div w:id="1828395789">
                  <w:marLeft w:val="0"/>
                  <w:marRight w:val="0"/>
                  <w:marTop w:val="0"/>
                  <w:marBottom w:val="0"/>
                  <w:divBdr>
                    <w:top w:val="none" w:sz="0" w:space="0" w:color="auto"/>
                    <w:left w:val="none" w:sz="0" w:space="0" w:color="auto"/>
                    <w:bottom w:val="none" w:sz="0" w:space="0" w:color="auto"/>
                    <w:right w:val="none" w:sz="0" w:space="0" w:color="auto"/>
                  </w:divBdr>
                </w:div>
                <w:div w:id="1069812580">
                  <w:marLeft w:val="0"/>
                  <w:marRight w:val="0"/>
                  <w:marTop w:val="0"/>
                  <w:marBottom w:val="0"/>
                  <w:divBdr>
                    <w:top w:val="none" w:sz="0" w:space="0" w:color="auto"/>
                    <w:left w:val="none" w:sz="0" w:space="0" w:color="auto"/>
                    <w:bottom w:val="none" w:sz="0" w:space="0" w:color="auto"/>
                    <w:right w:val="none" w:sz="0" w:space="0" w:color="auto"/>
                  </w:divBdr>
                </w:div>
                <w:div w:id="232785807">
                  <w:marLeft w:val="0"/>
                  <w:marRight w:val="0"/>
                  <w:marTop w:val="0"/>
                  <w:marBottom w:val="0"/>
                  <w:divBdr>
                    <w:top w:val="none" w:sz="0" w:space="0" w:color="auto"/>
                    <w:left w:val="none" w:sz="0" w:space="0" w:color="auto"/>
                    <w:bottom w:val="none" w:sz="0" w:space="0" w:color="auto"/>
                    <w:right w:val="none" w:sz="0" w:space="0" w:color="auto"/>
                  </w:divBdr>
                </w:div>
                <w:div w:id="2044745663">
                  <w:marLeft w:val="0"/>
                  <w:marRight w:val="0"/>
                  <w:marTop w:val="0"/>
                  <w:marBottom w:val="0"/>
                  <w:divBdr>
                    <w:top w:val="none" w:sz="0" w:space="0" w:color="auto"/>
                    <w:left w:val="none" w:sz="0" w:space="0" w:color="auto"/>
                    <w:bottom w:val="none" w:sz="0" w:space="0" w:color="auto"/>
                    <w:right w:val="none" w:sz="0" w:space="0" w:color="auto"/>
                  </w:divBdr>
                </w:div>
                <w:div w:id="1514220169">
                  <w:marLeft w:val="0"/>
                  <w:marRight w:val="0"/>
                  <w:marTop w:val="0"/>
                  <w:marBottom w:val="0"/>
                  <w:divBdr>
                    <w:top w:val="none" w:sz="0" w:space="0" w:color="auto"/>
                    <w:left w:val="none" w:sz="0" w:space="0" w:color="auto"/>
                    <w:bottom w:val="none" w:sz="0" w:space="0" w:color="auto"/>
                    <w:right w:val="none" w:sz="0" w:space="0" w:color="auto"/>
                  </w:divBdr>
                </w:div>
                <w:div w:id="1708673294">
                  <w:marLeft w:val="0"/>
                  <w:marRight w:val="0"/>
                  <w:marTop w:val="0"/>
                  <w:marBottom w:val="0"/>
                  <w:divBdr>
                    <w:top w:val="none" w:sz="0" w:space="0" w:color="auto"/>
                    <w:left w:val="none" w:sz="0" w:space="0" w:color="auto"/>
                    <w:bottom w:val="none" w:sz="0" w:space="0" w:color="auto"/>
                    <w:right w:val="none" w:sz="0" w:space="0" w:color="auto"/>
                  </w:divBdr>
                </w:div>
                <w:div w:id="815881234">
                  <w:marLeft w:val="0"/>
                  <w:marRight w:val="0"/>
                  <w:marTop w:val="0"/>
                  <w:marBottom w:val="0"/>
                  <w:divBdr>
                    <w:top w:val="none" w:sz="0" w:space="0" w:color="auto"/>
                    <w:left w:val="none" w:sz="0" w:space="0" w:color="auto"/>
                    <w:bottom w:val="none" w:sz="0" w:space="0" w:color="auto"/>
                    <w:right w:val="none" w:sz="0" w:space="0" w:color="auto"/>
                  </w:divBdr>
                </w:div>
                <w:div w:id="1060902757">
                  <w:marLeft w:val="0"/>
                  <w:marRight w:val="0"/>
                  <w:marTop w:val="0"/>
                  <w:marBottom w:val="0"/>
                  <w:divBdr>
                    <w:top w:val="none" w:sz="0" w:space="0" w:color="auto"/>
                    <w:left w:val="none" w:sz="0" w:space="0" w:color="auto"/>
                    <w:bottom w:val="none" w:sz="0" w:space="0" w:color="auto"/>
                    <w:right w:val="none" w:sz="0" w:space="0" w:color="auto"/>
                  </w:divBdr>
                </w:div>
                <w:div w:id="132139947">
                  <w:marLeft w:val="0"/>
                  <w:marRight w:val="0"/>
                  <w:marTop w:val="0"/>
                  <w:marBottom w:val="0"/>
                  <w:divBdr>
                    <w:top w:val="none" w:sz="0" w:space="0" w:color="auto"/>
                    <w:left w:val="none" w:sz="0" w:space="0" w:color="auto"/>
                    <w:bottom w:val="none" w:sz="0" w:space="0" w:color="auto"/>
                    <w:right w:val="none" w:sz="0" w:space="0" w:color="auto"/>
                  </w:divBdr>
                </w:div>
                <w:div w:id="256132532">
                  <w:marLeft w:val="0"/>
                  <w:marRight w:val="0"/>
                  <w:marTop w:val="0"/>
                  <w:marBottom w:val="0"/>
                  <w:divBdr>
                    <w:top w:val="none" w:sz="0" w:space="0" w:color="auto"/>
                    <w:left w:val="none" w:sz="0" w:space="0" w:color="auto"/>
                    <w:bottom w:val="none" w:sz="0" w:space="0" w:color="auto"/>
                    <w:right w:val="none" w:sz="0" w:space="0" w:color="auto"/>
                  </w:divBdr>
                </w:div>
                <w:div w:id="419301830">
                  <w:marLeft w:val="0"/>
                  <w:marRight w:val="0"/>
                  <w:marTop w:val="0"/>
                  <w:marBottom w:val="0"/>
                  <w:divBdr>
                    <w:top w:val="none" w:sz="0" w:space="0" w:color="auto"/>
                    <w:left w:val="none" w:sz="0" w:space="0" w:color="auto"/>
                    <w:bottom w:val="none" w:sz="0" w:space="0" w:color="auto"/>
                    <w:right w:val="none" w:sz="0" w:space="0" w:color="auto"/>
                  </w:divBdr>
                </w:div>
                <w:div w:id="1788620374">
                  <w:marLeft w:val="0"/>
                  <w:marRight w:val="0"/>
                  <w:marTop w:val="0"/>
                  <w:marBottom w:val="0"/>
                  <w:divBdr>
                    <w:top w:val="none" w:sz="0" w:space="0" w:color="auto"/>
                    <w:left w:val="none" w:sz="0" w:space="0" w:color="auto"/>
                    <w:bottom w:val="none" w:sz="0" w:space="0" w:color="auto"/>
                    <w:right w:val="none" w:sz="0" w:space="0" w:color="auto"/>
                  </w:divBdr>
                </w:div>
                <w:div w:id="783155255">
                  <w:marLeft w:val="0"/>
                  <w:marRight w:val="0"/>
                  <w:marTop w:val="0"/>
                  <w:marBottom w:val="0"/>
                  <w:divBdr>
                    <w:top w:val="none" w:sz="0" w:space="0" w:color="auto"/>
                    <w:left w:val="none" w:sz="0" w:space="0" w:color="auto"/>
                    <w:bottom w:val="none" w:sz="0" w:space="0" w:color="auto"/>
                    <w:right w:val="none" w:sz="0" w:space="0" w:color="auto"/>
                  </w:divBdr>
                </w:div>
                <w:div w:id="1243023817">
                  <w:marLeft w:val="0"/>
                  <w:marRight w:val="0"/>
                  <w:marTop w:val="0"/>
                  <w:marBottom w:val="0"/>
                  <w:divBdr>
                    <w:top w:val="none" w:sz="0" w:space="0" w:color="auto"/>
                    <w:left w:val="none" w:sz="0" w:space="0" w:color="auto"/>
                    <w:bottom w:val="none" w:sz="0" w:space="0" w:color="auto"/>
                    <w:right w:val="none" w:sz="0" w:space="0" w:color="auto"/>
                  </w:divBdr>
                </w:div>
                <w:div w:id="1557930729">
                  <w:marLeft w:val="0"/>
                  <w:marRight w:val="0"/>
                  <w:marTop w:val="0"/>
                  <w:marBottom w:val="0"/>
                  <w:divBdr>
                    <w:top w:val="none" w:sz="0" w:space="0" w:color="auto"/>
                    <w:left w:val="none" w:sz="0" w:space="0" w:color="auto"/>
                    <w:bottom w:val="none" w:sz="0" w:space="0" w:color="auto"/>
                    <w:right w:val="none" w:sz="0" w:space="0" w:color="auto"/>
                  </w:divBdr>
                </w:div>
                <w:div w:id="1452937978">
                  <w:marLeft w:val="0"/>
                  <w:marRight w:val="0"/>
                  <w:marTop w:val="0"/>
                  <w:marBottom w:val="0"/>
                  <w:divBdr>
                    <w:top w:val="none" w:sz="0" w:space="0" w:color="auto"/>
                    <w:left w:val="none" w:sz="0" w:space="0" w:color="auto"/>
                    <w:bottom w:val="none" w:sz="0" w:space="0" w:color="auto"/>
                    <w:right w:val="none" w:sz="0" w:space="0" w:color="auto"/>
                  </w:divBdr>
                </w:div>
                <w:div w:id="2146005330">
                  <w:marLeft w:val="0"/>
                  <w:marRight w:val="0"/>
                  <w:marTop w:val="0"/>
                  <w:marBottom w:val="0"/>
                  <w:divBdr>
                    <w:top w:val="none" w:sz="0" w:space="0" w:color="auto"/>
                    <w:left w:val="none" w:sz="0" w:space="0" w:color="auto"/>
                    <w:bottom w:val="none" w:sz="0" w:space="0" w:color="auto"/>
                    <w:right w:val="none" w:sz="0" w:space="0" w:color="auto"/>
                  </w:divBdr>
                </w:div>
                <w:div w:id="1922640934">
                  <w:marLeft w:val="0"/>
                  <w:marRight w:val="0"/>
                  <w:marTop w:val="0"/>
                  <w:marBottom w:val="0"/>
                  <w:divBdr>
                    <w:top w:val="none" w:sz="0" w:space="0" w:color="auto"/>
                    <w:left w:val="none" w:sz="0" w:space="0" w:color="auto"/>
                    <w:bottom w:val="none" w:sz="0" w:space="0" w:color="auto"/>
                    <w:right w:val="none" w:sz="0" w:space="0" w:color="auto"/>
                  </w:divBdr>
                </w:div>
                <w:div w:id="1017922762">
                  <w:marLeft w:val="0"/>
                  <w:marRight w:val="0"/>
                  <w:marTop w:val="0"/>
                  <w:marBottom w:val="0"/>
                  <w:divBdr>
                    <w:top w:val="none" w:sz="0" w:space="0" w:color="auto"/>
                    <w:left w:val="none" w:sz="0" w:space="0" w:color="auto"/>
                    <w:bottom w:val="none" w:sz="0" w:space="0" w:color="auto"/>
                    <w:right w:val="none" w:sz="0" w:space="0" w:color="auto"/>
                  </w:divBdr>
                </w:div>
                <w:div w:id="629826835">
                  <w:marLeft w:val="0"/>
                  <w:marRight w:val="0"/>
                  <w:marTop w:val="0"/>
                  <w:marBottom w:val="0"/>
                  <w:divBdr>
                    <w:top w:val="none" w:sz="0" w:space="0" w:color="auto"/>
                    <w:left w:val="none" w:sz="0" w:space="0" w:color="auto"/>
                    <w:bottom w:val="none" w:sz="0" w:space="0" w:color="auto"/>
                    <w:right w:val="none" w:sz="0" w:space="0" w:color="auto"/>
                  </w:divBdr>
                </w:div>
                <w:div w:id="491063975">
                  <w:marLeft w:val="0"/>
                  <w:marRight w:val="0"/>
                  <w:marTop w:val="0"/>
                  <w:marBottom w:val="0"/>
                  <w:divBdr>
                    <w:top w:val="none" w:sz="0" w:space="0" w:color="auto"/>
                    <w:left w:val="none" w:sz="0" w:space="0" w:color="auto"/>
                    <w:bottom w:val="none" w:sz="0" w:space="0" w:color="auto"/>
                    <w:right w:val="none" w:sz="0" w:space="0" w:color="auto"/>
                  </w:divBdr>
                </w:div>
                <w:div w:id="1101801134">
                  <w:marLeft w:val="0"/>
                  <w:marRight w:val="0"/>
                  <w:marTop w:val="0"/>
                  <w:marBottom w:val="0"/>
                  <w:divBdr>
                    <w:top w:val="none" w:sz="0" w:space="0" w:color="auto"/>
                    <w:left w:val="none" w:sz="0" w:space="0" w:color="auto"/>
                    <w:bottom w:val="none" w:sz="0" w:space="0" w:color="auto"/>
                    <w:right w:val="none" w:sz="0" w:space="0" w:color="auto"/>
                  </w:divBdr>
                </w:div>
                <w:div w:id="2070758635">
                  <w:marLeft w:val="0"/>
                  <w:marRight w:val="0"/>
                  <w:marTop w:val="0"/>
                  <w:marBottom w:val="0"/>
                  <w:divBdr>
                    <w:top w:val="none" w:sz="0" w:space="0" w:color="auto"/>
                    <w:left w:val="none" w:sz="0" w:space="0" w:color="auto"/>
                    <w:bottom w:val="none" w:sz="0" w:space="0" w:color="auto"/>
                    <w:right w:val="none" w:sz="0" w:space="0" w:color="auto"/>
                  </w:divBdr>
                </w:div>
                <w:div w:id="2125880189">
                  <w:marLeft w:val="0"/>
                  <w:marRight w:val="0"/>
                  <w:marTop w:val="0"/>
                  <w:marBottom w:val="0"/>
                  <w:divBdr>
                    <w:top w:val="none" w:sz="0" w:space="0" w:color="auto"/>
                    <w:left w:val="none" w:sz="0" w:space="0" w:color="auto"/>
                    <w:bottom w:val="none" w:sz="0" w:space="0" w:color="auto"/>
                    <w:right w:val="none" w:sz="0" w:space="0" w:color="auto"/>
                  </w:divBdr>
                </w:div>
                <w:div w:id="1942644041">
                  <w:marLeft w:val="0"/>
                  <w:marRight w:val="0"/>
                  <w:marTop w:val="0"/>
                  <w:marBottom w:val="0"/>
                  <w:divBdr>
                    <w:top w:val="none" w:sz="0" w:space="0" w:color="auto"/>
                    <w:left w:val="none" w:sz="0" w:space="0" w:color="auto"/>
                    <w:bottom w:val="none" w:sz="0" w:space="0" w:color="auto"/>
                    <w:right w:val="none" w:sz="0" w:space="0" w:color="auto"/>
                  </w:divBdr>
                </w:div>
                <w:div w:id="1260286670">
                  <w:marLeft w:val="0"/>
                  <w:marRight w:val="0"/>
                  <w:marTop w:val="0"/>
                  <w:marBottom w:val="0"/>
                  <w:divBdr>
                    <w:top w:val="none" w:sz="0" w:space="0" w:color="auto"/>
                    <w:left w:val="none" w:sz="0" w:space="0" w:color="auto"/>
                    <w:bottom w:val="none" w:sz="0" w:space="0" w:color="auto"/>
                    <w:right w:val="none" w:sz="0" w:space="0" w:color="auto"/>
                  </w:divBdr>
                </w:div>
                <w:div w:id="70855135">
                  <w:marLeft w:val="0"/>
                  <w:marRight w:val="0"/>
                  <w:marTop w:val="0"/>
                  <w:marBottom w:val="0"/>
                  <w:divBdr>
                    <w:top w:val="none" w:sz="0" w:space="0" w:color="auto"/>
                    <w:left w:val="none" w:sz="0" w:space="0" w:color="auto"/>
                    <w:bottom w:val="none" w:sz="0" w:space="0" w:color="auto"/>
                    <w:right w:val="none" w:sz="0" w:space="0" w:color="auto"/>
                  </w:divBdr>
                </w:div>
                <w:div w:id="1698968112">
                  <w:marLeft w:val="0"/>
                  <w:marRight w:val="0"/>
                  <w:marTop w:val="0"/>
                  <w:marBottom w:val="0"/>
                  <w:divBdr>
                    <w:top w:val="none" w:sz="0" w:space="0" w:color="auto"/>
                    <w:left w:val="none" w:sz="0" w:space="0" w:color="auto"/>
                    <w:bottom w:val="none" w:sz="0" w:space="0" w:color="auto"/>
                    <w:right w:val="none" w:sz="0" w:space="0" w:color="auto"/>
                  </w:divBdr>
                </w:div>
                <w:div w:id="1640920655">
                  <w:marLeft w:val="0"/>
                  <w:marRight w:val="0"/>
                  <w:marTop w:val="0"/>
                  <w:marBottom w:val="0"/>
                  <w:divBdr>
                    <w:top w:val="none" w:sz="0" w:space="0" w:color="auto"/>
                    <w:left w:val="none" w:sz="0" w:space="0" w:color="auto"/>
                    <w:bottom w:val="none" w:sz="0" w:space="0" w:color="auto"/>
                    <w:right w:val="none" w:sz="0" w:space="0" w:color="auto"/>
                  </w:divBdr>
                </w:div>
                <w:div w:id="1678770809">
                  <w:marLeft w:val="0"/>
                  <w:marRight w:val="0"/>
                  <w:marTop w:val="0"/>
                  <w:marBottom w:val="0"/>
                  <w:divBdr>
                    <w:top w:val="none" w:sz="0" w:space="0" w:color="auto"/>
                    <w:left w:val="none" w:sz="0" w:space="0" w:color="auto"/>
                    <w:bottom w:val="none" w:sz="0" w:space="0" w:color="auto"/>
                    <w:right w:val="none" w:sz="0" w:space="0" w:color="auto"/>
                  </w:divBdr>
                </w:div>
                <w:div w:id="1842239525">
                  <w:marLeft w:val="0"/>
                  <w:marRight w:val="0"/>
                  <w:marTop w:val="0"/>
                  <w:marBottom w:val="0"/>
                  <w:divBdr>
                    <w:top w:val="none" w:sz="0" w:space="0" w:color="auto"/>
                    <w:left w:val="none" w:sz="0" w:space="0" w:color="auto"/>
                    <w:bottom w:val="none" w:sz="0" w:space="0" w:color="auto"/>
                    <w:right w:val="none" w:sz="0" w:space="0" w:color="auto"/>
                  </w:divBdr>
                </w:div>
                <w:div w:id="554587446">
                  <w:marLeft w:val="0"/>
                  <w:marRight w:val="0"/>
                  <w:marTop w:val="0"/>
                  <w:marBottom w:val="0"/>
                  <w:divBdr>
                    <w:top w:val="none" w:sz="0" w:space="0" w:color="auto"/>
                    <w:left w:val="none" w:sz="0" w:space="0" w:color="auto"/>
                    <w:bottom w:val="none" w:sz="0" w:space="0" w:color="auto"/>
                    <w:right w:val="none" w:sz="0" w:space="0" w:color="auto"/>
                  </w:divBdr>
                </w:div>
                <w:div w:id="482431080">
                  <w:marLeft w:val="0"/>
                  <w:marRight w:val="0"/>
                  <w:marTop w:val="0"/>
                  <w:marBottom w:val="0"/>
                  <w:divBdr>
                    <w:top w:val="none" w:sz="0" w:space="0" w:color="auto"/>
                    <w:left w:val="none" w:sz="0" w:space="0" w:color="auto"/>
                    <w:bottom w:val="none" w:sz="0" w:space="0" w:color="auto"/>
                    <w:right w:val="none" w:sz="0" w:space="0" w:color="auto"/>
                  </w:divBdr>
                </w:div>
                <w:div w:id="1011834856">
                  <w:marLeft w:val="0"/>
                  <w:marRight w:val="0"/>
                  <w:marTop w:val="0"/>
                  <w:marBottom w:val="0"/>
                  <w:divBdr>
                    <w:top w:val="none" w:sz="0" w:space="0" w:color="auto"/>
                    <w:left w:val="none" w:sz="0" w:space="0" w:color="auto"/>
                    <w:bottom w:val="none" w:sz="0" w:space="0" w:color="auto"/>
                    <w:right w:val="none" w:sz="0" w:space="0" w:color="auto"/>
                  </w:divBdr>
                </w:div>
                <w:div w:id="1507287639">
                  <w:marLeft w:val="0"/>
                  <w:marRight w:val="0"/>
                  <w:marTop w:val="0"/>
                  <w:marBottom w:val="0"/>
                  <w:divBdr>
                    <w:top w:val="none" w:sz="0" w:space="0" w:color="auto"/>
                    <w:left w:val="none" w:sz="0" w:space="0" w:color="auto"/>
                    <w:bottom w:val="none" w:sz="0" w:space="0" w:color="auto"/>
                    <w:right w:val="none" w:sz="0" w:space="0" w:color="auto"/>
                  </w:divBdr>
                </w:div>
                <w:div w:id="1089083790">
                  <w:marLeft w:val="0"/>
                  <w:marRight w:val="0"/>
                  <w:marTop w:val="0"/>
                  <w:marBottom w:val="0"/>
                  <w:divBdr>
                    <w:top w:val="none" w:sz="0" w:space="0" w:color="auto"/>
                    <w:left w:val="none" w:sz="0" w:space="0" w:color="auto"/>
                    <w:bottom w:val="none" w:sz="0" w:space="0" w:color="auto"/>
                    <w:right w:val="none" w:sz="0" w:space="0" w:color="auto"/>
                  </w:divBdr>
                </w:div>
                <w:div w:id="1647198590">
                  <w:marLeft w:val="0"/>
                  <w:marRight w:val="0"/>
                  <w:marTop w:val="0"/>
                  <w:marBottom w:val="0"/>
                  <w:divBdr>
                    <w:top w:val="none" w:sz="0" w:space="0" w:color="auto"/>
                    <w:left w:val="none" w:sz="0" w:space="0" w:color="auto"/>
                    <w:bottom w:val="none" w:sz="0" w:space="0" w:color="auto"/>
                    <w:right w:val="none" w:sz="0" w:space="0" w:color="auto"/>
                  </w:divBdr>
                </w:div>
                <w:div w:id="412432452">
                  <w:marLeft w:val="0"/>
                  <w:marRight w:val="0"/>
                  <w:marTop w:val="0"/>
                  <w:marBottom w:val="0"/>
                  <w:divBdr>
                    <w:top w:val="none" w:sz="0" w:space="0" w:color="auto"/>
                    <w:left w:val="none" w:sz="0" w:space="0" w:color="auto"/>
                    <w:bottom w:val="none" w:sz="0" w:space="0" w:color="auto"/>
                    <w:right w:val="none" w:sz="0" w:space="0" w:color="auto"/>
                  </w:divBdr>
                </w:div>
                <w:div w:id="413665548">
                  <w:marLeft w:val="0"/>
                  <w:marRight w:val="0"/>
                  <w:marTop w:val="0"/>
                  <w:marBottom w:val="0"/>
                  <w:divBdr>
                    <w:top w:val="none" w:sz="0" w:space="0" w:color="auto"/>
                    <w:left w:val="none" w:sz="0" w:space="0" w:color="auto"/>
                    <w:bottom w:val="none" w:sz="0" w:space="0" w:color="auto"/>
                    <w:right w:val="none" w:sz="0" w:space="0" w:color="auto"/>
                  </w:divBdr>
                </w:div>
                <w:div w:id="431168716">
                  <w:marLeft w:val="0"/>
                  <w:marRight w:val="0"/>
                  <w:marTop w:val="0"/>
                  <w:marBottom w:val="0"/>
                  <w:divBdr>
                    <w:top w:val="none" w:sz="0" w:space="0" w:color="auto"/>
                    <w:left w:val="none" w:sz="0" w:space="0" w:color="auto"/>
                    <w:bottom w:val="none" w:sz="0" w:space="0" w:color="auto"/>
                    <w:right w:val="none" w:sz="0" w:space="0" w:color="auto"/>
                  </w:divBdr>
                </w:div>
                <w:div w:id="1156915370">
                  <w:marLeft w:val="0"/>
                  <w:marRight w:val="0"/>
                  <w:marTop w:val="0"/>
                  <w:marBottom w:val="0"/>
                  <w:divBdr>
                    <w:top w:val="none" w:sz="0" w:space="0" w:color="auto"/>
                    <w:left w:val="none" w:sz="0" w:space="0" w:color="auto"/>
                    <w:bottom w:val="none" w:sz="0" w:space="0" w:color="auto"/>
                    <w:right w:val="none" w:sz="0" w:space="0" w:color="auto"/>
                  </w:divBdr>
                </w:div>
                <w:div w:id="572858624">
                  <w:marLeft w:val="0"/>
                  <w:marRight w:val="0"/>
                  <w:marTop w:val="0"/>
                  <w:marBottom w:val="0"/>
                  <w:divBdr>
                    <w:top w:val="none" w:sz="0" w:space="0" w:color="auto"/>
                    <w:left w:val="none" w:sz="0" w:space="0" w:color="auto"/>
                    <w:bottom w:val="none" w:sz="0" w:space="0" w:color="auto"/>
                    <w:right w:val="none" w:sz="0" w:space="0" w:color="auto"/>
                  </w:divBdr>
                </w:div>
                <w:div w:id="375158977">
                  <w:marLeft w:val="0"/>
                  <w:marRight w:val="0"/>
                  <w:marTop w:val="0"/>
                  <w:marBottom w:val="0"/>
                  <w:divBdr>
                    <w:top w:val="none" w:sz="0" w:space="0" w:color="auto"/>
                    <w:left w:val="none" w:sz="0" w:space="0" w:color="auto"/>
                    <w:bottom w:val="none" w:sz="0" w:space="0" w:color="auto"/>
                    <w:right w:val="none" w:sz="0" w:space="0" w:color="auto"/>
                  </w:divBdr>
                </w:div>
                <w:div w:id="983849599">
                  <w:marLeft w:val="0"/>
                  <w:marRight w:val="0"/>
                  <w:marTop w:val="0"/>
                  <w:marBottom w:val="0"/>
                  <w:divBdr>
                    <w:top w:val="none" w:sz="0" w:space="0" w:color="auto"/>
                    <w:left w:val="none" w:sz="0" w:space="0" w:color="auto"/>
                    <w:bottom w:val="none" w:sz="0" w:space="0" w:color="auto"/>
                    <w:right w:val="none" w:sz="0" w:space="0" w:color="auto"/>
                  </w:divBdr>
                </w:div>
                <w:div w:id="1621111017">
                  <w:marLeft w:val="0"/>
                  <w:marRight w:val="0"/>
                  <w:marTop w:val="0"/>
                  <w:marBottom w:val="0"/>
                  <w:divBdr>
                    <w:top w:val="none" w:sz="0" w:space="0" w:color="auto"/>
                    <w:left w:val="none" w:sz="0" w:space="0" w:color="auto"/>
                    <w:bottom w:val="none" w:sz="0" w:space="0" w:color="auto"/>
                    <w:right w:val="none" w:sz="0" w:space="0" w:color="auto"/>
                  </w:divBdr>
                </w:div>
                <w:div w:id="1869029289">
                  <w:marLeft w:val="0"/>
                  <w:marRight w:val="0"/>
                  <w:marTop w:val="0"/>
                  <w:marBottom w:val="0"/>
                  <w:divBdr>
                    <w:top w:val="none" w:sz="0" w:space="0" w:color="auto"/>
                    <w:left w:val="none" w:sz="0" w:space="0" w:color="auto"/>
                    <w:bottom w:val="none" w:sz="0" w:space="0" w:color="auto"/>
                    <w:right w:val="none" w:sz="0" w:space="0" w:color="auto"/>
                  </w:divBdr>
                </w:div>
                <w:div w:id="564608684">
                  <w:marLeft w:val="0"/>
                  <w:marRight w:val="0"/>
                  <w:marTop w:val="0"/>
                  <w:marBottom w:val="0"/>
                  <w:divBdr>
                    <w:top w:val="none" w:sz="0" w:space="0" w:color="auto"/>
                    <w:left w:val="none" w:sz="0" w:space="0" w:color="auto"/>
                    <w:bottom w:val="none" w:sz="0" w:space="0" w:color="auto"/>
                    <w:right w:val="none" w:sz="0" w:space="0" w:color="auto"/>
                  </w:divBdr>
                </w:div>
                <w:div w:id="1977903956">
                  <w:marLeft w:val="0"/>
                  <w:marRight w:val="0"/>
                  <w:marTop w:val="0"/>
                  <w:marBottom w:val="0"/>
                  <w:divBdr>
                    <w:top w:val="none" w:sz="0" w:space="0" w:color="auto"/>
                    <w:left w:val="none" w:sz="0" w:space="0" w:color="auto"/>
                    <w:bottom w:val="none" w:sz="0" w:space="0" w:color="auto"/>
                    <w:right w:val="none" w:sz="0" w:space="0" w:color="auto"/>
                  </w:divBdr>
                </w:div>
                <w:div w:id="722095664">
                  <w:marLeft w:val="0"/>
                  <w:marRight w:val="0"/>
                  <w:marTop w:val="0"/>
                  <w:marBottom w:val="0"/>
                  <w:divBdr>
                    <w:top w:val="none" w:sz="0" w:space="0" w:color="auto"/>
                    <w:left w:val="none" w:sz="0" w:space="0" w:color="auto"/>
                    <w:bottom w:val="none" w:sz="0" w:space="0" w:color="auto"/>
                    <w:right w:val="none" w:sz="0" w:space="0" w:color="auto"/>
                  </w:divBdr>
                </w:div>
                <w:div w:id="656108291">
                  <w:marLeft w:val="0"/>
                  <w:marRight w:val="0"/>
                  <w:marTop w:val="0"/>
                  <w:marBottom w:val="0"/>
                  <w:divBdr>
                    <w:top w:val="none" w:sz="0" w:space="0" w:color="auto"/>
                    <w:left w:val="none" w:sz="0" w:space="0" w:color="auto"/>
                    <w:bottom w:val="none" w:sz="0" w:space="0" w:color="auto"/>
                    <w:right w:val="none" w:sz="0" w:space="0" w:color="auto"/>
                  </w:divBdr>
                </w:div>
                <w:div w:id="1817993785">
                  <w:marLeft w:val="0"/>
                  <w:marRight w:val="0"/>
                  <w:marTop w:val="0"/>
                  <w:marBottom w:val="0"/>
                  <w:divBdr>
                    <w:top w:val="none" w:sz="0" w:space="0" w:color="auto"/>
                    <w:left w:val="none" w:sz="0" w:space="0" w:color="auto"/>
                    <w:bottom w:val="none" w:sz="0" w:space="0" w:color="auto"/>
                    <w:right w:val="none" w:sz="0" w:space="0" w:color="auto"/>
                  </w:divBdr>
                </w:div>
                <w:div w:id="1216889296">
                  <w:marLeft w:val="0"/>
                  <w:marRight w:val="0"/>
                  <w:marTop w:val="0"/>
                  <w:marBottom w:val="0"/>
                  <w:divBdr>
                    <w:top w:val="none" w:sz="0" w:space="0" w:color="auto"/>
                    <w:left w:val="none" w:sz="0" w:space="0" w:color="auto"/>
                    <w:bottom w:val="none" w:sz="0" w:space="0" w:color="auto"/>
                    <w:right w:val="none" w:sz="0" w:space="0" w:color="auto"/>
                  </w:divBdr>
                </w:div>
                <w:div w:id="1482456726">
                  <w:marLeft w:val="0"/>
                  <w:marRight w:val="0"/>
                  <w:marTop w:val="0"/>
                  <w:marBottom w:val="0"/>
                  <w:divBdr>
                    <w:top w:val="none" w:sz="0" w:space="0" w:color="auto"/>
                    <w:left w:val="none" w:sz="0" w:space="0" w:color="auto"/>
                    <w:bottom w:val="none" w:sz="0" w:space="0" w:color="auto"/>
                    <w:right w:val="none" w:sz="0" w:space="0" w:color="auto"/>
                  </w:divBdr>
                </w:div>
                <w:div w:id="1806462069">
                  <w:marLeft w:val="0"/>
                  <w:marRight w:val="0"/>
                  <w:marTop w:val="0"/>
                  <w:marBottom w:val="0"/>
                  <w:divBdr>
                    <w:top w:val="none" w:sz="0" w:space="0" w:color="auto"/>
                    <w:left w:val="none" w:sz="0" w:space="0" w:color="auto"/>
                    <w:bottom w:val="none" w:sz="0" w:space="0" w:color="auto"/>
                    <w:right w:val="none" w:sz="0" w:space="0" w:color="auto"/>
                  </w:divBdr>
                </w:div>
                <w:div w:id="1926380755">
                  <w:marLeft w:val="0"/>
                  <w:marRight w:val="0"/>
                  <w:marTop w:val="0"/>
                  <w:marBottom w:val="0"/>
                  <w:divBdr>
                    <w:top w:val="none" w:sz="0" w:space="0" w:color="auto"/>
                    <w:left w:val="none" w:sz="0" w:space="0" w:color="auto"/>
                    <w:bottom w:val="none" w:sz="0" w:space="0" w:color="auto"/>
                    <w:right w:val="none" w:sz="0" w:space="0" w:color="auto"/>
                  </w:divBdr>
                </w:div>
                <w:div w:id="2016611114">
                  <w:marLeft w:val="0"/>
                  <w:marRight w:val="0"/>
                  <w:marTop w:val="0"/>
                  <w:marBottom w:val="0"/>
                  <w:divBdr>
                    <w:top w:val="none" w:sz="0" w:space="0" w:color="auto"/>
                    <w:left w:val="none" w:sz="0" w:space="0" w:color="auto"/>
                    <w:bottom w:val="none" w:sz="0" w:space="0" w:color="auto"/>
                    <w:right w:val="none" w:sz="0" w:space="0" w:color="auto"/>
                  </w:divBdr>
                </w:div>
                <w:div w:id="1415083434">
                  <w:marLeft w:val="0"/>
                  <w:marRight w:val="0"/>
                  <w:marTop w:val="0"/>
                  <w:marBottom w:val="0"/>
                  <w:divBdr>
                    <w:top w:val="none" w:sz="0" w:space="0" w:color="auto"/>
                    <w:left w:val="none" w:sz="0" w:space="0" w:color="auto"/>
                    <w:bottom w:val="none" w:sz="0" w:space="0" w:color="auto"/>
                    <w:right w:val="none" w:sz="0" w:space="0" w:color="auto"/>
                  </w:divBdr>
                </w:div>
                <w:div w:id="926957314">
                  <w:marLeft w:val="0"/>
                  <w:marRight w:val="0"/>
                  <w:marTop w:val="0"/>
                  <w:marBottom w:val="0"/>
                  <w:divBdr>
                    <w:top w:val="none" w:sz="0" w:space="0" w:color="auto"/>
                    <w:left w:val="none" w:sz="0" w:space="0" w:color="auto"/>
                    <w:bottom w:val="none" w:sz="0" w:space="0" w:color="auto"/>
                    <w:right w:val="none" w:sz="0" w:space="0" w:color="auto"/>
                  </w:divBdr>
                </w:div>
                <w:div w:id="1460804930">
                  <w:marLeft w:val="0"/>
                  <w:marRight w:val="0"/>
                  <w:marTop w:val="0"/>
                  <w:marBottom w:val="0"/>
                  <w:divBdr>
                    <w:top w:val="none" w:sz="0" w:space="0" w:color="auto"/>
                    <w:left w:val="none" w:sz="0" w:space="0" w:color="auto"/>
                    <w:bottom w:val="none" w:sz="0" w:space="0" w:color="auto"/>
                    <w:right w:val="none" w:sz="0" w:space="0" w:color="auto"/>
                  </w:divBdr>
                </w:div>
                <w:div w:id="1903129102">
                  <w:marLeft w:val="0"/>
                  <w:marRight w:val="0"/>
                  <w:marTop w:val="0"/>
                  <w:marBottom w:val="0"/>
                  <w:divBdr>
                    <w:top w:val="none" w:sz="0" w:space="0" w:color="auto"/>
                    <w:left w:val="none" w:sz="0" w:space="0" w:color="auto"/>
                    <w:bottom w:val="none" w:sz="0" w:space="0" w:color="auto"/>
                    <w:right w:val="none" w:sz="0" w:space="0" w:color="auto"/>
                  </w:divBdr>
                </w:div>
                <w:div w:id="897858809">
                  <w:marLeft w:val="0"/>
                  <w:marRight w:val="0"/>
                  <w:marTop w:val="0"/>
                  <w:marBottom w:val="0"/>
                  <w:divBdr>
                    <w:top w:val="none" w:sz="0" w:space="0" w:color="auto"/>
                    <w:left w:val="none" w:sz="0" w:space="0" w:color="auto"/>
                    <w:bottom w:val="none" w:sz="0" w:space="0" w:color="auto"/>
                    <w:right w:val="none" w:sz="0" w:space="0" w:color="auto"/>
                  </w:divBdr>
                </w:div>
                <w:div w:id="711072682">
                  <w:marLeft w:val="0"/>
                  <w:marRight w:val="0"/>
                  <w:marTop w:val="0"/>
                  <w:marBottom w:val="0"/>
                  <w:divBdr>
                    <w:top w:val="none" w:sz="0" w:space="0" w:color="auto"/>
                    <w:left w:val="none" w:sz="0" w:space="0" w:color="auto"/>
                    <w:bottom w:val="none" w:sz="0" w:space="0" w:color="auto"/>
                    <w:right w:val="none" w:sz="0" w:space="0" w:color="auto"/>
                  </w:divBdr>
                </w:div>
                <w:div w:id="1453590447">
                  <w:marLeft w:val="0"/>
                  <w:marRight w:val="0"/>
                  <w:marTop w:val="0"/>
                  <w:marBottom w:val="0"/>
                  <w:divBdr>
                    <w:top w:val="none" w:sz="0" w:space="0" w:color="auto"/>
                    <w:left w:val="none" w:sz="0" w:space="0" w:color="auto"/>
                    <w:bottom w:val="none" w:sz="0" w:space="0" w:color="auto"/>
                    <w:right w:val="none" w:sz="0" w:space="0" w:color="auto"/>
                  </w:divBdr>
                </w:div>
                <w:div w:id="1508323226">
                  <w:marLeft w:val="0"/>
                  <w:marRight w:val="0"/>
                  <w:marTop w:val="0"/>
                  <w:marBottom w:val="0"/>
                  <w:divBdr>
                    <w:top w:val="none" w:sz="0" w:space="0" w:color="auto"/>
                    <w:left w:val="none" w:sz="0" w:space="0" w:color="auto"/>
                    <w:bottom w:val="none" w:sz="0" w:space="0" w:color="auto"/>
                    <w:right w:val="none" w:sz="0" w:space="0" w:color="auto"/>
                  </w:divBdr>
                </w:div>
                <w:div w:id="822695592">
                  <w:marLeft w:val="0"/>
                  <w:marRight w:val="0"/>
                  <w:marTop w:val="0"/>
                  <w:marBottom w:val="0"/>
                  <w:divBdr>
                    <w:top w:val="none" w:sz="0" w:space="0" w:color="auto"/>
                    <w:left w:val="none" w:sz="0" w:space="0" w:color="auto"/>
                    <w:bottom w:val="none" w:sz="0" w:space="0" w:color="auto"/>
                    <w:right w:val="none" w:sz="0" w:space="0" w:color="auto"/>
                  </w:divBdr>
                </w:div>
                <w:div w:id="455685730">
                  <w:marLeft w:val="0"/>
                  <w:marRight w:val="0"/>
                  <w:marTop w:val="0"/>
                  <w:marBottom w:val="0"/>
                  <w:divBdr>
                    <w:top w:val="none" w:sz="0" w:space="0" w:color="auto"/>
                    <w:left w:val="none" w:sz="0" w:space="0" w:color="auto"/>
                    <w:bottom w:val="none" w:sz="0" w:space="0" w:color="auto"/>
                    <w:right w:val="none" w:sz="0" w:space="0" w:color="auto"/>
                  </w:divBdr>
                </w:div>
                <w:div w:id="1590231784">
                  <w:marLeft w:val="0"/>
                  <w:marRight w:val="0"/>
                  <w:marTop w:val="0"/>
                  <w:marBottom w:val="0"/>
                  <w:divBdr>
                    <w:top w:val="none" w:sz="0" w:space="0" w:color="auto"/>
                    <w:left w:val="none" w:sz="0" w:space="0" w:color="auto"/>
                    <w:bottom w:val="none" w:sz="0" w:space="0" w:color="auto"/>
                    <w:right w:val="none" w:sz="0" w:space="0" w:color="auto"/>
                  </w:divBdr>
                </w:div>
                <w:div w:id="1951275438">
                  <w:marLeft w:val="0"/>
                  <w:marRight w:val="0"/>
                  <w:marTop w:val="0"/>
                  <w:marBottom w:val="0"/>
                  <w:divBdr>
                    <w:top w:val="none" w:sz="0" w:space="0" w:color="auto"/>
                    <w:left w:val="none" w:sz="0" w:space="0" w:color="auto"/>
                    <w:bottom w:val="none" w:sz="0" w:space="0" w:color="auto"/>
                    <w:right w:val="none" w:sz="0" w:space="0" w:color="auto"/>
                  </w:divBdr>
                </w:div>
                <w:div w:id="674572830">
                  <w:marLeft w:val="0"/>
                  <w:marRight w:val="0"/>
                  <w:marTop w:val="0"/>
                  <w:marBottom w:val="0"/>
                  <w:divBdr>
                    <w:top w:val="none" w:sz="0" w:space="0" w:color="auto"/>
                    <w:left w:val="none" w:sz="0" w:space="0" w:color="auto"/>
                    <w:bottom w:val="none" w:sz="0" w:space="0" w:color="auto"/>
                    <w:right w:val="none" w:sz="0" w:space="0" w:color="auto"/>
                  </w:divBdr>
                </w:div>
                <w:div w:id="1623074430">
                  <w:marLeft w:val="0"/>
                  <w:marRight w:val="0"/>
                  <w:marTop w:val="0"/>
                  <w:marBottom w:val="0"/>
                  <w:divBdr>
                    <w:top w:val="none" w:sz="0" w:space="0" w:color="auto"/>
                    <w:left w:val="none" w:sz="0" w:space="0" w:color="auto"/>
                    <w:bottom w:val="none" w:sz="0" w:space="0" w:color="auto"/>
                    <w:right w:val="none" w:sz="0" w:space="0" w:color="auto"/>
                  </w:divBdr>
                </w:div>
                <w:div w:id="964652811">
                  <w:marLeft w:val="0"/>
                  <w:marRight w:val="0"/>
                  <w:marTop w:val="0"/>
                  <w:marBottom w:val="0"/>
                  <w:divBdr>
                    <w:top w:val="none" w:sz="0" w:space="0" w:color="auto"/>
                    <w:left w:val="none" w:sz="0" w:space="0" w:color="auto"/>
                    <w:bottom w:val="none" w:sz="0" w:space="0" w:color="auto"/>
                    <w:right w:val="none" w:sz="0" w:space="0" w:color="auto"/>
                  </w:divBdr>
                </w:div>
                <w:div w:id="883175003">
                  <w:marLeft w:val="0"/>
                  <w:marRight w:val="0"/>
                  <w:marTop w:val="0"/>
                  <w:marBottom w:val="0"/>
                  <w:divBdr>
                    <w:top w:val="none" w:sz="0" w:space="0" w:color="auto"/>
                    <w:left w:val="none" w:sz="0" w:space="0" w:color="auto"/>
                    <w:bottom w:val="none" w:sz="0" w:space="0" w:color="auto"/>
                    <w:right w:val="none" w:sz="0" w:space="0" w:color="auto"/>
                  </w:divBdr>
                </w:div>
                <w:div w:id="2051414351">
                  <w:marLeft w:val="0"/>
                  <w:marRight w:val="0"/>
                  <w:marTop w:val="0"/>
                  <w:marBottom w:val="0"/>
                  <w:divBdr>
                    <w:top w:val="none" w:sz="0" w:space="0" w:color="auto"/>
                    <w:left w:val="none" w:sz="0" w:space="0" w:color="auto"/>
                    <w:bottom w:val="none" w:sz="0" w:space="0" w:color="auto"/>
                    <w:right w:val="none" w:sz="0" w:space="0" w:color="auto"/>
                  </w:divBdr>
                </w:div>
                <w:div w:id="1945645464">
                  <w:marLeft w:val="0"/>
                  <w:marRight w:val="0"/>
                  <w:marTop w:val="0"/>
                  <w:marBottom w:val="0"/>
                  <w:divBdr>
                    <w:top w:val="none" w:sz="0" w:space="0" w:color="auto"/>
                    <w:left w:val="none" w:sz="0" w:space="0" w:color="auto"/>
                    <w:bottom w:val="none" w:sz="0" w:space="0" w:color="auto"/>
                    <w:right w:val="none" w:sz="0" w:space="0" w:color="auto"/>
                  </w:divBdr>
                </w:div>
                <w:div w:id="640812313">
                  <w:marLeft w:val="0"/>
                  <w:marRight w:val="0"/>
                  <w:marTop w:val="0"/>
                  <w:marBottom w:val="0"/>
                  <w:divBdr>
                    <w:top w:val="none" w:sz="0" w:space="0" w:color="auto"/>
                    <w:left w:val="none" w:sz="0" w:space="0" w:color="auto"/>
                    <w:bottom w:val="none" w:sz="0" w:space="0" w:color="auto"/>
                    <w:right w:val="none" w:sz="0" w:space="0" w:color="auto"/>
                  </w:divBdr>
                </w:div>
                <w:div w:id="566305455">
                  <w:marLeft w:val="0"/>
                  <w:marRight w:val="0"/>
                  <w:marTop w:val="0"/>
                  <w:marBottom w:val="0"/>
                  <w:divBdr>
                    <w:top w:val="none" w:sz="0" w:space="0" w:color="auto"/>
                    <w:left w:val="none" w:sz="0" w:space="0" w:color="auto"/>
                    <w:bottom w:val="none" w:sz="0" w:space="0" w:color="auto"/>
                    <w:right w:val="none" w:sz="0" w:space="0" w:color="auto"/>
                  </w:divBdr>
                </w:div>
                <w:div w:id="849486631">
                  <w:marLeft w:val="0"/>
                  <w:marRight w:val="0"/>
                  <w:marTop w:val="0"/>
                  <w:marBottom w:val="0"/>
                  <w:divBdr>
                    <w:top w:val="none" w:sz="0" w:space="0" w:color="auto"/>
                    <w:left w:val="none" w:sz="0" w:space="0" w:color="auto"/>
                    <w:bottom w:val="none" w:sz="0" w:space="0" w:color="auto"/>
                    <w:right w:val="none" w:sz="0" w:space="0" w:color="auto"/>
                  </w:divBdr>
                </w:div>
                <w:div w:id="834153434">
                  <w:marLeft w:val="0"/>
                  <w:marRight w:val="0"/>
                  <w:marTop w:val="0"/>
                  <w:marBottom w:val="0"/>
                  <w:divBdr>
                    <w:top w:val="none" w:sz="0" w:space="0" w:color="auto"/>
                    <w:left w:val="none" w:sz="0" w:space="0" w:color="auto"/>
                    <w:bottom w:val="none" w:sz="0" w:space="0" w:color="auto"/>
                    <w:right w:val="none" w:sz="0" w:space="0" w:color="auto"/>
                  </w:divBdr>
                </w:div>
                <w:div w:id="1537231707">
                  <w:marLeft w:val="0"/>
                  <w:marRight w:val="0"/>
                  <w:marTop w:val="0"/>
                  <w:marBottom w:val="0"/>
                  <w:divBdr>
                    <w:top w:val="none" w:sz="0" w:space="0" w:color="auto"/>
                    <w:left w:val="none" w:sz="0" w:space="0" w:color="auto"/>
                    <w:bottom w:val="none" w:sz="0" w:space="0" w:color="auto"/>
                    <w:right w:val="none" w:sz="0" w:space="0" w:color="auto"/>
                  </w:divBdr>
                </w:div>
                <w:div w:id="2083869589">
                  <w:marLeft w:val="0"/>
                  <w:marRight w:val="0"/>
                  <w:marTop w:val="0"/>
                  <w:marBottom w:val="0"/>
                  <w:divBdr>
                    <w:top w:val="none" w:sz="0" w:space="0" w:color="auto"/>
                    <w:left w:val="none" w:sz="0" w:space="0" w:color="auto"/>
                    <w:bottom w:val="none" w:sz="0" w:space="0" w:color="auto"/>
                    <w:right w:val="none" w:sz="0" w:space="0" w:color="auto"/>
                  </w:divBdr>
                </w:div>
                <w:div w:id="630087630">
                  <w:marLeft w:val="0"/>
                  <w:marRight w:val="0"/>
                  <w:marTop w:val="0"/>
                  <w:marBottom w:val="0"/>
                  <w:divBdr>
                    <w:top w:val="none" w:sz="0" w:space="0" w:color="auto"/>
                    <w:left w:val="none" w:sz="0" w:space="0" w:color="auto"/>
                    <w:bottom w:val="none" w:sz="0" w:space="0" w:color="auto"/>
                    <w:right w:val="none" w:sz="0" w:space="0" w:color="auto"/>
                  </w:divBdr>
                </w:div>
                <w:div w:id="2125996329">
                  <w:marLeft w:val="0"/>
                  <w:marRight w:val="0"/>
                  <w:marTop w:val="0"/>
                  <w:marBottom w:val="0"/>
                  <w:divBdr>
                    <w:top w:val="none" w:sz="0" w:space="0" w:color="auto"/>
                    <w:left w:val="none" w:sz="0" w:space="0" w:color="auto"/>
                    <w:bottom w:val="none" w:sz="0" w:space="0" w:color="auto"/>
                    <w:right w:val="none" w:sz="0" w:space="0" w:color="auto"/>
                  </w:divBdr>
                </w:div>
                <w:div w:id="594246069">
                  <w:marLeft w:val="0"/>
                  <w:marRight w:val="0"/>
                  <w:marTop w:val="0"/>
                  <w:marBottom w:val="0"/>
                  <w:divBdr>
                    <w:top w:val="none" w:sz="0" w:space="0" w:color="auto"/>
                    <w:left w:val="none" w:sz="0" w:space="0" w:color="auto"/>
                    <w:bottom w:val="none" w:sz="0" w:space="0" w:color="auto"/>
                    <w:right w:val="none" w:sz="0" w:space="0" w:color="auto"/>
                  </w:divBdr>
                </w:div>
                <w:div w:id="1192760983">
                  <w:marLeft w:val="0"/>
                  <w:marRight w:val="0"/>
                  <w:marTop w:val="0"/>
                  <w:marBottom w:val="0"/>
                  <w:divBdr>
                    <w:top w:val="none" w:sz="0" w:space="0" w:color="auto"/>
                    <w:left w:val="none" w:sz="0" w:space="0" w:color="auto"/>
                    <w:bottom w:val="none" w:sz="0" w:space="0" w:color="auto"/>
                    <w:right w:val="none" w:sz="0" w:space="0" w:color="auto"/>
                  </w:divBdr>
                </w:div>
                <w:div w:id="911890533">
                  <w:marLeft w:val="0"/>
                  <w:marRight w:val="0"/>
                  <w:marTop w:val="0"/>
                  <w:marBottom w:val="0"/>
                  <w:divBdr>
                    <w:top w:val="none" w:sz="0" w:space="0" w:color="auto"/>
                    <w:left w:val="none" w:sz="0" w:space="0" w:color="auto"/>
                    <w:bottom w:val="none" w:sz="0" w:space="0" w:color="auto"/>
                    <w:right w:val="none" w:sz="0" w:space="0" w:color="auto"/>
                  </w:divBdr>
                </w:div>
                <w:div w:id="1277906945">
                  <w:marLeft w:val="0"/>
                  <w:marRight w:val="0"/>
                  <w:marTop w:val="0"/>
                  <w:marBottom w:val="0"/>
                  <w:divBdr>
                    <w:top w:val="none" w:sz="0" w:space="0" w:color="auto"/>
                    <w:left w:val="none" w:sz="0" w:space="0" w:color="auto"/>
                    <w:bottom w:val="none" w:sz="0" w:space="0" w:color="auto"/>
                    <w:right w:val="none" w:sz="0" w:space="0" w:color="auto"/>
                  </w:divBdr>
                </w:div>
                <w:div w:id="1706369439">
                  <w:marLeft w:val="0"/>
                  <w:marRight w:val="0"/>
                  <w:marTop w:val="0"/>
                  <w:marBottom w:val="0"/>
                  <w:divBdr>
                    <w:top w:val="none" w:sz="0" w:space="0" w:color="auto"/>
                    <w:left w:val="none" w:sz="0" w:space="0" w:color="auto"/>
                    <w:bottom w:val="none" w:sz="0" w:space="0" w:color="auto"/>
                    <w:right w:val="none" w:sz="0" w:space="0" w:color="auto"/>
                  </w:divBdr>
                </w:div>
                <w:div w:id="1822230005">
                  <w:marLeft w:val="0"/>
                  <w:marRight w:val="0"/>
                  <w:marTop w:val="0"/>
                  <w:marBottom w:val="0"/>
                  <w:divBdr>
                    <w:top w:val="none" w:sz="0" w:space="0" w:color="auto"/>
                    <w:left w:val="none" w:sz="0" w:space="0" w:color="auto"/>
                    <w:bottom w:val="none" w:sz="0" w:space="0" w:color="auto"/>
                    <w:right w:val="none" w:sz="0" w:space="0" w:color="auto"/>
                  </w:divBdr>
                </w:div>
                <w:div w:id="18624567">
                  <w:marLeft w:val="0"/>
                  <w:marRight w:val="0"/>
                  <w:marTop w:val="0"/>
                  <w:marBottom w:val="0"/>
                  <w:divBdr>
                    <w:top w:val="none" w:sz="0" w:space="0" w:color="auto"/>
                    <w:left w:val="none" w:sz="0" w:space="0" w:color="auto"/>
                    <w:bottom w:val="none" w:sz="0" w:space="0" w:color="auto"/>
                    <w:right w:val="none" w:sz="0" w:space="0" w:color="auto"/>
                  </w:divBdr>
                </w:div>
                <w:div w:id="1220439772">
                  <w:marLeft w:val="0"/>
                  <w:marRight w:val="0"/>
                  <w:marTop w:val="0"/>
                  <w:marBottom w:val="0"/>
                  <w:divBdr>
                    <w:top w:val="none" w:sz="0" w:space="0" w:color="auto"/>
                    <w:left w:val="none" w:sz="0" w:space="0" w:color="auto"/>
                    <w:bottom w:val="none" w:sz="0" w:space="0" w:color="auto"/>
                    <w:right w:val="none" w:sz="0" w:space="0" w:color="auto"/>
                  </w:divBdr>
                </w:div>
                <w:div w:id="534461760">
                  <w:marLeft w:val="0"/>
                  <w:marRight w:val="0"/>
                  <w:marTop w:val="0"/>
                  <w:marBottom w:val="0"/>
                  <w:divBdr>
                    <w:top w:val="none" w:sz="0" w:space="0" w:color="auto"/>
                    <w:left w:val="none" w:sz="0" w:space="0" w:color="auto"/>
                    <w:bottom w:val="none" w:sz="0" w:space="0" w:color="auto"/>
                    <w:right w:val="none" w:sz="0" w:space="0" w:color="auto"/>
                  </w:divBdr>
                </w:div>
                <w:div w:id="1527600213">
                  <w:marLeft w:val="0"/>
                  <w:marRight w:val="0"/>
                  <w:marTop w:val="0"/>
                  <w:marBottom w:val="0"/>
                  <w:divBdr>
                    <w:top w:val="none" w:sz="0" w:space="0" w:color="auto"/>
                    <w:left w:val="none" w:sz="0" w:space="0" w:color="auto"/>
                    <w:bottom w:val="none" w:sz="0" w:space="0" w:color="auto"/>
                    <w:right w:val="none" w:sz="0" w:space="0" w:color="auto"/>
                  </w:divBdr>
                </w:div>
                <w:div w:id="1672218091">
                  <w:marLeft w:val="0"/>
                  <w:marRight w:val="0"/>
                  <w:marTop w:val="0"/>
                  <w:marBottom w:val="0"/>
                  <w:divBdr>
                    <w:top w:val="none" w:sz="0" w:space="0" w:color="auto"/>
                    <w:left w:val="none" w:sz="0" w:space="0" w:color="auto"/>
                    <w:bottom w:val="none" w:sz="0" w:space="0" w:color="auto"/>
                    <w:right w:val="none" w:sz="0" w:space="0" w:color="auto"/>
                  </w:divBdr>
                </w:div>
                <w:div w:id="609313813">
                  <w:marLeft w:val="0"/>
                  <w:marRight w:val="0"/>
                  <w:marTop w:val="0"/>
                  <w:marBottom w:val="0"/>
                  <w:divBdr>
                    <w:top w:val="none" w:sz="0" w:space="0" w:color="auto"/>
                    <w:left w:val="none" w:sz="0" w:space="0" w:color="auto"/>
                    <w:bottom w:val="none" w:sz="0" w:space="0" w:color="auto"/>
                    <w:right w:val="none" w:sz="0" w:space="0" w:color="auto"/>
                  </w:divBdr>
                </w:div>
                <w:div w:id="792789741">
                  <w:marLeft w:val="0"/>
                  <w:marRight w:val="0"/>
                  <w:marTop w:val="0"/>
                  <w:marBottom w:val="0"/>
                  <w:divBdr>
                    <w:top w:val="none" w:sz="0" w:space="0" w:color="auto"/>
                    <w:left w:val="none" w:sz="0" w:space="0" w:color="auto"/>
                    <w:bottom w:val="none" w:sz="0" w:space="0" w:color="auto"/>
                    <w:right w:val="none" w:sz="0" w:space="0" w:color="auto"/>
                  </w:divBdr>
                </w:div>
                <w:div w:id="1170756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0398430">
          <w:marLeft w:val="0"/>
          <w:marRight w:val="0"/>
          <w:marTop w:val="0"/>
          <w:marBottom w:val="0"/>
          <w:divBdr>
            <w:top w:val="none" w:sz="0" w:space="0" w:color="auto"/>
            <w:left w:val="none" w:sz="0" w:space="0" w:color="auto"/>
            <w:bottom w:val="none" w:sz="0" w:space="0" w:color="auto"/>
            <w:right w:val="none" w:sz="0" w:space="0" w:color="auto"/>
          </w:divBdr>
          <w:divsChild>
            <w:div w:id="1797989949">
              <w:marLeft w:val="0"/>
              <w:marRight w:val="0"/>
              <w:marTop w:val="0"/>
              <w:marBottom w:val="0"/>
              <w:divBdr>
                <w:top w:val="none" w:sz="0" w:space="0" w:color="auto"/>
                <w:left w:val="none" w:sz="0" w:space="0" w:color="auto"/>
                <w:bottom w:val="none" w:sz="0" w:space="0" w:color="auto"/>
                <w:right w:val="none" w:sz="0" w:space="0" w:color="auto"/>
              </w:divBdr>
              <w:divsChild>
                <w:div w:id="1552494396">
                  <w:marLeft w:val="0"/>
                  <w:marRight w:val="0"/>
                  <w:marTop w:val="0"/>
                  <w:marBottom w:val="0"/>
                  <w:divBdr>
                    <w:top w:val="none" w:sz="0" w:space="0" w:color="auto"/>
                    <w:left w:val="none" w:sz="0" w:space="0" w:color="auto"/>
                    <w:bottom w:val="none" w:sz="0" w:space="0" w:color="auto"/>
                    <w:right w:val="none" w:sz="0" w:space="0" w:color="auto"/>
                  </w:divBdr>
                </w:div>
                <w:div w:id="801121247">
                  <w:marLeft w:val="0"/>
                  <w:marRight w:val="0"/>
                  <w:marTop w:val="0"/>
                  <w:marBottom w:val="0"/>
                  <w:divBdr>
                    <w:top w:val="none" w:sz="0" w:space="0" w:color="auto"/>
                    <w:left w:val="none" w:sz="0" w:space="0" w:color="auto"/>
                    <w:bottom w:val="none" w:sz="0" w:space="0" w:color="auto"/>
                    <w:right w:val="none" w:sz="0" w:space="0" w:color="auto"/>
                  </w:divBdr>
                </w:div>
                <w:div w:id="658189247">
                  <w:marLeft w:val="0"/>
                  <w:marRight w:val="0"/>
                  <w:marTop w:val="0"/>
                  <w:marBottom w:val="0"/>
                  <w:divBdr>
                    <w:top w:val="none" w:sz="0" w:space="0" w:color="auto"/>
                    <w:left w:val="none" w:sz="0" w:space="0" w:color="auto"/>
                    <w:bottom w:val="none" w:sz="0" w:space="0" w:color="auto"/>
                    <w:right w:val="none" w:sz="0" w:space="0" w:color="auto"/>
                  </w:divBdr>
                </w:div>
                <w:div w:id="1216702128">
                  <w:marLeft w:val="0"/>
                  <w:marRight w:val="0"/>
                  <w:marTop w:val="0"/>
                  <w:marBottom w:val="0"/>
                  <w:divBdr>
                    <w:top w:val="none" w:sz="0" w:space="0" w:color="auto"/>
                    <w:left w:val="none" w:sz="0" w:space="0" w:color="auto"/>
                    <w:bottom w:val="none" w:sz="0" w:space="0" w:color="auto"/>
                    <w:right w:val="none" w:sz="0" w:space="0" w:color="auto"/>
                  </w:divBdr>
                </w:div>
                <w:div w:id="311448837">
                  <w:marLeft w:val="0"/>
                  <w:marRight w:val="0"/>
                  <w:marTop w:val="0"/>
                  <w:marBottom w:val="0"/>
                  <w:divBdr>
                    <w:top w:val="none" w:sz="0" w:space="0" w:color="auto"/>
                    <w:left w:val="none" w:sz="0" w:space="0" w:color="auto"/>
                    <w:bottom w:val="none" w:sz="0" w:space="0" w:color="auto"/>
                    <w:right w:val="none" w:sz="0" w:space="0" w:color="auto"/>
                  </w:divBdr>
                </w:div>
                <w:div w:id="1296564485">
                  <w:marLeft w:val="0"/>
                  <w:marRight w:val="0"/>
                  <w:marTop w:val="0"/>
                  <w:marBottom w:val="0"/>
                  <w:divBdr>
                    <w:top w:val="none" w:sz="0" w:space="0" w:color="auto"/>
                    <w:left w:val="none" w:sz="0" w:space="0" w:color="auto"/>
                    <w:bottom w:val="none" w:sz="0" w:space="0" w:color="auto"/>
                    <w:right w:val="none" w:sz="0" w:space="0" w:color="auto"/>
                  </w:divBdr>
                </w:div>
                <w:div w:id="814683554">
                  <w:marLeft w:val="0"/>
                  <w:marRight w:val="0"/>
                  <w:marTop w:val="0"/>
                  <w:marBottom w:val="0"/>
                  <w:divBdr>
                    <w:top w:val="none" w:sz="0" w:space="0" w:color="auto"/>
                    <w:left w:val="none" w:sz="0" w:space="0" w:color="auto"/>
                    <w:bottom w:val="none" w:sz="0" w:space="0" w:color="auto"/>
                    <w:right w:val="none" w:sz="0" w:space="0" w:color="auto"/>
                  </w:divBdr>
                </w:div>
                <w:div w:id="1978562860">
                  <w:marLeft w:val="0"/>
                  <w:marRight w:val="0"/>
                  <w:marTop w:val="0"/>
                  <w:marBottom w:val="0"/>
                  <w:divBdr>
                    <w:top w:val="none" w:sz="0" w:space="0" w:color="auto"/>
                    <w:left w:val="none" w:sz="0" w:space="0" w:color="auto"/>
                    <w:bottom w:val="none" w:sz="0" w:space="0" w:color="auto"/>
                    <w:right w:val="none" w:sz="0" w:space="0" w:color="auto"/>
                  </w:divBdr>
                </w:div>
                <w:div w:id="946157451">
                  <w:marLeft w:val="0"/>
                  <w:marRight w:val="0"/>
                  <w:marTop w:val="0"/>
                  <w:marBottom w:val="0"/>
                  <w:divBdr>
                    <w:top w:val="none" w:sz="0" w:space="0" w:color="auto"/>
                    <w:left w:val="none" w:sz="0" w:space="0" w:color="auto"/>
                    <w:bottom w:val="none" w:sz="0" w:space="0" w:color="auto"/>
                    <w:right w:val="none" w:sz="0" w:space="0" w:color="auto"/>
                  </w:divBdr>
                </w:div>
                <w:div w:id="2028210981">
                  <w:marLeft w:val="0"/>
                  <w:marRight w:val="0"/>
                  <w:marTop w:val="0"/>
                  <w:marBottom w:val="0"/>
                  <w:divBdr>
                    <w:top w:val="none" w:sz="0" w:space="0" w:color="auto"/>
                    <w:left w:val="none" w:sz="0" w:space="0" w:color="auto"/>
                    <w:bottom w:val="none" w:sz="0" w:space="0" w:color="auto"/>
                    <w:right w:val="none" w:sz="0" w:space="0" w:color="auto"/>
                  </w:divBdr>
                </w:div>
                <w:div w:id="369378497">
                  <w:marLeft w:val="0"/>
                  <w:marRight w:val="0"/>
                  <w:marTop w:val="0"/>
                  <w:marBottom w:val="0"/>
                  <w:divBdr>
                    <w:top w:val="none" w:sz="0" w:space="0" w:color="auto"/>
                    <w:left w:val="none" w:sz="0" w:space="0" w:color="auto"/>
                    <w:bottom w:val="none" w:sz="0" w:space="0" w:color="auto"/>
                    <w:right w:val="none" w:sz="0" w:space="0" w:color="auto"/>
                  </w:divBdr>
                </w:div>
                <w:div w:id="790049008">
                  <w:marLeft w:val="0"/>
                  <w:marRight w:val="0"/>
                  <w:marTop w:val="0"/>
                  <w:marBottom w:val="0"/>
                  <w:divBdr>
                    <w:top w:val="none" w:sz="0" w:space="0" w:color="auto"/>
                    <w:left w:val="none" w:sz="0" w:space="0" w:color="auto"/>
                    <w:bottom w:val="none" w:sz="0" w:space="0" w:color="auto"/>
                    <w:right w:val="none" w:sz="0" w:space="0" w:color="auto"/>
                  </w:divBdr>
                </w:div>
                <w:div w:id="147331502">
                  <w:marLeft w:val="0"/>
                  <w:marRight w:val="0"/>
                  <w:marTop w:val="0"/>
                  <w:marBottom w:val="0"/>
                  <w:divBdr>
                    <w:top w:val="none" w:sz="0" w:space="0" w:color="auto"/>
                    <w:left w:val="none" w:sz="0" w:space="0" w:color="auto"/>
                    <w:bottom w:val="none" w:sz="0" w:space="0" w:color="auto"/>
                    <w:right w:val="none" w:sz="0" w:space="0" w:color="auto"/>
                  </w:divBdr>
                </w:div>
                <w:div w:id="627902644">
                  <w:marLeft w:val="0"/>
                  <w:marRight w:val="0"/>
                  <w:marTop w:val="0"/>
                  <w:marBottom w:val="0"/>
                  <w:divBdr>
                    <w:top w:val="none" w:sz="0" w:space="0" w:color="auto"/>
                    <w:left w:val="none" w:sz="0" w:space="0" w:color="auto"/>
                    <w:bottom w:val="none" w:sz="0" w:space="0" w:color="auto"/>
                    <w:right w:val="none" w:sz="0" w:space="0" w:color="auto"/>
                  </w:divBdr>
                </w:div>
                <w:div w:id="1932002119">
                  <w:marLeft w:val="0"/>
                  <w:marRight w:val="0"/>
                  <w:marTop w:val="0"/>
                  <w:marBottom w:val="0"/>
                  <w:divBdr>
                    <w:top w:val="none" w:sz="0" w:space="0" w:color="auto"/>
                    <w:left w:val="none" w:sz="0" w:space="0" w:color="auto"/>
                    <w:bottom w:val="none" w:sz="0" w:space="0" w:color="auto"/>
                    <w:right w:val="none" w:sz="0" w:space="0" w:color="auto"/>
                  </w:divBdr>
                </w:div>
                <w:div w:id="952902174">
                  <w:marLeft w:val="0"/>
                  <w:marRight w:val="0"/>
                  <w:marTop w:val="0"/>
                  <w:marBottom w:val="0"/>
                  <w:divBdr>
                    <w:top w:val="none" w:sz="0" w:space="0" w:color="auto"/>
                    <w:left w:val="none" w:sz="0" w:space="0" w:color="auto"/>
                    <w:bottom w:val="none" w:sz="0" w:space="0" w:color="auto"/>
                    <w:right w:val="none" w:sz="0" w:space="0" w:color="auto"/>
                  </w:divBdr>
                </w:div>
                <w:div w:id="1823807340">
                  <w:marLeft w:val="0"/>
                  <w:marRight w:val="0"/>
                  <w:marTop w:val="0"/>
                  <w:marBottom w:val="0"/>
                  <w:divBdr>
                    <w:top w:val="none" w:sz="0" w:space="0" w:color="auto"/>
                    <w:left w:val="none" w:sz="0" w:space="0" w:color="auto"/>
                    <w:bottom w:val="none" w:sz="0" w:space="0" w:color="auto"/>
                    <w:right w:val="none" w:sz="0" w:space="0" w:color="auto"/>
                  </w:divBdr>
                </w:div>
                <w:div w:id="313878239">
                  <w:marLeft w:val="0"/>
                  <w:marRight w:val="0"/>
                  <w:marTop w:val="0"/>
                  <w:marBottom w:val="0"/>
                  <w:divBdr>
                    <w:top w:val="none" w:sz="0" w:space="0" w:color="auto"/>
                    <w:left w:val="none" w:sz="0" w:space="0" w:color="auto"/>
                    <w:bottom w:val="none" w:sz="0" w:space="0" w:color="auto"/>
                    <w:right w:val="none" w:sz="0" w:space="0" w:color="auto"/>
                  </w:divBdr>
                </w:div>
                <w:div w:id="281158444">
                  <w:marLeft w:val="0"/>
                  <w:marRight w:val="0"/>
                  <w:marTop w:val="0"/>
                  <w:marBottom w:val="0"/>
                  <w:divBdr>
                    <w:top w:val="none" w:sz="0" w:space="0" w:color="auto"/>
                    <w:left w:val="none" w:sz="0" w:space="0" w:color="auto"/>
                    <w:bottom w:val="none" w:sz="0" w:space="0" w:color="auto"/>
                    <w:right w:val="none" w:sz="0" w:space="0" w:color="auto"/>
                  </w:divBdr>
                </w:div>
                <w:div w:id="1689670722">
                  <w:marLeft w:val="0"/>
                  <w:marRight w:val="0"/>
                  <w:marTop w:val="0"/>
                  <w:marBottom w:val="0"/>
                  <w:divBdr>
                    <w:top w:val="none" w:sz="0" w:space="0" w:color="auto"/>
                    <w:left w:val="none" w:sz="0" w:space="0" w:color="auto"/>
                    <w:bottom w:val="none" w:sz="0" w:space="0" w:color="auto"/>
                    <w:right w:val="none" w:sz="0" w:space="0" w:color="auto"/>
                  </w:divBdr>
                </w:div>
                <w:div w:id="208952751">
                  <w:marLeft w:val="0"/>
                  <w:marRight w:val="0"/>
                  <w:marTop w:val="0"/>
                  <w:marBottom w:val="0"/>
                  <w:divBdr>
                    <w:top w:val="none" w:sz="0" w:space="0" w:color="auto"/>
                    <w:left w:val="none" w:sz="0" w:space="0" w:color="auto"/>
                    <w:bottom w:val="none" w:sz="0" w:space="0" w:color="auto"/>
                    <w:right w:val="none" w:sz="0" w:space="0" w:color="auto"/>
                  </w:divBdr>
                </w:div>
                <w:div w:id="390233029">
                  <w:marLeft w:val="0"/>
                  <w:marRight w:val="0"/>
                  <w:marTop w:val="0"/>
                  <w:marBottom w:val="0"/>
                  <w:divBdr>
                    <w:top w:val="none" w:sz="0" w:space="0" w:color="auto"/>
                    <w:left w:val="none" w:sz="0" w:space="0" w:color="auto"/>
                    <w:bottom w:val="none" w:sz="0" w:space="0" w:color="auto"/>
                    <w:right w:val="none" w:sz="0" w:space="0" w:color="auto"/>
                  </w:divBdr>
                </w:div>
                <w:div w:id="1636330168">
                  <w:marLeft w:val="0"/>
                  <w:marRight w:val="0"/>
                  <w:marTop w:val="0"/>
                  <w:marBottom w:val="0"/>
                  <w:divBdr>
                    <w:top w:val="none" w:sz="0" w:space="0" w:color="auto"/>
                    <w:left w:val="none" w:sz="0" w:space="0" w:color="auto"/>
                    <w:bottom w:val="none" w:sz="0" w:space="0" w:color="auto"/>
                    <w:right w:val="none" w:sz="0" w:space="0" w:color="auto"/>
                  </w:divBdr>
                </w:div>
                <w:div w:id="1274749022">
                  <w:marLeft w:val="0"/>
                  <w:marRight w:val="0"/>
                  <w:marTop w:val="0"/>
                  <w:marBottom w:val="0"/>
                  <w:divBdr>
                    <w:top w:val="none" w:sz="0" w:space="0" w:color="auto"/>
                    <w:left w:val="none" w:sz="0" w:space="0" w:color="auto"/>
                    <w:bottom w:val="none" w:sz="0" w:space="0" w:color="auto"/>
                    <w:right w:val="none" w:sz="0" w:space="0" w:color="auto"/>
                  </w:divBdr>
                </w:div>
                <w:div w:id="1189105173">
                  <w:marLeft w:val="0"/>
                  <w:marRight w:val="0"/>
                  <w:marTop w:val="0"/>
                  <w:marBottom w:val="0"/>
                  <w:divBdr>
                    <w:top w:val="none" w:sz="0" w:space="0" w:color="auto"/>
                    <w:left w:val="none" w:sz="0" w:space="0" w:color="auto"/>
                    <w:bottom w:val="none" w:sz="0" w:space="0" w:color="auto"/>
                    <w:right w:val="none" w:sz="0" w:space="0" w:color="auto"/>
                  </w:divBdr>
                </w:div>
                <w:div w:id="199973978">
                  <w:marLeft w:val="0"/>
                  <w:marRight w:val="0"/>
                  <w:marTop w:val="0"/>
                  <w:marBottom w:val="0"/>
                  <w:divBdr>
                    <w:top w:val="none" w:sz="0" w:space="0" w:color="auto"/>
                    <w:left w:val="none" w:sz="0" w:space="0" w:color="auto"/>
                    <w:bottom w:val="none" w:sz="0" w:space="0" w:color="auto"/>
                    <w:right w:val="none" w:sz="0" w:space="0" w:color="auto"/>
                  </w:divBdr>
                </w:div>
                <w:div w:id="457455197">
                  <w:marLeft w:val="0"/>
                  <w:marRight w:val="0"/>
                  <w:marTop w:val="0"/>
                  <w:marBottom w:val="0"/>
                  <w:divBdr>
                    <w:top w:val="none" w:sz="0" w:space="0" w:color="auto"/>
                    <w:left w:val="none" w:sz="0" w:space="0" w:color="auto"/>
                    <w:bottom w:val="none" w:sz="0" w:space="0" w:color="auto"/>
                    <w:right w:val="none" w:sz="0" w:space="0" w:color="auto"/>
                  </w:divBdr>
                </w:div>
                <w:div w:id="863906827">
                  <w:marLeft w:val="0"/>
                  <w:marRight w:val="0"/>
                  <w:marTop w:val="0"/>
                  <w:marBottom w:val="0"/>
                  <w:divBdr>
                    <w:top w:val="none" w:sz="0" w:space="0" w:color="auto"/>
                    <w:left w:val="none" w:sz="0" w:space="0" w:color="auto"/>
                    <w:bottom w:val="none" w:sz="0" w:space="0" w:color="auto"/>
                    <w:right w:val="none" w:sz="0" w:space="0" w:color="auto"/>
                  </w:divBdr>
                </w:div>
                <w:div w:id="1129133295">
                  <w:marLeft w:val="0"/>
                  <w:marRight w:val="0"/>
                  <w:marTop w:val="0"/>
                  <w:marBottom w:val="0"/>
                  <w:divBdr>
                    <w:top w:val="none" w:sz="0" w:space="0" w:color="auto"/>
                    <w:left w:val="none" w:sz="0" w:space="0" w:color="auto"/>
                    <w:bottom w:val="none" w:sz="0" w:space="0" w:color="auto"/>
                    <w:right w:val="none" w:sz="0" w:space="0" w:color="auto"/>
                  </w:divBdr>
                </w:div>
                <w:div w:id="1570968362">
                  <w:marLeft w:val="0"/>
                  <w:marRight w:val="0"/>
                  <w:marTop w:val="0"/>
                  <w:marBottom w:val="0"/>
                  <w:divBdr>
                    <w:top w:val="none" w:sz="0" w:space="0" w:color="auto"/>
                    <w:left w:val="none" w:sz="0" w:space="0" w:color="auto"/>
                    <w:bottom w:val="none" w:sz="0" w:space="0" w:color="auto"/>
                    <w:right w:val="none" w:sz="0" w:space="0" w:color="auto"/>
                  </w:divBdr>
                </w:div>
                <w:div w:id="873270513">
                  <w:marLeft w:val="0"/>
                  <w:marRight w:val="0"/>
                  <w:marTop w:val="0"/>
                  <w:marBottom w:val="0"/>
                  <w:divBdr>
                    <w:top w:val="none" w:sz="0" w:space="0" w:color="auto"/>
                    <w:left w:val="none" w:sz="0" w:space="0" w:color="auto"/>
                    <w:bottom w:val="none" w:sz="0" w:space="0" w:color="auto"/>
                    <w:right w:val="none" w:sz="0" w:space="0" w:color="auto"/>
                  </w:divBdr>
                </w:div>
                <w:div w:id="217714872">
                  <w:marLeft w:val="0"/>
                  <w:marRight w:val="0"/>
                  <w:marTop w:val="0"/>
                  <w:marBottom w:val="0"/>
                  <w:divBdr>
                    <w:top w:val="none" w:sz="0" w:space="0" w:color="auto"/>
                    <w:left w:val="none" w:sz="0" w:space="0" w:color="auto"/>
                    <w:bottom w:val="none" w:sz="0" w:space="0" w:color="auto"/>
                    <w:right w:val="none" w:sz="0" w:space="0" w:color="auto"/>
                  </w:divBdr>
                </w:div>
                <w:div w:id="5139946">
                  <w:marLeft w:val="0"/>
                  <w:marRight w:val="0"/>
                  <w:marTop w:val="0"/>
                  <w:marBottom w:val="0"/>
                  <w:divBdr>
                    <w:top w:val="none" w:sz="0" w:space="0" w:color="auto"/>
                    <w:left w:val="none" w:sz="0" w:space="0" w:color="auto"/>
                    <w:bottom w:val="none" w:sz="0" w:space="0" w:color="auto"/>
                    <w:right w:val="none" w:sz="0" w:space="0" w:color="auto"/>
                  </w:divBdr>
                </w:div>
                <w:div w:id="1638217859">
                  <w:marLeft w:val="0"/>
                  <w:marRight w:val="0"/>
                  <w:marTop w:val="0"/>
                  <w:marBottom w:val="0"/>
                  <w:divBdr>
                    <w:top w:val="none" w:sz="0" w:space="0" w:color="auto"/>
                    <w:left w:val="none" w:sz="0" w:space="0" w:color="auto"/>
                    <w:bottom w:val="none" w:sz="0" w:space="0" w:color="auto"/>
                    <w:right w:val="none" w:sz="0" w:space="0" w:color="auto"/>
                  </w:divBdr>
                </w:div>
                <w:div w:id="9920847">
                  <w:marLeft w:val="0"/>
                  <w:marRight w:val="0"/>
                  <w:marTop w:val="0"/>
                  <w:marBottom w:val="0"/>
                  <w:divBdr>
                    <w:top w:val="none" w:sz="0" w:space="0" w:color="auto"/>
                    <w:left w:val="none" w:sz="0" w:space="0" w:color="auto"/>
                    <w:bottom w:val="none" w:sz="0" w:space="0" w:color="auto"/>
                    <w:right w:val="none" w:sz="0" w:space="0" w:color="auto"/>
                  </w:divBdr>
                </w:div>
                <w:div w:id="1163357425">
                  <w:marLeft w:val="0"/>
                  <w:marRight w:val="0"/>
                  <w:marTop w:val="0"/>
                  <w:marBottom w:val="0"/>
                  <w:divBdr>
                    <w:top w:val="none" w:sz="0" w:space="0" w:color="auto"/>
                    <w:left w:val="none" w:sz="0" w:space="0" w:color="auto"/>
                    <w:bottom w:val="none" w:sz="0" w:space="0" w:color="auto"/>
                    <w:right w:val="none" w:sz="0" w:space="0" w:color="auto"/>
                  </w:divBdr>
                </w:div>
                <w:div w:id="204175520">
                  <w:marLeft w:val="0"/>
                  <w:marRight w:val="0"/>
                  <w:marTop w:val="0"/>
                  <w:marBottom w:val="0"/>
                  <w:divBdr>
                    <w:top w:val="none" w:sz="0" w:space="0" w:color="auto"/>
                    <w:left w:val="none" w:sz="0" w:space="0" w:color="auto"/>
                    <w:bottom w:val="none" w:sz="0" w:space="0" w:color="auto"/>
                    <w:right w:val="none" w:sz="0" w:space="0" w:color="auto"/>
                  </w:divBdr>
                </w:div>
                <w:div w:id="735787500">
                  <w:marLeft w:val="0"/>
                  <w:marRight w:val="0"/>
                  <w:marTop w:val="0"/>
                  <w:marBottom w:val="0"/>
                  <w:divBdr>
                    <w:top w:val="none" w:sz="0" w:space="0" w:color="auto"/>
                    <w:left w:val="none" w:sz="0" w:space="0" w:color="auto"/>
                    <w:bottom w:val="none" w:sz="0" w:space="0" w:color="auto"/>
                    <w:right w:val="none" w:sz="0" w:space="0" w:color="auto"/>
                  </w:divBdr>
                </w:div>
                <w:div w:id="794642846">
                  <w:marLeft w:val="0"/>
                  <w:marRight w:val="0"/>
                  <w:marTop w:val="0"/>
                  <w:marBottom w:val="0"/>
                  <w:divBdr>
                    <w:top w:val="none" w:sz="0" w:space="0" w:color="auto"/>
                    <w:left w:val="none" w:sz="0" w:space="0" w:color="auto"/>
                    <w:bottom w:val="none" w:sz="0" w:space="0" w:color="auto"/>
                    <w:right w:val="none" w:sz="0" w:space="0" w:color="auto"/>
                  </w:divBdr>
                </w:div>
                <w:div w:id="1277449311">
                  <w:marLeft w:val="0"/>
                  <w:marRight w:val="0"/>
                  <w:marTop w:val="0"/>
                  <w:marBottom w:val="0"/>
                  <w:divBdr>
                    <w:top w:val="none" w:sz="0" w:space="0" w:color="auto"/>
                    <w:left w:val="none" w:sz="0" w:space="0" w:color="auto"/>
                    <w:bottom w:val="none" w:sz="0" w:space="0" w:color="auto"/>
                    <w:right w:val="none" w:sz="0" w:space="0" w:color="auto"/>
                  </w:divBdr>
                </w:div>
                <w:div w:id="1321152375">
                  <w:marLeft w:val="0"/>
                  <w:marRight w:val="0"/>
                  <w:marTop w:val="0"/>
                  <w:marBottom w:val="0"/>
                  <w:divBdr>
                    <w:top w:val="none" w:sz="0" w:space="0" w:color="auto"/>
                    <w:left w:val="none" w:sz="0" w:space="0" w:color="auto"/>
                    <w:bottom w:val="none" w:sz="0" w:space="0" w:color="auto"/>
                    <w:right w:val="none" w:sz="0" w:space="0" w:color="auto"/>
                  </w:divBdr>
                </w:div>
                <w:div w:id="269049725">
                  <w:marLeft w:val="0"/>
                  <w:marRight w:val="0"/>
                  <w:marTop w:val="0"/>
                  <w:marBottom w:val="0"/>
                  <w:divBdr>
                    <w:top w:val="none" w:sz="0" w:space="0" w:color="auto"/>
                    <w:left w:val="none" w:sz="0" w:space="0" w:color="auto"/>
                    <w:bottom w:val="none" w:sz="0" w:space="0" w:color="auto"/>
                    <w:right w:val="none" w:sz="0" w:space="0" w:color="auto"/>
                  </w:divBdr>
                </w:div>
                <w:div w:id="1430588623">
                  <w:marLeft w:val="0"/>
                  <w:marRight w:val="0"/>
                  <w:marTop w:val="0"/>
                  <w:marBottom w:val="0"/>
                  <w:divBdr>
                    <w:top w:val="none" w:sz="0" w:space="0" w:color="auto"/>
                    <w:left w:val="none" w:sz="0" w:space="0" w:color="auto"/>
                    <w:bottom w:val="none" w:sz="0" w:space="0" w:color="auto"/>
                    <w:right w:val="none" w:sz="0" w:space="0" w:color="auto"/>
                  </w:divBdr>
                </w:div>
                <w:div w:id="1849758329">
                  <w:marLeft w:val="0"/>
                  <w:marRight w:val="0"/>
                  <w:marTop w:val="0"/>
                  <w:marBottom w:val="0"/>
                  <w:divBdr>
                    <w:top w:val="none" w:sz="0" w:space="0" w:color="auto"/>
                    <w:left w:val="none" w:sz="0" w:space="0" w:color="auto"/>
                    <w:bottom w:val="none" w:sz="0" w:space="0" w:color="auto"/>
                    <w:right w:val="none" w:sz="0" w:space="0" w:color="auto"/>
                  </w:divBdr>
                </w:div>
                <w:div w:id="662513407">
                  <w:marLeft w:val="0"/>
                  <w:marRight w:val="0"/>
                  <w:marTop w:val="0"/>
                  <w:marBottom w:val="0"/>
                  <w:divBdr>
                    <w:top w:val="none" w:sz="0" w:space="0" w:color="auto"/>
                    <w:left w:val="none" w:sz="0" w:space="0" w:color="auto"/>
                    <w:bottom w:val="none" w:sz="0" w:space="0" w:color="auto"/>
                    <w:right w:val="none" w:sz="0" w:space="0" w:color="auto"/>
                  </w:divBdr>
                </w:div>
                <w:div w:id="518936803">
                  <w:marLeft w:val="0"/>
                  <w:marRight w:val="0"/>
                  <w:marTop w:val="0"/>
                  <w:marBottom w:val="0"/>
                  <w:divBdr>
                    <w:top w:val="none" w:sz="0" w:space="0" w:color="auto"/>
                    <w:left w:val="none" w:sz="0" w:space="0" w:color="auto"/>
                    <w:bottom w:val="none" w:sz="0" w:space="0" w:color="auto"/>
                    <w:right w:val="none" w:sz="0" w:space="0" w:color="auto"/>
                  </w:divBdr>
                </w:div>
                <w:div w:id="500389763">
                  <w:marLeft w:val="0"/>
                  <w:marRight w:val="0"/>
                  <w:marTop w:val="0"/>
                  <w:marBottom w:val="0"/>
                  <w:divBdr>
                    <w:top w:val="none" w:sz="0" w:space="0" w:color="auto"/>
                    <w:left w:val="none" w:sz="0" w:space="0" w:color="auto"/>
                    <w:bottom w:val="none" w:sz="0" w:space="0" w:color="auto"/>
                    <w:right w:val="none" w:sz="0" w:space="0" w:color="auto"/>
                  </w:divBdr>
                </w:div>
                <w:div w:id="1273587399">
                  <w:marLeft w:val="0"/>
                  <w:marRight w:val="0"/>
                  <w:marTop w:val="0"/>
                  <w:marBottom w:val="0"/>
                  <w:divBdr>
                    <w:top w:val="none" w:sz="0" w:space="0" w:color="auto"/>
                    <w:left w:val="none" w:sz="0" w:space="0" w:color="auto"/>
                    <w:bottom w:val="none" w:sz="0" w:space="0" w:color="auto"/>
                    <w:right w:val="none" w:sz="0" w:space="0" w:color="auto"/>
                  </w:divBdr>
                </w:div>
                <w:div w:id="239408300">
                  <w:marLeft w:val="0"/>
                  <w:marRight w:val="0"/>
                  <w:marTop w:val="0"/>
                  <w:marBottom w:val="0"/>
                  <w:divBdr>
                    <w:top w:val="none" w:sz="0" w:space="0" w:color="auto"/>
                    <w:left w:val="none" w:sz="0" w:space="0" w:color="auto"/>
                    <w:bottom w:val="none" w:sz="0" w:space="0" w:color="auto"/>
                    <w:right w:val="none" w:sz="0" w:space="0" w:color="auto"/>
                  </w:divBdr>
                </w:div>
                <w:div w:id="372773777">
                  <w:marLeft w:val="0"/>
                  <w:marRight w:val="0"/>
                  <w:marTop w:val="0"/>
                  <w:marBottom w:val="0"/>
                  <w:divBdr>
                    <w:top w:val="none" w:sz="0" w:space="0" w:color="auto"/>
                    <w:left w:val="none" w:sz="0" w:space="0" w:color="auto"/>
                    <w:bottom w:val="none" w:sz="0" w:space="0" w:color="auto"/>
                    <w:right w:val="none" w:sz="0" w:space="0" w:color="auto"/>
                  </w:divBdr>
                </w:div>
                <w:div w:id="1014266154">
                  <w:marLeft w:val="0"/>
                  <w:marRight w:val="0"/>
                  <w:marTop w:val="0"/>
                  <w:marBottom w:val="0"/>
                  <w:divBdr>
                    <w:top w:val="none" w:sz="0" w:space="0" w:color="auto"/>
                    <w:left w:val="none" w:sz="0" w:space="0" w:color="auto"/>
                    <w:bottom w:val="none" w:sz="0" w:space="0" w:color="auto"/>
                    <w:right w:val="none" w:sz="0" w:space="0" w:color="auto"/>
                  </w:divBdr>
                </w:div>
                <w:div w:id="2030061518">
                  <w:marLeft w:val="0"/>
                  <w:marRight w:val="0"/>
                  <w:marTop w:val="0"/>
                  <w:marBottom w:val="0"/>
                  <w:divBdr>
                    <w:top w:val="none" w:sz="0" w:space="0" w:color="auto"/>
                    <w:left w:val="none" w:sz="0" w:space="0" w:color="auto"/>
                    <w:bottom w:val="none" w:sz="0" w:space="0" w:color="auto"/>
                    <w:right w:val="none" w:sz="0" w:space="0" w:color="auto"/>
                  </w:divBdr>
                </w:div>
                <w:div w:id="1197084096">
                  <w:marLeft w:val="0"/>
                  <w:marRight w:val="0"/>
                  <w:marTop w:val="0"/>
                  <w:marBottom w:val="0"/>
                  <w:divBdr>
                    <w:top w:val="none" w:sz="0" w:space="0" w:color="auto"/>
                    <w:left w:val="none" w:sz="0" w:space="0" w:color="auto"/>
                    <w:bottom w:val="none" w:sz="0" w:space="0" w:color="auto"/>
                    <w:right w:val="none" w:sz="0" w:space="0" w:color="auto"/>
                  </w:divBdr>
                </w:div>
                <w:div w:id="320274483">
                  <w:marLeft w:val="0"/>
                  <w:marRight w:val="0"/>
                  <w:marTop w:val="0"/>
                  <w:marBottom w:val="0"/>
                  <w:divBdr>
                    <w:top w:val="none" w:sz="0" w:space="0" w:color="auto"/>
                    <w:left w:val="none" w:sz="0" w:space="0" w:color="auto"/>
                    <w:bottom w:val="none" w:sz="0" w:space="0" w:color="auto"/>
                    <w:right w:val="none" w:sz="0" w:space="0" w:color="auto"/>
                  </w:divBdr>
                </w:div>
                <w:div w:id="643388962">
                  <w:marLeft w:val="0"/>
                  <w:marRight w:val="0"/>
                  <w:marTop w:val="0"/>
                  <w:marBottom w:val="0"/>
                  <w:divBdr>
                    <w:top w:val="none" w:sz="0" w:space="0" w:color="auto"/>
                    <w:left w:val="none" w:sz="0" w:space="0" w:color="auto"/>
                    <w:bottom w:val="none" w:sz="0" w:space="0" w:color="auto"/>
                    <w:right w:val="none" w:sz="0" w:space="0" w:color="auto"/>
                  </w:divBdr>
                </w:div>
                <w:div w:id="104547175">
                  <w:marLeft w:val="0"/>
                  <w:marRight w:val="0"/>
                  <w:marTop w:val="0"/>
                  <w:marBottom w:val="0"/>
                  <w:divBdr>
                    <w:top w:val="none" w:sz="0" w:space="0" w:color="auto"/>
                    <w:left w:val="none" w:sz="0" w:space="0" w:color="auto"/>
                    <w:bottom w:val="none" w:sz="0" w:space="0" w:color="auto"/>
                    <w:right w:val="none" w:sz="0" w:space="0" w:color="auto"/>
                  </w:divBdr>
                </w:div>
                <w:div w:id="1335912829">
                  <w:marLeft w:val="0"/>
                  <w:marRight w:val="0"/>
                  <w:marTop w:val="0"/>
                  <w:marBottom w:val="0"/>
                  <w:divBdr>
                    <w:top w:val="none" w:sz="0" w:space="0" w:color="auto"/>
                    <w:left w:val="none" w:sz="0" w:space="0" w:color="auto"/>
                    <w:bottom w:val="none" w:sz="0" w:space="0" w:color="auto"/>
                    <w:right w:val="none" w:sz="0" w:space="0" w:color="auto"/>
                  </w:divBdr>
                </w:div>
                <w:div w:id="381178172">
                  <w:marLeft w:val="0"/>
                  <w:marRight w:val="0"/>
                  <w:marTop w:val="0"/>
                  <w:marBottom w:val="0"/>
                  <w:divBdr>
                    <w:top w:val="none" w:sz="0" w:space="0" w:color="auto"/>
                    <w:left w:val="none" w:sz="0" w:space="0" w:color="auto"/>
                    <w:bottom w:val="none" w:sz="0" w:space="0" w:color="auto"/>
                    <w:right w:val="none" w:sz="0" w:space="0" w:color="auto"/>
                  </w:divBdr>
                </w:div>
                <w:div w:id="57944457">
                  <w:marLeft w:val="0"/>
                  <w:marRight w:val="0"/>
                  <w:marTop w:val="0"/>
                  <w:marBottom w:val="0"/>
                  <w:divBdr>
                    <w:top w:val="none" w:sz="0" w:space="0" w:color="auto"/>
                    <w:left w:val="none" w:sz="0" w:space="0" w:color="auto"/>
                    <w:bottom w:val="none" w:sz="0" w:space="0" w:color="auto"/>
                    <w:right w:val="none" w:sz="0" w:space="0" w:color="auto"/>
                  </w:divBdr>
                </w:div>
                <w:div w:id="1916815170">
                  <w:marLeft w:val="0"/>
                  <w:marRight w:val="0"/>
                  <w:marTop w:val="0"/>
                  <w:marBottom w:val="0"/>
                  <w:divBdr>
                    <w:top w:val="none" w:sz="0" w:space="0" w:color="auto"/>
                    <w:left w:val="none" w:sz="0" w:space="0" w:color="auto"/>
                    <w:bottom w:val="none" w:sz="0" w:space="0" w:color="auto"/>
                    <w:right w:val="none" w:sz="0" w:space="0" w:color="auto"/>
                  </w:divBdr>
                </w:div>
                <w:div w:id="1323268309">
                  <w:marLeft w:val="0"/>
                  <w:marRight w:val="0"/>
                  <w:marTop w:val="0"/>
                  <w:marBottom w:val="0"/>
                  <w:divBdr>
                    <w:top w:val="none" w:sz="0" w:space="0" w:color="auto"/>
                    <w:left w:val="none" w:sz="0" w:space="0" w:color="auto"/>
                    <w:bottom w:val="none" w:sz="0" w:space="0" w:color="auto"/>
                    <w:right w:val="none" w:sz="0" w:space="0" w:color="auto"/>
                  </w:divBdr>
                </w:div>
                <w:div w:id="564729615">
                  <w:marLeft w:val="0"/>
                  <w:marRight w:val="0"/>
                  <w:marTop w:val="0"/>
                  <w:marBottom w:val="0"/>
                  <w:divBdr>
                    <w:top w:val="none" w:sz="0" w:space="0" w:color="auto"/>
                    <w:left w:val="none" w:sz="0" w:space="0" w:color="auto"/>
                    <w:bottom w:val="none" w:sz="0" w:space="0" w:color="auto"/>
                    <w:right w:val="none" w:sz="0" w:space="0" w:color="auto"/>
                  </w:divBdr>
                </w:div>
                <w:div w:id="899367254">
                  <w:marLeft w:val="0"/>
                  <w:marRight w:val="0"/>
                  <w:marTop w:val="0"/>
                  <w:marBottom w:val="0"/>
                  <w:divBdr>
                    <w:top w:val="none" w:sz="0" w:space="0" w:color="auto"/>
                    <w:left w:val="none" w:sz="0" w:space="0" w:color="auto"/>
                    <w:bottom w:val="none" w:sz="0" w:space="0" w:color="auto"/>
                    <w:right w:val="none" w:sz="0" w:space="0" w:color="auto"/>
                  </w:divBdr>
                </w:div>
                <w:div w:id="427308785">
                  <w:marLeft w:val="0"/>
                  <w:marRight w:val="0"/>
                  <w:marTop w:val="0"/>
                  <w:marBottom w:val="0"/>
                  <w:divBdr>
                    <w:top w:val="none" w:sz="0" w:space="0" w:color="auto"/>
                    <w:left w:val="none" w:sz="0" w:space="0" w:color="auto"/>
                    <w:bottom w:val="none" w:sz="0" w:space="0" w:color="auto"/>
                    <w:right w:val="none" w:sz="0" w:space="0" w:color="auto"/>
                  </w:divBdr>
                </w:div>
                <w:div w:id="1304505733">
                  <w:marLeft w:val="0"/>
                  <w:marRight w:val="0"/>
                  <w:marTop w:val="0"/>
                  <w:marBottom w:val="0"/>
                  <w:divBdr>
                    <w:top w:val="none" w:sz="0" w:space="0" w:color="auto"/>
                    <w:left w:val="none" w:sz="0" w:space="0" w:color="auto"/>
                    <w:bottom w:val="none" w:sz="0" w:space="0" w:color="auto"/>
                    <w:right w:val="none" w:sz="0" w:space="0" w:color="auto"/>
                  </w:divBdr>
                </w:div>
                <w:div w:id="1860503879">
                  <w:marLeft w:val="0"/>
                  <w:marRight w:val="0"/>
                  <w:marTop w:val="0"/>
                  <w:marBottom w:val="0"/>
                  <w:divBdr>
                    <w:top w:val="none" w:sz="0" w:space="0" w:color="auto"/>
                    <w:left w:val="none" w:sz="0" w:space="0" w:color="auto"/>
                    <w:bottom w:val="none" w:sz="0" w:space="0" w:color="auto"/>
                    <w:right w:val="none" w:sz="0" w:space="0" w:color="auto"/>
                  </w:divBdr>
                </w:div>
                <w:div w:id="2028289328">
                  <w:marLeft w:val="0"/>
                  <w:marRight w:val="0"/>
                  <w:marTop w:val="0"/>
                  <w:marBottom w:val="0"/>
                  <w:divBdr>
                    <w:top w:val="none" w:sz="0" w:space="0" w:color="auto"/>
                    <w:left w:val="none" w:sz="0" w:space="0" w:color="auto"/>
                    <w:bottom w:val="none" w:sz="0" w:space="0" w:color="auto"/>
                    <w:right w:val="none" w:sz="0" w:space="0" w:color="auto"/>
                  </w:divBdr>
                </w:div>
                <w:div w:id="1820271996">
                  <w:marLeft w:val="0"/>
                  <w:marRight w:val="0"/>
                  <w:marTop w:val="0"/>
                  <w:marBottom w:val="0"/>
                  <w:divBdr>
                    <w:top w:val="none" w:sz="0" w:space="0" w:color="auto"/>
                    <w:left w:val="none" w:sz="0" w:space="0" w:color="auto"/>
                    <w:bottom w:val="none" w:sz="0" w:space="0" w:color="auto"/>
                    <w:right w:val="none" w:sz="0" w:space="0" w:color="auto"/>
                  </w:divBdr>
                </w:div>
                <w:div w:id="678460146">
                  <w:marLeft w:val="0"/>
                  <w:marRight w:val="0"/>
                  <w:marTop w:val="0"/>
                  <w:marBottom w:val="0"/>
                  <w:divBdr>
                    <w:top w:val="none" w:sz="0" w:space="0" w:color="auto"/>
                    <w:left w:val="none" w:sz="0" w:space="0" w:color="auto"/>
                    <w:bottom w:val="none" w:sz="0" w:space="0" w:color="auto"/>
                    <w:right w:val="none" w:sz="0" w:space="0" w:color="auto"/>
                  </w:divBdr>
                </w:div>
                <w:div w:id="1325628924">
                  <w:marLeft w:val="0"/>
                  <w:marRight w:val="0"/>
                  <w:marTop w:val="0"/>
                  <w:marBottom w:val="0"/>
                  <w:divBdr>
                    <w:top w:val="none" w:sz="0" w:space="0" w:color="auto"/>
                    <w:left w:val="none" w:sz="0" w:space="0" w:color="auto"/>
                    <w:bottom w:val="none" w:sz="0" w:space="0" w:color="auto"/>
                    <w:right w:val="none" w:sz="0" w:space="0" w:color="auto"/>
                  </w:divBdr>
                </w:div>
                <w:div w:id="1374771009">
                  <w:marLeft w:val="0"/>
                  <w:marRight w:val="0"/>
                  <w:marTop w:val="0"/>
                  <w:marBottom w:val="0"/>
                  <w:divBdr>
                    <w:top w:val="none" w:sz="0" w:space="0" w:color="auto"/>
                    <w:left w:val="none" w:sz="0" w:space="0" w:color="auto"/>
                    <w:bottom w:val="none" w:sz="0" w:space="0" w:color="auto"/>
                    <w:right w:val="none" w:sz="0" w:space="0" w:color="auto"/>
                  </w:divBdr>
                </w:div>
                <w:div w:id="1823548006">
                  <w:marLeft w:val="0"/>
                  <w:marRight w:val="0"/>
                  <w:marTop w:val="0"/>
                  <w:marBottom w:val="0"/>
                  <w:divBdr>
                    <w:top w:val="none" w:sz="0" w:space="0" w:color="auto"/>
                    <w:left w:val="none" w:sz="0" w:space="0" w:color="auto"/>
                    <w:bottom w:val="none" w:sz="0" w:space="0" w:color="auto"/>
                    <w:right w:val="none" w:sz="0" w:space="0" w:color="auto"/>
                  </w:divBdr>
                </w:div>
                <w:div w:id="1063211539">
                  <w:marLeft w:val="0"/>
                  <w:marRight w:val="0"/>
                  <w:marTop w:val="0"/>
                  <w:marBottom w:val="0"/>
                  <w:divBdr>
                    <w:top w:val="none" w:sz="0" w:space="0" w:color="auto"/>
                    <w:left w:val="none" w:sz="0" w:space="0" w:color="auto"/>
                    <w:bottom w:val="none" w:sz="0" w:space="0" w:color="auto"/>
                    <w:right w:val="none" w:sz="0" w:space="0" w:color="auto"/>
                  </w:divBdr>
                </w:div>
                <w:div w:id="1414274600">
                  <w:marLeft w:val="0"/>
                  <w:marRight w:val="0"/>
                  <w:marTop w:val="0"/>
                  <w:marBottom w:val="0"/>
                  <w:divBdr>
                    <w:top w:val="none" w:sz="0" w:space="0" w:color="auto"/>
                    <w:left w:val="none" w:sz="0" w:space="0" w:color="auto"/>
                    <w:bottom w:val="none" w:sz="0" w:space="0" w:color="auto"/>
                    <w:right w:val="none" w:sz="0" w:space="0" w:color="auto"/>
                  </w:divBdr>
                </w:div>
                <w:div w:id="1936132913">
                  <w:marLeft w:val="0"/>
                  <w:marRight w:val="0"/>
                  <w:marTop w:val="0"/>
                  <w:marBottom w:val="0"/>
                  <w:divBdr>
                    <w:top w:val="none" w:sz="0" w:space="0" w:color="auto"/>
                    <w:left w:val="none" w:sz="0" w:space="0" w:color="auto"/>
                    <w:bottom w:val="none" w:sz="0" w:space="0" w:color="auto"/>
                    <w:right w:val="none" w:sz="0" w:space="0" w:color="auto"/>
                  </w:divBdr>
                </w:div>
                <w:div w:id="1536382509">
                  <w:marLeft w:val="0"/>
                  <w:marRight w:val="0"/>
                  <w:marTop w:val="0"/>
                  <w:marBottom w:val="0"/>
                  <w:divBdr>
                    <w:top w:val="none" w:sz="0" w:space="0" w:color="auto"/>
                    <w:left w:val="none" w:sz="0" w:space="0" w:color="auto"/>
                    <w:bottom w:val="none" w:sz="0" w:space="0" w:color="auto"/>
                    <w:right w:val="none" w:sz="0" w:space="0" w:color="auto"/>
                  </w:divBdr>
                </w:div>
                <w:div w:id="271522748">
                  <w:marLeft w:val="0"/>
                  <w:marRight w:val="0"/>
                  <w:marTop w:val="0"/>
                  <w:marBottom w:val="0"/>
                  <w:divBdr>
                    <w:top w:val="none" w:sz="0" w:space="0" w:color="auto"/>
                    <w:left w:val="none" w:sz="0" w:space="0" w:color="auto"/>
                    <w:bottom w:val="none" w:sz="0" w:space="0" w:color="auto"/>
                    <w:right w:val="none" w:sz="0" w:space="0" w:color="auto"/>
                  </w:divBdr>
                </w:div>
                <w:div w:id="429082903">
                  <w:marLeft w:val="0"/>
                  <w:marRight w:val="0"/>
                  <w:marTop w:val="0"/>
                  <w:marBottom w:val="0"/>
                  <w:divBdr>
                    <w:top w:val="none" w:sz="0" w:space="0" w:color="auto"/>
                    <w:left w:val="none" w:sz="0" w:space="0" w:color="auto"/>
                    <w:bottom w:val="none" w:sz="0" w:space="0" w:color="auto"/>
                    <w:right w:val="none" w:sz="0" w:space="0" w:color="auto"/>
                  </w:divBdr>
                </w:div>
                <w:div w:id="403533963">
                  <w:marLeft w:val="0"/>
                  <w:marRight w:val="0"/>
                  <w:marTop w:val="0"/>
                  <w:marBottom w:val="0"/>
                  <w:divBdr>
                    <w:top w:val="none" w:sz="0" w:space="0" w:color="auto"/>
                    <w:left w:val="none" w:sz="0" w:space="0" w:color="auto"/>
                    <w:bottom w:val="none" w:sz="0" w:space="0" w:color="auto"/>
                    <w:right w:val="none" w:sz="0" w:space="0" w:color="auto"/>
                  </w:divBdr>
                </w:div>
                <w:div w:id="770852857">
                  <w:marLeft w:val="0"/>
                  <w:marRight w:val="0"/>
                  <w:marTop w:val="0"/>
                  <w:marBottom w:val="0"/>
                  <w:divBdr>
                    <w:top w:val="none" w:sz="0" w:space="0" w:color="auto"/>
                    <w:left w:val="none" w:sz="0" w:space="0" w:color="auto"/>
                    <w:bottom w:val="none" w:sz="0" w:space="0" w:color="auto"/>
                    <w:right w:val="none" w:sz="0" w:space="0" w:color="auto"/>
                  </w:divBdr>
                </w:div>
                <w:div w:id="1155295009">
                  <w:marLeft w:val="0"/>
                  <w:marRight w:val="0"/>
                  <w:marTop w:val="0"/>
                  <w:marBottom w:val="0"/>
                  <w:divBdr>
                    <w:top w:val="none" w:sz="0" w:space="0" w:color="auto"/>
                    <w:left w:val="none" w:sz="0" w:space="0" w:color="auto"/>
                    <w:bottom w:val="none" w:sz="0" w:space="0" w:color="auto"/>
                    <w:right w:val="none" w:sz="0" w:space="0" w:color="auto"/>
                  </w:divBdr>
                </w:div>
                <w:div w:id="178155411">
                  <w:marLeft w:val="0"/>
                  <w:marRight w:val="0"/>
                  <w:marTop w:val="0"/>
                  <w:marBottom w:val="0"/>
                  <w:divBdr>
                    <w:top w:val="none" w:sz="0" w:space="0" w:color="auto"/>
                    <w:left w:val="none" w:sz="0" w:space="0" w:color="auto"/>
                    <w:bottom w:val="none" w:sz="0" w:space="0" w:color="auto"/>
                    <w:right w:val="none" w:sz="0" w:space="0" w:color="auto"/>
                  </w:divBdr>
                </w:div>
                <w:div w:id="1921257399">
                  <w:marLeft w:val="0"/>
                  <w:marRight w:val="0"/>
                  <w:marTop w:val="0"/>
                  <w:marBottom w:val="0"/>
                  <w:divBdr>
                    <w:top w:val="none" w:sz="0" w:space="0" w:color="auto"/>
                    <w:left w:val="none" w:sz="0" w:space="0" w:color="auto"/>
                    <w:bottom w:val="none" w:sz="0" w:space="0" w:color="auto"/>
                    <w:right w:val="none" w:sz="0" w:space="0" w:color="auto"/>
                  </w:divBdr>
                </w:div>
                <w:div w:id="1853301750">
                  <w:marLeft w:val="0"/>
                  <w:marRight w:val="0"/>
                  <w:marTop w:val="0"/>
                  <w:marBottom w:val="0"/>
                  <w:divBdr>
                    <w:top w:val="none" w:sz="0" w:space="0" w:color="auto"/>
                    <w:left w:val="none" w:sz="0" w:space="0" w:color="auto"/>
                    <w:bottom w:val="none" w:sz="0" w:space="0" w:color="auto"/>
                    <w:right w:val="none" w:sz="0" w:space="0" w:color="auto"/>
                  </w:divBdr>
                </w:div>
                <w:div w:id="755244058">
                  <w:marLeft w:val="0"/>
                  <w:marRight w:val="0"/>
                  <w:marTop w:val="0"/>
                  <w:marBottom w:val="0"/>
                  <w:divBdr>
                    <w:top w:val="none" w:sz="0" w:space="0" w:color="auto"/>
                    <w:left w:val="none" w:sz="0" w:space="0" w:color="auto"/>
                    <w:bottom w:val="none" w:sz="0" w:space="0" w:color="auto"/>
                    <w:right w:val="none" w:sz="0" w:space="0" w:color="auto"/>
                  </w:divBdr>
                </w:div>
                <w:div w:id="388194571">
                  <w:marLeft w:val="0"/>
                  <w:marRight w:val="0"/>
                  <w:marTop w:val="0"/>
                  <w:marBottom w:val="0"/>
                  <w:divBdr>
                    <w:top w:val="none" w:sz="0" w:space="0" w:color="auto"/>
                    <w:left w:val="none" w:sz="0" w:space="0" w:color="auto"/>
                    <w:bottom w:val="none" w:sz="0" w:space="0" w:color="auto"/>
                    <w:right w:val="none" w:sz="0" w:space="0" w:color="auto"/>
                  </w:divBdr>
                </w:div>
                <w:div w:id="40059750">
                  <w:marLeft w:val="0"/>
                  <w:marRight w:val="0"/>
                  <w:marTop w:val="0"/>
                  <w:marBottom w:val="0"/>
                  <w:divBdr>
                    <w:top w:val="none" w:sz="0" w:space="0" w:color="auto"/>
                    <w:left w:val="none" w:sz="0" w:space="0" w:color="auto"/>
                    <w:bottom w:val="none" w:sz="0" w:space="0" w:color="auto"/>
                    <w:right w:val="none" w:sz="0" w:space="0" w:color="auto"/>
                  </w:divBdr>
                </w:div>
                <w:div w:id="1271550525">
                  <w:marLeft w:val="0"/>
                  <w:marRight w:val="0"/>
                  <w:marTop w:val="0"/>
                  <w:marBottom w:val="0"/>
                  <w:divBdr>
                    <w:top w:val="none" w:sz="0" w:space="0" w:color="auto"/>
                    <w:left w:val="none" w:sz="0" w:space="0" w:color="auto"/>
                    <w:bottom w:val="none" w:sz="0" w:space="0" w:color="auto"/>
                    <w:right w:val="none" w:sz="0" w:space="0" w:color="auto"/>
                  </w:divBdr>
                </w:div>
                <w:div w:id="116535358">
                  <w:marLeft w:val="0"/>
                  <w:marRight w:val="0"/>
                  <w:marTop w:val="0"/>
                  <w:marBottom w:val="0"/>
                  <w:divBdr>
                    <w:top w:val="none" w:sz="0" w:space="0" w:color="auto"/>
                    <w:left w:val="none" w:sz="0" w:space="0" w:color="auto"/>
                    <w:bottom w:val="none" w:sz="0" w:space="0" w:color="auto"/>
                    <w:right w:val="none" w:sz="0" w:space="0" w:color="auto"/>
                  </w:divBdr>
                </w:div>
                <w:div w:id="1582369551">
                  <w:marLeft w:val="0"/>
                  <w:marRight w:val="0"/>
                  <w:marTop w:val="0"/>
                  <w:marBottom w:val="0"/>
                  <w:divBdr>
                    <w:top w:val="none" w:sz="0" w:space="0" w:color="auto"/>
                    <w:left w:val="none" w:sz="0" w:space="0" w:color="auto"/>
                    <w:bottom w:val="none" w:sz="0" w:space="0" w:color="auto"/>
                    <w:right w:val="none" w:sz="0" w:space="0" w:color="auto"/>
                  </w:divBdr>
                </w:div>
                <w:div w:id="1485121478">
                  <w:marLeft w:val="0"/>
                  <w:marRight w:val="0"/>
                  <w:marTop w:val="0"/>
                  <w:marBottom w:val="0"/>
                  <w:divBdr>
                    <w:top w:val="none" w:sz="0" w:space="0" w:color="auto"/>
                    <w:left w:val="none" w:sz="0" w:space="0" w:color="auto"/>
                    <w:bottom w:val="none" w:sz="0" w:space="0" w:color="auto"/>
                    <w:right w:val="none" w:sz="0" w:space="0" w:color="auto"/>
                  </w:divBdr>
                </w:div>
                <w:div w:id="1741554920">
                  <w:marLeft w:val="0"/>
                  <w:marRight w:val="0"/>
                  <w:marTop w:val="0"/>
                  <w:marBottom w:val="0"/>
                  <w:divBdr>
                    <w:top w:val="none" w:sz="0" w:space="0" w:color="auto"/>
                    <w:left w:val="none" w:sz="0" w:space="0" w:color="auto"/>
                    <w:bottom w:val="none" w:sz="0" w:space="0" w:color="auto"/>
                    <w:right w:val="none" w:sz="0" w:space="0" w:color="auto"/>
                  </w:divBdr>
                </w:div>
                <w:div w:id="1246845785">
                  <w:marLeft w:val="0"/>
                  <w:marRight w:val="0"/>
                  <w:marTop w:val="0"/>
                  <w:marBottom w:val="0"/>
                  <w:divBdr>
                    <w:top w:val="none" w:sz="0" w:space="0" w:color="auto"/>
                    <w:left w:val="none" w:sz="0" w:space="0" w:color="auto"/>
                    <w:bottom w:val="none" w:sz="0" w:space="0" w:color="auto"/>
                    <w:right w:val="none" w:sz="0" w:space="0" w:color="auto"/>
                  </w:divBdr>
                </w:div>
                <w:div w:id="448092916">
                  <w:marLeft w:val="0"/>
                  <w:marRight w:val="0"/>
                  <w:marTop w:val="0"/>
                  <w:marBottom w:val="0"/>
                  <w:divBdr>
                    <w:top w:val="none" w:sz="0" w:space="0" w:color="auto"/>
                    <w:left w:val="none" w:sz="0" w:space="0" w:color="auto"/>
                    <w:bottom w:val="none" w:sz="0" w:space="0" w:color="auto"/>
                    <w:right w:val="none" w:sz="0" w:space="0" w:color="auto"/>
                  </w:divBdr>
                </w:div>
                <w:div w:id="1526283574">
                  <w:marLeft w:val="0"/>
                  <w:marRight w:val="0"/>
                  <w:marTop w:val="0"/>
                  <w:marBottom w:val="0"/>
                  <w:divBdr>
                    <w:top w:val="none" w:sz="0" w:space="0" w:color="auto"/>
                    <w:left w:val="none" w:sz="0" w:space="0" w:color="auto"/>
                    <w:bottom w:val="none" w:sz="0" w:space="0" w:color="auto"/>
                    <w:right w:val="none" w:sz="0" w:space="0" w:color="auto"/>
                  </w:divBdr>
                </w:div>
                <w:div w:id="1604992605">
                  <w:marLeft w:val="0"/>
                  <w:marRight w:val="0"/>
                  <w:marTop w:val="0"/>
                  <w:marBottom w:val="0"/>
                  <w:divBdr>
                    <w:top w:val="none" w:sz="0" w:space="0" w:color="auto"/>
                    <w:left w:val="none" w:sz="0" w:space="0" w:color="auto"/>
                    <w:bottom w:val="none" w:sz="0" w:space="0" w:color="auto"/>
                    <w:right w:val="none" w:sz="0" w:space="0" w:color="auto"/>
                  </w:divBdr>
                </w:div>
                <w:div w:id="2146772701">
                  <w:marLeft w:val="0"/>
                  <w:marRight w:val="0"/>
                  <w:marTop w:val="0"/>
                  <w:marBottom w:val="0"/>
                  <w:divBdr>
                    <w:top w:val="none" w:sz="0" w:space="0" w:color="auto"/>
                    <w:left w:val="none" w:sz="0" w:space="0" w:color="auto"/>
                    <w:bottom w:val="none" w:sz="0" w:space="0" w:color="auto"/>
                    <w:right w:val="none" w:sz="0" w:space="0" w:color="auto"/>
                  </w:divBdr>
                </w:div>
                <w:div w:id="1963342992">
                  <w:marLeft w:val="0"/>
                  <w:marRight w:val="0"/>
                  <w:marTop w:val="0"/>
                  <w:marBottom w:val="0"/>
                  <w:divBdr>
                    <w:top w:val="none" w:sz="0" w:space="0" w:color="auto"/>
                    <w:left w:val="none" w:sz="0" w:space="0" w:color="auto"/>
                    <w:bottom w:val="none" w:sz="0" w:space="0" w:color="auto"/>
                    <w:right w:val="none" w:sz="0" w:space="0" w:color="auto"/>
                  </w:divBdr>
                </w:div>
                <w:div w:id="53817501">
                  <w:marLeft w:val="0"/>
                  <w:marRight w:val="0"/>
                  <w:marTop w:val="0"/>
                  <w:marBottom w:val="0"/>
                  <w:divBdr>
                    <w:top w:val="none" w:sz="0" w:space="0" w:color="auto"/>
                    <w:left w:val="none" w:sz="0" w:space="0" w:color="auto"/>
                    <w:bottom w:val="none" w:sz="0" w:space="0" w:color="auto"/>
                    <w:right w:val="none" w:sz="0" w:space="0" w:color="auto"/>
                  </w:divBdr>
                </w:div>
                <w:div w:id="120347468">
                  <w:marLeft w:val="0"/>
                  <w:marRight w:val="0"/>
                  <w:marTop w:val="0"/>
                  <w:marBottom w:val="0"/>
                  <w:divBdr>
                    <w:top w:val="none" w:sz="0" w:space="0" w:color="auto"/>
                    <w:left w:val="none" w:sz="0" w:space="0" w:color="auto"/>
                    <w:bottom w:val="none" w:sz="0" w:space="0" w:color="auto"/>
                    <w:right w:val="none" w:sz="0" w:space="0" w:color="auto"/>
                  </w:divBdr>
                </w:div>
                <w:div w:id="272400016">
                  <w:marLeft w:val="0"/>
                  <w:marRight w:val="0"/>
                  <w:marTop w:val="0"/>
                  <w:marBottom w:val="0"/>
                  <w:divBdr>
                    <w:top w:val="none" w:sz="0" w:space="0" w:color="auto"/>
                    <w:left w:val="none" w:sz="0" w:space="0" w:color="auto"/>
                    <w:bottom w:val="none" w:sz="0" w:space="0" w:color="auto"/>
                    <w:right w:val="none" w:sz="0" w:space="0" w:color="auto"/>
                  </w:divBdr>
                </w:div>
                <w:div w:id="33892222">
                  <w:marLeft w:val="0"/>
                  <w:marRight w:val="0"/>
                  <w:marTop w:val="0"/>
                  <w:marBottom w:val="0"/>
                  <w:divBdr>
                    <w:top w:val="none" w:sz="0" w:space="0" w:color="auto"/>
                    <w:left w:val="none" w:sz="0" w:space="0" w:color="auto"/>
                    <w:bottom w:val="none" w:sz="0" w:space="0" w:color="auto"/>
                    <w:right w:val="none" w:sz="0" w:space="0" w:color="auto"/>
                  </w:divBdr>
                </w:div>
                <w:div w:id="298153537">
                  <w:marLeft w:val="0"/>
                  <w:marRight w:val="0"/>
                  <w:marTop w:val="0"/>
                  <w:marBottom w:val="0"/>
                  <w:divBdr>
                    <w:top w:val="none" w:sz="0" w:space="0" w:color="auto"/>
                    <w:left w:val="none" w:sz="0" w:space="0" w:color="auto"/>
                    <w:bottom w:val="none" w:sz="0" w:space="0" w:color="auto"/>
                    <w:right w:val="none" w:sz="0" w:space="0" w:color="auto"/>
                  </w:divBdr>
                </w:div>
                <w:div w:id="1218929312">
                  <w:marLeft w:val="0"/>
                  <w:marRight w:val="0"/>
                  <w:marTop w:val="0"/>
                  <w:marBottom w:val="0"/>
                  <w:divBdr>
                    <w:top w:val="none" w:sz="0" w:space="0" w:color="auto"/>
                    <w:left w:val="none" w:sz="0" w:space="0" w:color="auto"/>
                    <w:bottom w:val="none" w:sz="0" w:space="0" w:color="auto"/>
                    <w:right w:val="none" w:sz="0" w:space="0" w:color="auto"/>
                  </w:divBdr>
                </w:div>
                <w:div w:id="652567067">
                  <w:marLeft w:val="0"/>
                  <w:marRight w:val="0"/>
                  <w:marTop w:val="0"/>
                  <w:marBottom w:val="0"/>
                  <w:divBdr>
                    <w:top w:val="none" w:sz="0" w:space="0" w:color="auto"/>
                    <w:left w:val="none" w:sz="0" w:space="0" w:color="auto"/>
                    <w:bottom w:val="none" w:sz="0" w:space="0" w:color="auto"/>
                    <w:right w:val="none" w:sz="0" w:space="0" w:color="auto"/>
                  </w:divBdr>
                </w:div>
                <w:div w:id="1444887708">
                  <w:marLeft w:val="0"/>
                  <w:marRight w:val="0"/>
                  <w:marTop w:val="0"/>
                  <w:marBottom w:val="0"/>
                  <w:divBdr>
                    <w:top w:val="none" w:sz="0" w:space="0" w:color="auto"/>
                    <w:left w:val="none" w:sz="0" w:space="0" w:color="auto"/>
                    <w:bottom w:val="none" w:sz="0" w:space="0" w:color="auto"/>
                    <w:right w:val="none" w:sz="0" w:space="0" w:color="auto"/>
                  </w:divBdr>
                </w:div>
                <w:div w:id="941106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850545">
          <w:marLeft w:val="0"/>
          <w:marRight w:val="0"/>
          <w:marTop w:val="0"/>
          <w:marBottom w:val="0"/>
          <w:divBdr>
            <w:top w:val="none" w:sz="0" w:space="0" w:color="auto"/>
            <w:left w:val="none" w:sz="0" w:space="0" w:color="auto"/>
            <w:bottom w:val="none" w:sz="0" w:space="0" w:color="auto"/>
            <w:right w:val="none" w:sz="0" w:space="0" w:color="auto"/>
          </w:divBdr>
          <w:divsChild>
            <w:div w:id="423184483">
              <w:marLeft w:val="0"/>
              <w:marRight w:val="0"/>
              <w:marTop w:val="0"/>
              <w:marBottom w:val="0"/>
              <w:divBdr>
                <w:top w:val="none" w:sz="0" w:space="0" w:color="auto"/>
                <w:left w:val="none" w:sz="0" w:space="0" w:color="auto"/>
                <w:bottom w:val="none" w:sz="0" w:space="0" w:color="auto"/>
                <w:right w:val="none" w:sz="0" w:space="0" w:color="auto"/>
              </w:divBdr>
              <w:divsChild>
                <w:div w:id="839851197">
                  <w:marLeft w:val="0"/>
                  <w:marRight w:val="0"/>
                  <w:marTop w:val="0"/>
                  <w:marBottom w:val="0"/>
                  <w:divBdr>
                    <w:top w:val="none" w:sz="0" w:space="0" w:color="auto"/>
                    <w:left w:val="none" w:sz="0" w:space="0" w:color="auto"/>
                    <w:bottom w:val="none" w:sz="0" w:space="0" w:color="auto"/>
                    <w:right w:val="none" w:sz="0" w:space="0" w:color="auto"/>
                  </w:divBdr>
                </w:div>
                <w:div w:id="460072728">
                  <w:marLeft w:val="0"/>
                  <w:marRight w:val="0"/>
                  <w:marTop w:val="0"/>
                  <w:marBottom w:val="0"/>
                  <w:divBdr>
                    <w:top w:val="none" w:sz="0" w:space="0" w:color="auto"/>
                    <w:left w:val="none" w:sz="0" w:space="0" w:color="auto"/>
                    <w:bottom w:val="none" w:sz="0" w:space="0" w:color="auto"/>
                    <w:right w:val="none" w:sz="0" w:space="0" w:color="auto"/>
                  </w:divBdr>
                </w:div>
                <w:div w:id="1432700345">
                  <w:marLeft w:val="0"/>
                  <w:marRight w:val="0"/>
                  <w:marTop w:val="0"/>
                  <w:marBottom w:val="0"/>
                  <w:divBdr>
                    <w:top w:val="none" w:sz="0" w:space="0" w:color="auto"/>
                    <w:left w:val="none" w:sz="0" w:space="0" w:color="auto"/>
                    <w:bottom w:val="none" w:sz="0" w:space="0" w:color="auto"/>
                    <w:right w:val="none" w:sz="0" w:space="0" w:color="auto"/>
                  </w:divBdr>
                </w:div>
                <w:div w:id="1536505449">
                  <w:marLeft w:val="0"/>
                  <w:marRight w:val="0"/>
                  <w:marTop w:val="0"/>
                  <w:marBottom w:val="0"/>
                  <w:divBdr>
                    <w:top w:val="none" w:sz="0" w:space="0" w:color="auto"/>
                    <w:left w:val="none" w:sz="0" w:space="0" w:color="auto"/>
                    <w:bottom w:val="none" w:sz="0" w:space="0" w:color="auto"/>
                    <w:right w:val="none" w:sz="0" w:space="0" w:color="auto"/>
                  </w:divBdr>
                </w:div>
                <w:div w:id="1723826046">
                  <w:marLeft w:val="0"/>
                  <w:marRight w:val="0"/>
                  <w:marTop w:val="0"/>
                  <w:marBottom w:val="0"/>
                  <w:divBdr>
                    <w:top w:val="none" w:sz="0" w:space="0" w:color="auto"/>
                    <w:left w:val="none" w:sz="0" w:space="0" w:color="auto"/>
                    <w:bottom w:val="none" w:sz="0" w:space="0" w:color="auto"/>
                    <w:right w:val="none" w:sz="0" w:space="0" w:color="auto"/>
                  </w:divBdr>
                </w:div>
                <w:div w:id="915210769">
                  <w:marLeft w:val="0"/>
                  <w:marRight w:val="0"/>
                  <w:marTop w:val="0"/>
                  <w:marBottom w:val="0"/>
                  <w:divBdr>
                    <w:top w:val="none" w:sz="0" w:space="0" w:color="auto"/>
                    <w:left w:val="none" w:sz="0" w:space="0" w:color="auto"/>
                    <w:bottom w:val="none" w:sz="0" w:space="0" w:color="auto"/>
                    <w:right w:val="none" w:sz="0" w:space="0" w:color="auto"/>
                  </w:divBdr>
                </w:div>
                <w:div w:id="1458723523">
                  <w:marLeft w:val="0"/>
                  <w:marRight w:val="0"/>
                  <w:marTop w:val="0"/>
                  <w:marBottom w:val="0"/>
                  <w:divBdr>
                    <w:top w:val="none" w:sz="0" w:space="0" w:color="auto"/>
                    <w:left w:val="none" w:sz="0" w:space="0" w:color="auto"/>
                    <w:bottom w:val="none" w:sz="0" w:space="0" w:color="auto"/>
                    <w:right w:val="none" w:sz="0" w:space="0" w:color="auto"/>
                  </w:divBdr>
                </w:div>
                <w:div w:id="438139537">
                  <w:marLeft w:val="0"/>
                  <w:marRight w:val="0"/>
                  <w:marTop w:val="0"/>
                  <w:marBottom w:val="0"/>
                  <w:divBdr>
                    <w:top w:val="none" w:sz="0" w:space="0" w:color="auto"/>
                    <w:left w:val="none" w:sz="0" w:space="0" w:color="auto"/>
                    <w:bottom w:val="none" w:sz="0" w:space="0" w:color="auto"/>
                    <w:right w:val="none" w:sz="0" w:space="0" w:color="auto"/>
                  </w:divBdr>
                </w:div>
                <w:div w:id="950362859">
                  <w:marLeft w:val="0"/>
                  <w:marRight w:val="0"/>
                  <w:marTop w:val="0"/>
                  <w:marBottom w:val="0"/>
                  <w:divBdr>
                    <w:top w:val="none" w:sz="0" w:space="0" w:color="auto"/>
                    <w:left w:val="none" w:sz="0" w:space="0" w:color="auto"/>
                    <w:bottom w:val="none" w:sz="0" w:space="0" w:color="auto"/>
                    <w:right w:val="none" w:sz="0" w:space="0" w:color="auto"/>
                  </w:divBdr>
                </w:div>
                <w:div w:id="1755467037">
                  <w:marLeft w:val="0"/>
                  <w:marRight w:val="0"/>
                  <w:marTop w:val="0"/>
                  <w:marBottom w:val="0"/>
                  <w:divBdr>
                    <w:top w:val="none" w:sz="0" w:space="0" w:color="auto"/>
                    <w:left w:val="none" w:sz="0" w:space="0" w:color="auto"/>
                    <w:bottom w:val="none" w:sz="0" w:space="0" w:color="auto"/>
                    <w:right w:val="none" w:sz="0" w:space="0" w:color="auto"/>
                  </w:divBdr>
                </w:div>
                <w:div w:id="2059276398">
                  <w:marLeft w:val="0"/>
                  <w:marRight w:val="0"/>
                  <w:marTop w:val="0"/>
                  <w:marBottom w:val="0"/>
                  <w:divBdr>
                    <w:top w:val="none" w:sz="0" w:space="0" w:color="auto"/>
                    <w:left w:val="none" w:sz="0" w:space="0" w:color="auto"/>
                    <w:bottom w:val="none" w:sz="0" w:space="0" w:color="auto"/>
                    <w:right w:val="none" w:sz="0" w:space="0" w:color="auto"/>
                  </w:divBdr>
                </w:div>
                <w:div w:id="1454865006">
                  <w:marLeft w:val="0"/>
                  <w:marRight w:val="0"/>
                  <w:marTop w:val="0"/>
                  <w:marBottom w:val="0"/>
                  <w:divBdr>
                    <w:top w:val="none" w:sz="0" w:space="0" w:color="auto"/>
                    <w:left w:val="none" w:sz="0" w:space="0" w:color="auto"/>
                    <w:bottom w:val="none" w:sz="0" w:space="0" w:color="auto"/>
                    <w:right w:val="none" w:sz="0" w:space="0" w:color="auto"/>
                  </w:divBdr>
                </w:div>
                <w:div w:id="2138447554">
                  <w:marLeft w:val="0"/>
                  <w:marRight w:val="0"/>
                  <w:marTop w:val="0"/>
                  <w:marBottom w:val="0"/>
                  <w:divBdr>
                    <w:top w:val="none" w:sz="0" w:space="0" w:color="auto"/>
                    <w:left w:val="none" w:sz="0" w:space="0" w:color="auto"/>
                    <w:bottom w:val="none" w:sz="0" w:space="0" w:color="auto"/>
                    <w:right w:val="none" w:sz="0" w:space="0" w:color="auto"/>
                  </w:divBdr>
                </w:div>
                <w:div w:id="2041126657">
                  <w:marLeft w:val="0"/>
                  <w:marRight w:val="0"/>
                  <w:marTop w:val="0"/>
                  <w:marBottom w:val="0"/>
                  <w:divBdr>
                    <w:top w:val="none" w:sz="0" w:space="0" w:color="auto"/>
                    <w:left w:val="none" w:sz="0" w:space="0" w:color="auto"/>
                    <w:bottom w:val="none" w:sz="0" w:space="0" w:color="auto"/>
                    <w:right w:val="none" w:sz="0" w:space="0" w:color="auto"/>
                  </w:divBdr>
                </w:div>
                <w:div w:id="2044017958">
                  <w:marLeft w:val="0"/>
                  <w:marRight w:val="0"/>
                  <w:marTop w:val="0"/>
                  <w:marBottom w:val="0"/>
                  <w:divBdr>
                    <w:top w:val="none" w:sz="0" w:space="0" w:color="auto"/>
                    <w:left w:val="none" w:sz="0" w:space="0" w:color="auto"/>
                    <w:bottom w:val="none" w:sz="0" w:space="0" w:color="auto"/>
                    <w:right w:val="none" w:sz="0" w:space="0" w:color="auto"/>
                  </w:divBdr>
                </w:div>
                <w:div w:id="72703202">
                  <w:marLeft w:val="0"/>
                  <w:marRight w:val="0"/>
                  <w:marTop w:val="0"/>
                  <w:marBottom w:val="0"/>
                  <w:divBdr>
                    <w:top w:val="none" w:sz="0" w:space="0" w:color="auto"/>
                    <w:left w:val="none" w:sz="0" w:space="0" w:color="auto"/>
                    <w:bottom w:val="none" w:sz="0" w:space="0" w:color="auto"/>
                    <w:right w:val="none" w:sz="0" w:space="0" w:color="auto"/>
                  </w:divBdr>
                </w:div>
                <w:div w:id="1575701280">
                  <w:marLeft w:val="0"/>
                  <w:marRight w:val="0"/>
                  <w:marTop w:val="0"/>
                  <w:marBottom w:val="0"/>
                  <w:divBdr>
                    <w:top w:val="none" w:sz="0" w:space="0" w:color="auto"/>
                    <w:left w:val="none" w:sz="0" w:space="0" w:color="auto"/>
                    <w:bottom w:val="none" w:sz="0" w:space="0" w:color="auto"/>
                    <w:right w:val="none" w:sz="0" w:space="0" w:color="auto"/>
                  </w:divBdr>
                </w:div>
                <w:div w:id="799348078">
                  <w:marLeft w:val="0"/>
                  <w:marRight w:val="0"/>
                  <w:marTop w:val="0"/>
                  <w:marBottom w:val="0"/>
                  <w:divBdr>
                    <w:top w:val="none" w:sz="0" w:space="0" w:color="auto"/>
                    <w:left w:val="none" w:sz="0" w:space="0" w:color="auto"/>
                    <w:bottom w:val="none" w:sz="0" w:space="0" w:color="auto"/>
                    <w:right w:val="none" w:sz="0" w:space="0" w:color="auto"/>
                  </w:divBdr>
                </w:div>
                <w:div w:id="829368163">
                  <w:marLeft w:val="0"/>
                  <w:marRight w:val="0"/>
                  <w:marTop w:val="0"/>
                  <w:marBottom w:val="0"/>
                  <w:divBdr>
                    <w:top w:val="none" w:sz="0" w:space="0" w:color="auto"/>
                    <w:left w:val="none" w:sz="0" w:space="0" w:color="auto"/>
                    <w:bottom w:val="none" w:sz="0" w:space="0" w:color="auto"/>
                    <w:right w:val="none" w:sz="0" w:space="0" w:color="auto"/>
                  </w:divBdr>
                </w:div>
                <w:div w:id="234320082">
                  <w:marLeft w:val="0"/>
                  <w:marRight w:val="0"/>
                  <w:marTop w:val="0"/>
                  <w:marBottom w:val="0"/>
                  <w:divBdr>
                    <w:top w:val="none" w:sz="0" w:space="0" w:color="auto"/>
                    <w:left w:val="none" w:sz="0" w:space="0" w:color="auto"/>
                    <w:bottom w:val="none" w:sz="0" w:space="0" w:color="auto"/>
                    <w:right w:val="none" w:sz="0" w:space="0" w:color="auto"/>
                  </w:divBdr>
                </w:div>
                <w:div w:id="1381636274">
                  <w:marLeft w:val="0"/>
                  <w:marRight w:val="0"/>
                  <w:marTop w:val="0"/>
                  <w:marBottom w:val="0"/>
                  <w:divBdr>
                    <w:top w:val="none" w:sz="0" w:space="0" w:color="auto"/>
                    <w:left w:val="none" w:sz="0" w:space="0" w:color="auto"/>
                    <w:bottom w:val="none" w:sz="0" w:space="0" w:color="auto"/>
                    <w:right w:val="none" w:sz="0" w:space="0" w:color="auto"/>
                  </w:divBdr>
                </w:div>
                <w:div w:id="1750761442">
                  <w:marLeft w:val="0"/>
                  <w:marRight w:val="0"/>
                  <w:marTop w:val="0"/>
                  <w:marBottom w:val="0"/>
                  <w:divBdr>
                    <w:top w:val="none" w:sz="0" w:space="0" w:color="auto"/>
                    <w:left w:val="none" w:sz="0" w:space="0" w:color="auto"/>
                    <w:bottom w:val="none" w:sz="0" w:space="0" w:color="auto"/>
                    <w:right w:val="none" w:sz="0" w:space="0" w:color="auto"/>
                  </w:divBdr>
                </w:div>
                <w:div w:id="935600056">
                  <w:marLeft w:val="0"/>
                  <w:marRight w:val="0"/>
                  <w:marTop w:val="0"/>
                  <w:marBottom w:val="0"/>
                  <w:divBdr>
                    <w:top w:val="none" w:sz="0" w:space="0" w:color="auto"/>
                    <w:left w:val="none" w:sz="0" w:space="0" w:color="auto"/>
                    <w:bottom w:val="none" w:sz="0" w:space="0" w:color="auto"/>
                    <w:right w:val="none" w:sz="0" w:space="0" w:color="auto"/>
                  </w:divBdr>
                </w:div>
                <w:div w:id="1744066731">
                  <w:marLeft w:val="0"/>
                  <w:marRight w:val="0"/>
                  <w:marTop w:val="0"/>
                  <w:marBottom w:val="0"/>
                  <w:divBdr>
                    <w:top w:val="none" w:sz="0" w:space="0" w:color="auto"/>
                    <w:left w:val="none" w:sz="0" w:space="0" w:color="auto"/>
                    <w:bottom w:val="none" w:sz="0" w:space="0" w:color="auto"/>
                    <w:right w:val="none" w:sz="0" w:space="0" w:color="auto"/>
                  </w:divBdr>
                </w:div>
                <w:div w:id="905340555">
                  <w:marLeft w:val="0"/>
                  <w:marRight w:val="0"/>
                  <w:marTop w:val="0"/>
                  <w:marBottom w:val="0"/>
                  <w:divBdr>
                    <w:top w:val="none" w:sz="0" w:space="0" w:color="auto"/>
                    <w:left w:val="none" w:sz="0" w:space="0" w:color="auto"/>
                    <w:bottom w:val="none" w:sz="0" w:space="0" w:color="auto"/>
                    <w:right w:val="none" w:sz="0" w:space="0" w:color="auto"/>
                  </w:divBdr>
                </w:div>
                <w:div w:id="343016250">
                  <w:marLeft w:val="0"/>
                  <w:marRight w:val="0"/>
                  <w:marTop w:val="0"/>
                  <w:marBottom w:val="0"/>
                  <w:divBdr>
                    <w:top w:val="none" w:sz="0" w:space="0" w:color="auto"/>
                    <w:left w:val="none" w:sz="0" w:space="0" w:color="auto"/>
                    <w:bottom w:val="none" w:sz="0" w:space="0" w:color="auto"/>
                    <w:right w:val="none" w:sz="0" w:space="0" w:color="auto"/>
                  </w:divBdr>
                </w:div>
                <w:div w:id="1205488853">
                  <w:marLeft w:val="0"/>
                  <w:marRight w:val="0"/>
                  <w:marTop w:val="0"/>
                  <w:marBottom w:val="0"/>
                  <w:divBdr>
                    <w:top w:val="none" w:sz="0" w:space="0" w:color="auto"/>
                    <w:left w:val="none" w:sz="0" w:space="0" w:color="auto"/>
                    <w:bottom w:val="none" w:sz="0" w:space="0" w:color="auto"/>
                    <w:right w:val="none" w:sz="0" w:space="0" w:color="auto"/>
                  </w:divBdr>
                </w:div>
                <w:div w:id="564991079">
                  <w:marLeft w:val="0"/>
                  <w:marRight w:val="0"/>
                  <w:marTop w:val="0"/>
                  <w:marBottom w:val="0"/>
                  <w:divBdr>
                    <w:top w:val="none" w:sz="0" w:space="0" w:color="auto"/>
                    <w:left w:val="none" w:sz="0" w:space="0" w:color="auto"/>
                    <w:bottom w:val="none" w:sz="0" w:space="0" w:color="auto"/>
                    <w:right w:val="none" w:sz="0" w:space="0" w:color="auto"/>
                  </w:divBdr>
                </w:div>
                <w:div w:id="854659734">
                  <w:marLeft w:val="0"/>
                  <w:marRight w:val="0"/>
                  <w:marTop w:val="0"/>
                  <w:marBottom w:val="0"/>
                  <w:divBdr>
                    <w:top w:val="none" w:sz="0" w:space="0" w:color="auto"/>
                    <w:left w:val="none" w:sz="0" w:space="0" w:color="auto"/>
                    <w:bottom w:val="none" w:sz="0" w:space="0" w:color="auto"/>
                    <w:right w:val="none" w:sz="0" w:space="0" w:color="auto"/>
                  </w:divBdr>
                </w:div>
                <w:div w:id="235095723">
                  <w:marLeft w:val="0"/>
                  <w:marRight w:val="0"/>
                  <w:marTop w:val="0"/>
                  <w:marBottom w:val="0"/>
                  <w:divBdr>
                    <w:top w:val="none" w:sz="0" w:space="0" w:color="auto"/>
                    <w:left w:val="none" w:sz="0" w:space="0" w:color="auto"/>
                    <w:bottom w:val="none" w:sz="0" w:space="0" w:color="auto"/>
                    <w:right w:val="none" w:sz="0" w:space="0" w:color="auto"/>
                  </w:divBdr>
                </w:div>
                <w:div w:id="739908237">
                  <w:marLeft w:val="0"/>
                  <w:marRight w:val="0"/>
                  <w:marTop w:val="0"/>
                  <w:marBottom w:val="0"/>
                  <w:divBdr>
                    <w:top w:val="none" w:sz="0" w:space="0" w:color="auto"/>
                    <w:left w:val="none" w:sz="0" w:space="0" w:color="auto"/>
                    <w:bottom w:val="none" w:sz="0" w:space="0" w:color="auto"/>
                    <w:right w:val="none" w:sz="0" w:space="0" w:color="auto"/>
                  </w:divBdr>
                </w:div>
                <w:div w:id="302849903">
                  <w:marLeft w:val="0"/>
                  <w:marRight w:val="0"/>
                  <w:marTop w:val="0"/>
                  <w:marBottom w:val="0"/>
                  <w:divBdr>
                    <w:top w:val="none" w:sz="0" w:space="0" w:color="auto"/>
                    <w:left w:val="none" w:sz="0" w:space="0" w:color="auto"/>
                    <w:bottom w:val="none" w:sz="0" w:space="0" w:color="auto"/>
                    <w:right w:val="none" w:sz="0" w:space="0" w:color="auto"/>
                  </w:divBdr>
                </w:div>
                <w:div w:id="2047170290">
                  <w:marLeft w:val="0"/>
                  <w:marRight w:val="0"/>
                  <w:marTop w:val="0"/>
                  <w:marBottom w:val="0"/>
                  <w:divBdr>
                    <w:top w:val="none" w:sz="0" w:space="0" w:color="auto"/>
                    <w:left w:val="none" w:sz="0" w:space="0" w:color="auto"/>
                    <w:bottom w:val="none" w:sz="0" w:space="0" w:color="auto"/>
                    <w:right w:val="none" w:sz="0" w:space="0" w:color="auto"/>
                  </w:divBdr>
                </w:div>
                <w:div w:id="430667058">
                  <w:marLeft w:val="0"/>
                  <w:marRight w:val="0"/>
                  <w:marTop w:val="0"/>
                  <w:marBottom w:val="0"/>
                  <w:divBdr>
                    <w:top w:val="none" w:sz="0" w:space="0" w:color="auto"/>
                    <w:left w:val="none" w:sz="0" w:space="0" w:color="auto"/>
                    <w:bottom w:val="none" w:sz="0" w:space="0" w:color="auto"/>
                    <w:right w:val="none" w:sz="0" w:space="0" w:color="auto"/>
                  </w:divBdr>
                </w:div>
                <w:div w:id="560286537">
                  <w:marLeft w:val="0"/>
                  <w:marRight w:val="0"/>
                  <w:marTop w:val="0"/>
                  <w:marBottom w:val="0"/>
                  <w:divBdr>
                    <w:top w:val="none" w:sz="0" w:space="0" w:color="auto"/>
                    <w:left w:val="none" w:sz="0" w:space="0" w:color="auto"/>
                    <w:bottom w:val="none" w:sz="0" w:space="0" w:color="auto"/>
                    <w:right w:val="none" w:sz="0" w:space="0" w:color="auto"/>
                  </w:divBdr>
                </w:div>
                <w:div w:id="1083380056">
                  <w:marLeft w:val="0"/>
                  <w:marRight w:val="0"/>
                  <w:marTop w:val="0"/>
                  <w:marBottom w:val="0"/>
                  <w:divBdr>
                    <w:top w:val="none" w:sz="0" w:space="0" w:color="auto"/>
                    <w:left w:val="none" w:sz="0" w:space="0" w:color="auto"/>
                    <w:bottom w:val="none" w:sz="0" w:space="0" w:color="auto"/>
                    <w:right w:val="none" w:sz="0" w:space="0" w:color="auto"/>
                  </w:divBdr>
                </w:div>
                <w:div w:id="1820615521">
                  <w:marLeft w:val="0"/>
                  <w:marRight w:val="0"/>
                  <w:marTop w:val="0"/>
                  <w:marBottom w:val="0"/>
                  <w:divBdr>
                    <w:top w:val="none" w:sz="0" w:space="0" w:color="auto"/>
                    <w:left w:val="none" w:sz="0" w:space="0" w:color="auto"/>
                    <w:bottom w:val="none" w:sz="0" w:space="0" w:color="auto"/>
                    <w:right w:val="none" w:sz="0" w:space="0" w:color="auto"/>
                  </w:divBdr>
                </w:div>
                <w:div w:id="919752735">
                  <w:marLeft w:val="0"/>
                  <w:marRight w:val="0"/>
                  <w:marTop w:val="0"/>
                  <w:marBottom w:val="0"/>
                  <w:divBdr>
                    <w:top w:val="none" w:sz="0" w:space="0" w:color="auto"/>
                    <w:left w:val="none" w:sz="0" w:space="0" w:color="auto"/>
                    <w:bottom w:val="none" w:sz="0" w:space="0" w:color="auto"/>
                    <w:right w:val="none" w:sz="0" w:space="0" w:color="auto"/>
                  </w:divBdr>
                </w:div>
                <w:div w:id="1452281469">
                  <w:marLeft w:val="0"/>
                  <w:marRight w:val="0"/>
                  <w:marTop w:val="0"/>
                  <w:marBottom w:val="0"/>
                  <w:divBdr>
                    <w:top w:val="none" w:sz="0" w:space="0" w:color="auto"/>
                    <w:left w:val="none" w:sz="0" w:space="0" w:color="auto"/>
                    <w:bottom w:val="none" w:sz="0" w:space="0" w:color="auto"/>
                    <w:right w:val="none" w:sz="0" w:space="0" w:color="auto"/>
                  </w:divBdr>
                </w:div>
                <w:div w:id="1838957699">
                  <w:marLeft w:val="0"/>
                  <w:marRight w:val="0"/>
                  <w:marTop w:val="0"/>
                  <w:marBottom w:val="0"/>
                  <w:divBdr>
                    <w:top w:val="none" w:sz="0" w:space="0" w:color="auto"/>
                    <w:left w:val="none" w:sz="0" w:space="0" w:color="auto"/>
                    <w:bottom w:val="none" w:sz="0" w:space="0" w:color="auto"/>
                    <w:right w:val="none" w:sz="0" w:space="0" w:color="auto"/>
                  </w:divBdr>
                </w:div>
                <w:div w:id="2063628260">
                  <w:marLeft w:val="0"/>
                  <w:marRight w:val="0"/>
                  <w:marTop w:val="0"/>
                  <w:marBottom w:val="0"/>
                  <w:divBdr>
                    <w:top w:val="none" w:sz="0" w:space="0" w:color="auto"/>
                    <w:left w:val="none" w:sz="0" w:space="0" w:color="auto"/>
                    <w:bottom w:val="none" w:sz="0" w:space="0" w:color="auto"/>
                    <w:right w:val="none" w:sz="0" w:space="0" w:color="auto"/>
                  </w:divBdr>
                </w:div>
                <w:div w:id="150485350">
                  <w:marLeft w:val="0"/>
                  <w:marRight w:val="0"/>
                  <w:marTop w:val="0"/>
                  <w:marBottom w:val="0"/>
                  <w:divBdr>
                    <w:top w:val="none" w:sz="0" w:space="0" w:color="auto"/>
                    <w:left w:val="none" w:sz="0" w:space="0" w:color="auto"/>
                    <w:bottom w:val="none" w:sz="0" w:space="0" w:color="auto"/>
                    <w:right w:val="none" w:sz="0" w:space="0" w:color="auto"/>
                  </w:divBdr>
                </w:div>
                <w:div w:id="437607860">
                  <w:marLeft w:val="0"/>
                  <w:marRight w:val="0"/>
                  <w:marTop w:val="0"/>
                  <w:marBottom w:val="0"/>
                  <w:divBdr>
                    <w:top w:val="none" w:sz="0" w:space="0" w:color="auto"/>
                    <w:left w:val="none" w:sz="0" w:space="0" w:color="auto"/>
                    <w:bottom w:val="none" w:sz="0" w:space="0" w:color="auto"/>
                    <w:right w:val="none" w:sz="0" w:space="0" w:color="auto"/>
                  </w:divBdr>
                </w:div>
                <w:div w:id="1441073723">
                  <w:marLeft w:val="0"/>
                  <w:marRight w:val="0"/>
                  <w:marTop w:val="0"/>
                  <w:marBottom w:val="0"/>
                  <w:divBdr>
                    <w:top w:val="none" w:sz="0" w:space="0" w:color="auto"/>
                    <w:left w:val="none" w:sz="0" w:space="0" w:color="auto"/>
                    <w:bottom w:val="none" w:sz="0" w:space="0" w:color="auto"/>
                    <w:right w:val="none" w:sz="0" w:space="0" w:color="auto"/>
                  </w:divBdr>
                </w:div>
                <w:div w:id="258024903">
                  <w:marLeft w:val="0"/>
                  <w:marRight w:val="0"/>
                  <w:marTop w:val="0"/>
                  <w:marBottom w:val="0"/>
                  <w:divBdr>
                    <w:top w:val="none" w:sz="0" w:space="0" w:color="auto"/>
                    <w:left w:val="none" w:sz="0" w:space="0" w:color="auto"/>
                    <w:bottom w:val="none" w:sz="0" w:space="0" w:color="auto"/>
                    <w:right w:val="none" w:sz="0" w:space="0" w:color="auto"/>
                  </w:divBdr>
                </w:div>
                <w:div w:id="1558277448">
                  <w:marLeft w:val="0"/>
                  <w:marRight w:val="0"/>
                  <w:marTop w:val="0"/>
                  <w:marBottom w:val="0"/>
                  <w:divBdr>
                    <w:top w:val="none" w:sz="0" w:space="0" w:color="auto"/>
                    <w:left w:val="none" w:sz="0" w:space="0" w:color="auto"/>
                    <w:bottom w:val="none" w:sz="0" w:space="0" w:color="auto"/>
                    <w:right w:val="none" w:sz="0" w:space="0" w:color="auto"/>
                  </w:divBdr>
                </w:div>
                <w:div w:id="384569809">
                  <w:marLeft w:val="0"/>
                  <w:marRight w:val="0"/>
                  <w:marTop w:val="0"/>
                  <w:marBottom w:val="0"/>
                  <w:divBdr>
                    <w:top w:val="none" w:sz="0" w:space="0" w:color="auto"/>
                    <w:left w:val="none" w:sz="0" w:space="0" w:color="auto"/>
                    <w:bottom w:val="none" w:sz="0" w:space="0" w:color="auto"/>
                    <w:right w:val="none" w:sz="0" w:space="0" w:color="auto"/>
                  </w:divBdr>
                </w:div>
                <w:div w:id="210506171">
                  <w:marLeft w:val="0"/>
                  <w:marRight w:val="0"/>
                  <w:marTop w:val="0"/>
                  <w:marBottom w:val="0"/>
                  <w:divBdr>
                    <w:top w:val="none" w:sz="0" w:space="0" w:color="auto"/>
                    <w:left w:val="none" w:sz="0" w:space="0" w:color="auto"/>
                    <w:bottom w:val="none" w:sz="0" w:space="0" w:color="auto"/>
                    <w:right w:val="none" w:sz="0" w:space="0" w:color="auto"/>
                  </w:divBdr>
                </w:div>
                <w:div w:id="843787889">
                  <w:marLeft w:val="0"/>
                  <w:marRight w:val="0"/>
                  <w:marTop w:val="0"/>
                  <w:marBottom w:val="0"/>
                  <w:divBdr>
                    <w:top w:val="none" w:sz="0" w:space="0" w:color="auto"/>
                    <w:left w:val="none" w:sz="0" w:space="0" w:color="auto"/>
                    <w:bottom w:val="none" w:sz="0" w:space="0" w:color="auto"/>
                    <w:right w:val="none" w:sz="0" w:space="0" w:color="auto"/>
                  </w:divBdr>
                </w:div>
                <w:div w:id="1128548611">
                  <w:marLeft w:val="0"/>
                  <w:marRight w:val="0"/>
                  <w:marTop w:val="0"/>
                  <w:marBottom w:val="0"/>
                  <w:divBdr>
                    <w:top w:val="none" w:sz="0" w:space="0" w:color="auto"/>
                    <w:left w:val="none" w:sz="0" w:space="0" w:color="auto"/>
                    <w:bottom w:val="none" w:sz="0" w:space="0" w:color="auto"/>
                    <w:right w:val="none" w:sz="0" w:space="0" w:color="auto"/>
                  </w:divBdr>
                </w:div>
                <w:div w:id="617377293">
                  <w:marLeft w:val="0"/>
                  <w:marRight w:val="0"/>
                  <w:marTop w:val="0"/>
                  <w:marBottom w:val="0"/>
                  <w:divBdr>
                    <w:top w:val="none" w:sz="0" w:space="0" w:color="auto"/>
                    <w:left w:val="none" w:sz="0" w:space="0" w:color="auto"/>
                    <w:bottom w:val="none" w:sz="0" w:space="0" w:color="auto"/>
                    <w:right w:val="none" w:sz="0" w:space="0" w:color="auto"/>
                  </w:divBdr>
                </w:div>
                <w:div w:id="365302954">
                  <w:marLeft w:val="0"/>
                  <w:marRight w:val="0"/>
                  <w:marTop w:val="0"/>
                  <w:marBottom w:val="0"/>
                  <w:divBdr>
                    <w:top w:val="none" w:sz="0" w:space="0" w:color="auto"/>
                    <w:left w:val="none" w:sz="0" w:space="0" w:color="auto"/>
                    <w:bottom w:val="none" w:sz="0" w:space="0" w:color="auto"/>
                    <w:right w:val="none" w:sz="0" w:space="0" w:color="auto"/>
                  </w:divBdr>
                </w:div>
                <w:div w:id="1066299237">
                  <w:marLeft w:val="0"/>
                  <w:marRight w:val="0"/>
                  <w:marTop w:val="0"/>
                  <w:marBottom w:val="0"/>
                  <w:divBdr>
                    <w:top w:val="none" w:sz="0" w:space="0" w:color="auto"/>
                    <w:left w:val="none" w:sz="0" w:space="0" w:color="auto"/>
                    <w:bottom w:val="none" w:sz="0" w:space="0" w:color="auto"/>
                    <w:right w:val="none" w:sz="0" w:space="0" w:color="auto"/>
                  </w:divBdr>
                </w:div>
                <w:div w:id="228658190">
                  <w:marLeft w:val="0"/>
                  <w:marRight w:val="0"/>
                  <w:marTop w:val="0"/>
                  <w:marBottom w:val="0"/>
                  <w:divBdr>
                    <w:top w:val="none" w:sz="0" w:space="0" w:color="auto"/>
                    <w:left w:val="none" w:sz="0" w:space="0" w:color="auto"/>
                    <w:bottom w:val="none" w:sz="0" w:space="0" w:color="auto"/>
                    <w:right w:val="none" w:sz="0" w:space="0" w:color="auto"/>
                  </w:divBdr>
                </w:div>
                <w:div w:id="2127384387">
                  <w:marLeft w:val="0"/>
                  <w:marRight w:val="0"/>
                  <w:marTop w:val="0"/>
                  <w:marBottom w:val="0"/>
                  <w:divBdr>
                    <w:top w:val="none" w:sz="0" w:space="0" w:color="auto"/>
                    <w:left w:val="none" w:sz="0" w:space="0" w:color="auto"/>
                    <w:bottom w:val="none" w:sz="0" w:space="0" w:color="auto"/>
                    <w:right w:val="none" w:sz="0" w:space="0" w:color="auto"/>
                  </w:divBdr>
                </w:div>
                <w:div w:id="1667854026">
                  <w:marLeft w:val="0"/>
                  <w:marRight w:val="0"/>
                  <w:marTop w:val="0"/>
                  <w:marBottom w:val="0"/>
                  <w:divBdr>
                    <w:top w:val="none" w:sz="0" w:space="0" w:color="auto"/>
                    <w:left w:val="none" w:sz="0" w:space="0" w:color="auto"/>
                    <w:bottom w:val="none" w:sz="0" w:space="0" w:color="auto"/>
                    <w:right w:val="none" w:sz="0" w:space="0" w:color="auto"/>
                  </w:divBdr>
                </w:div>
                <w:div w:id="2005820007">
                  <w:marLeft w:val="0"/>
                  <w:marRight w:val="0"/>
                  <w:marTop w:val="0"/>
                  <w:marBottom w:val="0"/>
                  <w:divBdr>
                    <w:top w:val="none" w:sz="0" w:space="0" w:color="auto"/>
                    <w:left w:val="none" w:sz="0" w:space="0" w:color="auto"/>
                    <w:bottom w:val="none" w:sz="0" w:space="0" w:color="auto"/>
                    <w:right w:val="none" w:sz="0" w:space="0" w:color="auto"/>
                  </w:divBdr>
                </w:div>
                <w:div w:id="808130097">
                  <w:marLeft w:val="0"/>
                  <w:marRight w:val="0"/>
                  <w:marTop w:val="0"/>
                  <w:marBottom w:val="0"/>
                  <w:divBdr>
                    <w:top w:val="none" w:sz="0" w:space="0" w:color="auto"/>
                    <w:left w:val="none" w:sz="0" w:space="0" w:color="auto"/>
                    <w:bottom w:val="none" w:sz="0" w:space="0" w:color="auto"/>
                    <w:right w:val="none" w:sz="0" w:space="0" w:color="auto"/>
                  </w:divBdr>
                </w:div>
                <w:div w:id="1641498918">
                  <w:marLeft w:val="0"/>
                  <w:marRight w:val="0"/>
                  <w:marTop w:val="0"/>
                  <w:marBottom w:val="0"/>
                  <w:divBdr>
                    <w:top w:val="none" w:sz="0" w:space="0" w:color="auto"/>
                    <w:left w:val="none" w:sz="0" w:space="0" w:color="auto"/>
                    <w:bottom w:val="none" w:sz="0" w:space="0" w:color="auto"/>
                    <w:right w:val="none" w:sz="0" w:space="0" w:color="auto"/>
                  </w:divBdr>
                </w:div>
                <w:div w:id="1565490174">
                  <w:marLeft w:val="0"/>
                  <w:marRight w:val="0"/>
                  <w:marTop w:val="0"/>
                  <w:marBottom w:val="0"/>
                  <w:divBdr>
                    <w:top w:val="none" w:sz="0" w:space="0" w:color="auto"/>
                    <w:left w:val="none" w:sz="0" w:space="0" w:color="auto"/>
                    <w:bottom w:val="none" w:sz="0" w:space="0" w:color="auto"/>
                    <w:right w:val="none" w:sz="0" w:space="0" w:color="auto"/>
                  </w:divBdr>
                </w:div>
                <w:div w:id="1553467951">
                  <w:marLeft w:val="0"/>
                  <w:marRight w:val="0"/>
                  <w:marTop w:val="0"/>
                  <w:marBottom w:val="0"/>
                  <w:divBdr>
                    <w:top w:val="none" w:sz="0" w:space="0" w:color="auto"/>
                    <w:left w:val="none" w:sz="0" w:space="0" w:color="auto"/>
                    <w:bottom w:val="none" w:sz="0" w:space="0" w:color="auto"/>
                    <w:right w:val="none" w:sz="0" w:space="0" w:color="auto"/>
                  </w:divBdr>
                </w:div>
                <w:div w:id="1122724449">
                  <w:marLeft w:val="0"/>
                  <w:marRight w:val="0"/>
                  <w:marTop w:val="0"/>
                  <w:marBottom w:val="0"/>
                  <w:divBdr>
                    <w:top w:val="none" w:sz="0" w:space="0" w:color="auto"/>
                    <w:left w:val="none" w:sz="0" w:space="0" w:color="auto"/>
                    <w:bottom w:val="none" w:sz="0" w:space="0" w:color="auto"/>
                    <w:right w:val="none" w:sz="0" w:space="0" w:color="auto"/>
                  </w:divBdr>
                </w:div>
                <w:div w:id="572743566">
                  <w:marLeft w:val="0"/>
                  <w:marRight w:val="0"/>
                  <w:marTop w:val="0"/>
                  <w:marBottom w:val="0"/>
                  <w:divBdr>
                    <w:top w:val="none" w:sz="0" w:space="0" w:color="auto"/>
                    <w:left w:val="none" w:sz="0" w:space="0" w:color="auto"/>
                    <w:bottom w:val="none" w:sz="0" w:space="0" w:color="auto"/>
                    <w:right w:val="none" w:sz="0" w:space="0" w:color="auto"/>
                  </w:divBdr>
                </w:div>
                <w:div w:id="1705667176">
                  <w:marLeft w:val="0"/>
                  <w:marRight w:val="0"/>
                  <w:marTop w:val="0"/>
                  <w:marBottom w:val="0"/>
                  <w:divBdr>
                    <w:top w:val="none" w:sz="0" w:space="0" w:color="auto"/>
                    <w:left w:val="none" w:sz="0" w:space="0" w:color="auto"/>
                    <w:bottom w:val="none" w:sz="0" w:space="0" w:color="auto"/>
                    <w:right w:val="none" w:sz="0" w:space="0" w:color="auto"/>
                  </w:divBdr>
                </w:div>
                <w:div w:id="1019697310">
                  <w:marLeft w:val="0"/>
                  <w:marRight w:val="0"/>
                  <w:marTop w:val="0"/>
                  <w:marBottom w:val="0"/>
                  <w:divBdr>
                    <w:top w:val="none" w:sz="0" w:space="0" w:color="auto"/>
                    <w:left w:val="none" w:sz="0" w:space="0" w:color="auto"/>
                    <w:bottom w:val="none" w:sz="0" w:space="0" w:color="auto"/>
                    <w:right w:val="none" w:sz="0" w:space="0" w:color="auto"/>
                  </w:divBdr>
                </w:div>
                <w:div w:id="1047023421">
                  <w:marLeft w:val="0"/>
                  <w:marRight w:val="0"/>
                  <w:marTop w:val="0"/>
                  <w:marBottom w:val="0"/>
                  <w:divBdr>
                    <w:top w:val="none" w:sz="0" w:space="0" w:color="auto"/>
                    <w:left w:val="none" w:sz="0" w:space="0" w:color="auto"/>
                    <w:bottom w:val="none" w:sz="0" w:space="0" w:color="auto"/>
                    <w:right w:val="none" w:sz="0" w:space="0" w:color="auto"/>
                  </w:divBdr>
                </w:div>
                <w:div w:id="1971012157">
                  <w:marLeft w:val="0"/>
                  <w:marRight w:val="0"/>
                  <w:marTop w:val="0"/>
                  <w:marBottom w:val="0"/>
                  <w:divBdr>
                    <w:top w:val="none" w:sz="0" w:space="0" w:color="auto"/>
                    <w:left w:val="none" w:sz="0" w:space="0" w:color="auto"/>
                    <w:bottom w:val="none" w:sz="0" w:space="0" w:color="auto"/>
                    <w:right w:val="none" w:sz="0" w:space="0" w:color="auto"/>
                  </w:divBdr>
                </w:div>
                <w:div w:id="1012991363">
                  <w:marLeft w:val="0"/>
                  <w:marRight w:val="0"/>
                  <w:marTop w:val="0"/>
                  <w:marBottom w:val="0"/>
                  <w:divBdr>
                    <w:top w:val="none" w:sz="0" w:space="0" w:color="auto"/>
                    <w:left w:val="none" w:sz="0" w:space="0" w:color="auto"/>
                    <w:bottom w:val="none" w:sz="0" w:space="0" w:color="auto"/>
                    <w:right w:val="none" w:sz="0" w:space="0" w:color="auto"/>
                  </w:divBdr>
                </w:div>
                <w:div w:id="1813717681">
                  <w:marLeft w:val="0"/>
                  <w:marRight w:val="0"/>
                  <w:marTop w:val="0"/>
                  <w:marBottom w:val="0"/>
                  <w:divBdr>
                    <w:top w:val="none" w:sz="0" w:space="0" w:color="auto"/>
                    <w:left w:val="none" w:sz="0" w:space="0" w:color="auto"/>
                    <w:bottom w:val="none" w:sz="0" w:space="0" w:color="auto"/>
                    <w:right w:val="none" w:sz="0" w:space="0" w:color="auto"/>
                  </w:divBdr>
                </w:div>
                <w:div w:id="1690260013">
                  <w:marLeft w:val="0"/>
                  <w:marRight w:val="0"/>
                  <w:marTop w:val="0"/>
                  <w:marBottom w:val="0"/>
                  <w:divBdr>
                    <w:top w:val="none" w:sz="0" w:space="0" w:color="auto"/>
                    <w:left w:val="none" w:sz="0" w:space="0" w:color="auto"/>
                    <w:bottom w:val="none" w:sz="0" w:space="0" w:color="auto"/>
                    <w:right w:val="none" w:sz="0" w:space="0" w:color="auto"/>
                  </w:divBdr>
                </w:div>
                <w:div w:id="851409412">
                  <w:marLeft w:val="0"/>
                  <w:marRight w:val="0"/>
                  <w:marTop w:val="0"/>
                  <w:marBottom w:val="0"/>
                  <w:divBdr>
                    <w:top w:val="none" w:sz="0" w:space="0" w:color="auto"/>
                    <w:left w:val="none" w:sz="0" w:space="0" w:color="auto"/>
                    <w:bottom w:val="none" w:sz="0" w:space="0" w:color="auto"/>
                    <w:right w:val="none" w:sz="0" w:space="0" w:color="auto"/>
                  </w:divBdr>
                </w:div>
                <w:div w:id="402870714">
                  <w:marLeft w:val="0"/>
                  <w:marRight w:val="0"/>
                  <w:marTop w:val="0"/>
                  <w:marBottom w:val="0"/>
                  <w:divBdr>
                    <w:top w:val="none" w:sz="0" w:space="0" w:color="auto"/>
                    <w:left w:val="none" w:sz="0" w:space="0" w:color="auto"/>
                    <w:bottom w:val="none" w:sz="0" w:space="0" w:color="auto"/>
                    <w:right w:val="none" w:sz="0" w:space="0" w:color="auto"/>
                  </w:divBdr>
                </w:div>
                <w:div w:id="1854804513">
                  <w:marLeft w:val="0"/>
                  <w:marRight w:val="0"/>
                  <w:marTop w:val="0"/>
                  <w:marBottom w:val="0"/>
                  <w:divBdr>
                    <w:top w:val="none" w:sz="0" w:space="0" w:color="auto"/>
                    <w:left w:val="none" w:sz="0" w:space="0" w:color="auto"/>
                    <w:bottom w:val="none" w:sz="0" w:space="0" w:color="auto"/>
                    <w:right w:val="none" w:sz="0" w:space="0" w:color="auto"/>
                  </w:divBdr>
                </w:div>
                <w:div w:id="70931380">
                  <w:marLeft w:val="0"/>
                  <w:marRight w:val="0"/>
                  <w:marTop w:val="0"/>
                  <w:marBottom w:val="0"/>
                  <w:divBdr>
                    <w:top w:val="none" w:sz="0" w:space="0" w:color="auto"/>
                    <w:left w:val="none" w:sz="0" w:space="0" w:color="auto"/>
                    <w:bottom w:val="none" w:sz="0" w:space="0" w:color="auto"/>
                    <w:right w:val="none" w:sz="0" w:space="0" w:color="auto"/>
                  </w:divBdr>
                </w:div>
                <w:div w:id="916980822">
                  <w:marLeft w:val="0"/>
                  <w:marRight w:val="0"/>
                  <w:marTop w:val="0"/>
                  <w:marBottom w:val="0"/>
                  <w:divBdr>
                    <w:top w:val="none" w:sz="0" w:space="0" w:color="auto"/>
                    <w:left w:val="none" w:sz="0" w:space="0" w:color="auto"/>
                    <w:bottom w:val="none" w:sz="0" w:space="0" w:color="auto"/>
                    <w:right w:val="none" w:sz="0" w:space="0" w:color="auto"/>
                  </w:divBdr>
                </w:div>
                <w:div w:id="1335692610">
                  <w:marLeft w:val="0"/>
                  <w:marRight w:val="0"/>
                  <w:marTop w:val="0"/>
                  <w:marBottom w:val="0"/>
                  <w:divBdr>
                    <w:top w:val="none" w:sz="0" w:space="0" w:color="auto"/>
                    <w:left w:val="none" w:sz="0" w:space="0" w:color="auto"/>
                    <w:bottom w:val="none" w:sz="0" w:space="0" w:color="auto"/>
                    <w:right w:val="none" w:sz="0" w:space="0" w:color="auto"/>
                  </w:divBdr>
                </w:div>
                <w:div w:id="761073700">
                  <w:marLeft w:val="0"/>
                  <w:marRight w:val="0"/>
                  <w:marTop w:val="0"/>
                  <w:marBottom w:val="0"/>
                  <w:divBdr>
                    <w:top w:val="none" w:sz="0" w:space="0" w:color="auto"/>
                    <w:left w:val="none" w:sz="0" w:space="0" w:color="auto"/>
                    <w:bottom w:val="none" w:sz="0" w:space="0" w:color="auto"/>
                    <w:right w:val="none" w:sz="0" w:space="0" w:color="auto"/>
                  </w:divBdr>
                </w:div>
                <w:div w:id="1078401578">
                  <w:marLeft w:val="0"/>
                  <w:marRight w:val="0"/>
                  <w:marTop w:val="0"/>
                  <w:marBottom w:val="0"/>
                  <w:divBdr>
                    <w:top w:val="none" w:sz="0" w:space="0" w:color="auto"/>
                    <w:left w:val="none" w:sz="0" w:space="0" w:color="auto"/>
                    <w:bottom w:val="none" w:sz="0" w:space="0" w:color="auto"/>
                    <w:right w:val="none" w:sz="0" w:space="0" w:color="auto"/>
                  </w:divBdr>
                </w:div>
                <w:div w:id="981346911">
                  <w:marLeft w:val="0"/>
                  <w:marRight w:val="0"/>
                  <w:marTop w:val="0"/>
                  <w:marBottom w:val="0"/>
                  <w:divBdr>
                    <w:top w:val="none" w:sz="0" w:space="0" w:color="auto"/>
                    <w:left w:val="none" w:sz="0" w:space="0" w:color="auto"/>
                    <w:bottom w:val="none" w:sz="0" w:space="0" w:color="auto"/>
                    <w:right w:val="none" w:sz="0" w:space="0" w:color="auto"/>
                  </w:divBdr>
                </w:div>
                <w:div w:id="40054113">
                  <w:marLeft w:val="0"/>
                  <w:marRight w:val="0"/>
                  <w:marTop w:val="0"/>
                  <w:marBottom w:val="0"/>
                  <w:divBdr>
                    <w:top w:val="none" w:sz="0" w:space="0" w:color="auto"/>
                    <w:left w:val="none" w:sz="0" w:space="0" w:color="auto"/>
                    <w:bottom w:val="none" w:sz="0" w:space="0" w:color="auto"/>
                    <w:right w:val="none" w:sz="0" w:space="0" w:color="auto"/>
                  </w:divBdr>
                </w:div>
                <w:div w:id="10374325">
                  <w:marLeft w:val="0"/>
                  <w:marRight w:val="0"/>
                  <w:marTop w:val="0"/>
                  <w:marBottom w:val="0"/>
                  <w:divBdr>
                    <w:top w:val="none" w:sz="0" w:space="0" w:color="auto"/>
                    <w:left w:val="none" w:sz="0" w:space="0" w:color="auto"/>
                    <w:bottom w:val="none" w:sz="0" w:space="0" w:color="auto"/>
                    <w:right w:val="none" w:sz="0" w:space="0" w:color="auto"/>
                  </w:divBdr>
                </w:div>
                <w:div w:id="1432555283">
                  <w:marLeft w:val="0"/>
                  <w:marRight w:val="0"/>
                  <w:marTop w:val="0"/>
                  <w:marBottom w:val="0"/>
                  <w:divBdr>
                    <w:top w:val="none" w:sz="0" w:space="0" w:color="auto"/>
                    <w:left w:val="none" w:sz="0" w:space="0" w:color="auto"/>
                    <w:bottom w:val="none" w:sz="0" w:space="0" w:color="auto"/>
                    <w:right w:val="none" w:sz="0" w:space="0" w:color="auto"/>
                  </w:divBdr>
                </w:div>
                <w:div w:id="1290890391">
                  <w:marLeft w:val="0"/>
                  <w:marRight w:val="0"/>
                  <w:marTop w:val="0"/>
                  <w:marBottom w:val="0"/>
                  <w:divBdr>
                    <w:top w:val="none" w:sz="0" w:space="0" w:color="auto"/>
                    <w:left w:val="none" w:sz="0" w:space="0" w:color="auto"/>
                    <w:bottom w:val="none" w:sz="0" w:space="0" w:color="auto"/>
                    <w:right w:val="none" w:sz="0" w:space="0" w:color="auto"/>
                  </w:divBdr>
                </w:div>
                <w:div w:id="1970739211">
                  <w:marLeft w:val="0"/>
                  <w:marRight w:val="0"/>
                  <w:marTop w:val="0"/>
                  <w:marBottom w:val="0"/>
                  <w:divBdr>
                    <w:top w:val="none" w:sz="0" w:space="0" w:color="auto"/>
                    <w:left w:val="none" w:sz="0" w:space="0" w:color="auto"/>
                    <w:bottom w:val="none" w:sz="0" w:space="0" w:color="auto"/>
                    <w:right w:val="none" w:sz="0" w:space="0" w:color="auto"/>
                  </w:divBdr>
                </w:div>
                <w:div w:id="1623027823">
                  <w:marLeft w:val="0"/>
                  <w:marRight w:val="0"/>
                  <w:marTop w:val="0"/>
                  <w:marBottom w:val="0"/>
                  <w:divBdr>
                    <w:top w:val="none" w:sz="0" w:space="0" w:color="auto"/>
                    <w:left w:val="none" w:sz="0" w:space="0" w:color="auto"/>
                    <w:bottom w:val="none" w:sz="0" w:space="0" w:color="auto"/>
                    <w:right w:val="none" w:sz="0" w:space="0" w:color="auto"/>
                  </w:divBdr>
                </w:div>
                <w:div w:id="118378697">
                  <w:marLeft w:val="0"/>
                  <w:marRight w:val="0"/>
                  <w:marTop w:val="0"/>
                  <w:marBottom w:val="0"/>
                  <w:divBdr>
                    <w:top w:val="none" w:sz="0" w:space="0" w:color="auto"/>
                    <w:left w:val="none" w:sz="0" w:space="0" w:color="auto"/>
                    <w:bottom w:val="none" w:sz="0" w:space="0" w:color="auto"/>
                    <w:right w:val="none" w:sz="0" w:space="0" w:color="auto"/>
                  </w:divBdr>
                </w:div>
                <w:div w:id="1645430516">
                  <w:marLeft w:val="0"/>
                  <w:marRight w:val="0"/>
                  <w:marTop w:val="0"/>
                  <w:marBottom w:val="0"/>
                  <w:divBdr>
                    <w:top w:val="none" w:sz="0" w:space="0" w:color="auto"/>
                    <w:left w:val="none" w:sz="0" w:space="0" w:color="auto"/>
                    <w:bottom w:val="none" w:sz="0" w:space="0" w:color="auto"/>
                    <w:right w:val="none" w:sz="0" w:space="0" w:color="auto"/>
                  </w:divBdr>
                </w:div>
                <w:div w:id="709111815">
                  <w:marLeft w:val="0"/>
                  <w:marRight w:val="0"/>
                  <w:marTop w:val="0"/>
                  <w:marBottom w:val="0"/>
                  <w:divBdr>
                    <w:top w:val="none" w:sz="0" w:space="0" w:color="auto"/>
                    <w:left w:val="none" w:sz="0" w:space="0" w:color="auto"/>
                    <w:bottom w:val="none" w:sz="0" w:space="0" w:color="auto"/>
                    <w:right w:val="none" w:sz="0" w:space="0" w:color="auto"/>
                  </w:divBdr>
                </w:div>
                <w:div w:id="426511183">
                  <w:marLeft w:val="0"/>
                  <w:marRight w:val="0"/>
                  <w:marTop w:val="0"/>
                  <w:marBottom w:val="0"/>
                  <w:divBdr>
                    <w:top w:val="none" w:sz="0" w:space="0" w:color="auto"/>
                    <w:left w:val="none" w:sz="0" w:space="0" w:color="auto"/>
                    <w:bottom w:val="none" w:sz="0" w:space="0" w:color="auto"/>
                    <w:right w:val="none" w:sz="0" w:space="0" w:color="auto"/>
                  </w:divBdr>
                </w:div>
                <w:div w:id="1886090969">
                  <w:marLeft w:val="0"/>
                  <w:marRight w:val="0"/>
                  <w:marTop w:val="0"/>
                  <w:marBottom w:val="0"/>
                  <w:divBdr>
                    <w:top w:val="none" w:sz="0" w:space="0" w:color="auto"/>
                    <w:left w:val="none" w:sz="0" w:space="0" w:color="auto"/>
                    <w:bottom w:val="none" w:sz="0" w:space="0" w:color="auto"/>
                    <w:right w:val="none" w:sz="0" w:space="0" w:color="auto"/>
                  </w:divBdr>
                </w:div>
                <w:div w:id="367412039">
                  <w:marLeft w:val="0"/>
                  <w:marRight w:val="0"/>
                  <w:marTop w:val="0"/>
                  <w:marBottom w:val="0"/>
                  <w:divBdr>
                    <w:top w:val="none" w:sz="0" w:space="0" w:color="auto"/>
                    <w:left w:val="none" w:sz="0" w:space="0" w:color="auto"/>
                    <w:bottom w:val="none" w:sz="0" w:space="0" w:color="auto"/>
                    <w:right w:val="none" w:sz="0" w:space="0" w:color="auto"/>
                  </w:divBdr>
                </w:div>
                <w:div w:id="359285395">
                  <w:marLeft w:val="0"/>
                  <w:marRight w:val="0"/>
                  <w:marTop w:val="0"/>
                  <w:marBottom w:val="0"/>
                  <w:divBdr>
                    <w:top w:val="none" w:sz="0" w:space="0" w:color="auto"/>
                    <w:left w:val="none" w:sz="0" w:space="0" w:color="auto"/>
                    <w:bottom w:val="none" w:sz="0" w:space="0" w:color="auto"/>
                    <w:right w:val="none" w:sz="0" w:space="0" w:color="auto"/>
                  </w:divBdr>
                </w:div>
                <w:div w:id="784273803">
                  <w:marLeft w:val="0"/>
                  <w:marRight w:val="0"/>
                  <w:marTop w:val="0"/>
                  <w:marBottom w:val="0"/>
                  <w:divBdr>
                    <w:top w:val="none" w:sz="0" w:space="0" w:color="auto"/>
                    <w:left w:val="none" w:sz="0" w:space="0" w:color="auto"/>
                    <w:bottom w:val="none" w:sz="0" w:space="0" w:color="auto"/>
                    <w:right w:val="none" w:sz="0" w:space="0" w:color="auto"/>
                  </w:divBdr>
                </w:div>
                <w:div w:id="261650234">
                  <w:marLeft w:val="0"/>
                  <w:marRight w:val="0"/>
                  <w:marTop w:val="0"/>
                  <w:marBottom w:val="0"/>
                  <w:divBdr>
                    <w:top w:val="none" w:sz="0" w:space="0" w:color="auto"/>
                    <w:left w:val="none" w:sz="0" w:space="0" w:color="auto"/>
                    <w:bottom w:val="none" w:sz="0" w:space="0" w:color="auto"/>
                    <w:right w:val="none" w:sz="0" w:space="0" w:color="auto"/>
                  </w:divBdr>
                </w:div>
                <w:div w:id="512379715">
                  <w:marLeft w:val="0"/>
                  <w:marRight w:val="0"/>
                  <w:marTop w:val="0"/>
                  <w:marBottom w:val="0"/>
                  <w:divBdr>
                    <w:top w:val="none" w:sz="0" w:space="0" w:color="auto"/>
                    <w:left w:val="none" w:sz="0" w:space="0" w:color="auto"/>
                    <w:bottom w:val="none" w:sz="0" w:space="0" w:color="auto"/>
                    <w:right w:val="none" w:sz="0" w:space="0" w:color="auto"/>
                  </w:divBdr>
                </w:div>
                <w:div w:id="1608734394">
                  <w:marLeft w:val="0"/>
                  <w:marRight w:val="0"/>
                  <w:marTop w:val="0"/>
                  <w:marBottom w:val="0"/>
                  <w:divBdr>
                    <w:top w:val="none" w:sz="0" w:space="0" w:color="auto"/>
                    <w:left w:val="none" w:sz="0" w:space="0" w:color="auto"/>
                    <w:bottom w:val="none" w:sz="0" w:space="0" w:color="auto"/>
                    <w:right w:val="none" w:sz="0" w:space="0" w:color="auto"/>
                  </w:divBdr>
                </w:div>
                <w:div w:id="925112550">
                  <w:marLeft w:val="0"/>
                  <w:marRight w:val="0"/>
                  <w:marTop w:val="0"/>
                  <w:marBottom w:val="0"/>
                  <w:divBdr>
                    <w:top w:val="none" w:sz="0" w:space="0" w:color="auto"/>
                    <w:left w:val="none" w:sz="0" w:space="0" w:color="auto"/>
                    <w:bottom w:val="none" w:sz="0" w:space="0" w:color="auto"/>
                    <w:right w:val="none" w:sz="0" w:space="0" w:color="auto"/>
                  </w:divBdr>
                </w:div>
                <w:div w:id="1123420984">
                  <w:marLeft w:val="0"/>
                  <w:marRight w:val="0"/>
                  <w:marTop w:val="0"/>
                  <w:marBottom w:val="0"/>
                  <w:divBdr>
                    <w:top w:val="none" w:sz="0" w:space="0" w:color="auto"/>
                    <w:left w:val="none" w:sz="0" w:space="0" w:color="auto"/>
                    <w:bottom w:val="none" w:sz="0" w:space="0" w:color="auto"/>
                    <w:right w:val="none" w:sz="0" w:space="0" w:color="auto"/>
                  </w:divBdr>
                </w:div>
                <w:div w:id="1731077816">
                  <w:marLeft w:val="0"/>
                  <w:marRight w:val="0"/>
                  <w:marTop w:val="0"/>
                  <w:marBottom w:val="0"/>
                  <w:divBdr>
                    <w:top w:val="none" w:sz="0" w:space="0" w:color="auto"/>
                    <w:left w:val="none" w:sz="0" w:space="0" w:color="auto"/>
                    <w:bottom w:val="none" w:sz="0" w:space="0" w:color="auto"/>
                    <w:right w:val="none" w:sz="0" w:space="0" w:color="auto"/>
                  </w:divBdr>
                </w:div>
                <w:div w:id="1679889913">
                  <w:marLeft w:val="0"/>
                  <w:marRight w:val="0"/>
                  <w:marTop w:val="0"/>
                  <w:marBottom w:val="0"/>
                  <w:divBdr>
                    <w:top w:val="none" w:sz="0" w:space="0" w:color="auto"/>
                    <w:left w:val="none" w:sz="0" w:space="0" w:color="auto"/>
                    <w:bottom w:val="none" w:sz="0" w:space="0" w:color="auto"/>
                    <w:right w:val="none" w:sz="0" w:space="0" w:color="auto"/>
                  </w:divBdr>
                </w:div>
                <w:div w:id="88743616">
                  <w:marLeft w:val="0"/>
                  <w:marRight w:val="0"/>
                  <w:marTop w:val="0"/>
                  <w:marBottom w:val="0"/>
                  <w:divBdr>
                    <w:top w:val="none" w:sz="0" w:space="0" w:color="auto"/>
                    <w:left w:val="none" w:sz="0" w:space="0" w:color="auto"/>
                    <w:bottom w:val="none" w:sz="0" w:space="0" w:color="auto"/>
                    <w:right w:val="none" w:sz="0" w:space="0" w:color="auto"/>
                  </w:divBdr>
                </w:div>
                <w:div w:id="786116888">
                  <w:marLeft w:val="0"/>
                  <w:marRight w:val="0"/>
                  <w:marTop w:val="0"/>
                  <w:marBottom w:val="0"/>
                  <w:divBdr>
                    <w:top w:val="none" w:sz="0" w:space="0" w:color="auto"/>
                    <w:left w:val="none" w:sz="0" w:space="0" w:color="auto"/>
                    <w:bottom w:val="none" w:sz="0" w:space="0" w:color="auto"/>
                    <w:right w:val="none" w:sz="0" w:space="0" w:color="auto"/>
                  </w:divBdr>
                </w:div>
                <w:div w:id="1798402608">
                  <w:marLeft w:val="0"/>
                  <w:marRight w:val="0"/>
                  <w:marTop w:val="0"/>
                  <w:marBottom w:val="0"/>
                  <w:divBdr>
                    <w:top w:val="none" w:sz="0" w:space="0" w:color="auto"/>
                    <w:left w:val="none" w:sz="0" w:space="0" w:color="auto"/>
                    <w:bottom w:val="none" w:sz="0" w:space="0" w:color="auto"/>
                    <w:right w:val="none" w:sz="0" w:space="0" w:color="auto"/>
                  </w:divBdr>
                </w:div>
                <w:div w:id="1191605672">
                  <w:marLeft w:val="0"/>
                  <w:marRight w:val="0"/>
                  <w:marTop w:val="0"/>
                  <w:marBottom w:val="0"/>
                  <w:divBdr>
                    <w:top w:val="none" w:sz="0" w:space="0" w:color="auto"/>
                    <w:left w:val="none" w:sz="0" w:space="0" w:color="auto"/>
                    <w:bottom w:val="none" w:sz="0" w:space="0" w:color="auto"/>
                    <w:right w:val="none" w:sz="0" w:space="0" w:color="auto"/>
                  </w:divBdr>
                </w:div>
                <w:div w:id="1297642397">
                  <w:marLeft w:val="0"/>
                  <w:marRight w:val="0"/>
                  <w:marTop w:val="0"/>
                  <w:marBottom w:val="0"/>
                  <w:divBdr>
                    <w:top w:val="none" w:sz="0" w:space="0" w:color="auto"/>
                    <w:left w:val="none" w:sz="0" w:space="0" w:color="auto"/>
                    <w:bottom w:val="none" w:sz="0" w:space="0" w:color="auto"/>
                    <w:right w:val="none" w:sz="0" w:space="0" w:color="auto"/>
                  </w:divBdr>
                </w:div>
                <w:div w:id="1786345842">
                  <w:marLeft w:val="0"/>
                  <w:marRight w:val="0"/>
                  <w:marTop w:val="0"/>
                  <w:marBottom w:val="0"/>
                  <w:divBdr>
                    <w:top w:val="none" w:sz="0" w:space="0" w:color="auto"/>
                    <w:left w:val="none" w:sz="0" w:space="0" w:color="auto"/>
                    <w:bottom w:val="none" w:sz="0" w:space="0" w:color="auto"/>
                    <w:right w:val="none" w:sz="0" w:space="0" w:color="auto"/>
                  </w:divBdr>
                </w:div>
                <w:div w:id="873660629">
                  <w:marLeft w:val="0"/>
                  <w:marRight w:val="0"/>
                  <w:marTop w:val="0"/>
                  <w:marBottom w:val="0"/>
                  <w:divBdr>
                    <w:top w:val="none" w:sz="0" w:space="0" w:color="auto"/>
                    <w:left w:val="none" w:sz="0" w:space="0" w:color="auto"/>
                    <w:bottom w:val="none" w:sz="0" w:space="0" w:color="auto"/>
                    <w:right w:val="none" w:sz="0" w:space="0" w:color="auto"/>
                  </w:divBdr>
                </w:div>
                <w:div w:id="1725594194">
                  <w:marLeft w:val="0"/>
                  <w:marRight w:val="0"/>
                  <w:marTop w:val="0"/>
                  <w:marBottom w:val="0"/>
                  <w:divBdr>
                    <w:top w:val="none" w:sz="0" w:space="0" w:color="auto"/>
                    <w:left w:val="none" w:sz="0" w:space="0" w:color="auto"/>
                    <w:bottom w:val="none" w:sz="0" w:space="0" w:color="auto"/>
                    <w:right w:val="none" w:sz="0" w:space="0" w:color="auto"/>
                  </w:divBdr>
                </w:div>
                <w:div w:id="901404098">
                  <w:marLeft w:val="0"/>
                  <w:marRight w:val="0"/>
                  <w:marTop w:val="0"/>
                  <w:marBottom w:val="0"/>
                  <w:divBdr>
                    <w:top w:val="none" w:sz="0" w:space="0" w:color="auto"/>
                    <w:left w:val="none" w:sz="0" w:space="0" w:color="auto"/>
                    <w:bottom w:val="none" w:sz="0" w:space="0" w:color="auto"/>
                    <w:right w:val="none" w:sz="0" w:space="0" w:color="auto"/>
                  </w:divBdr>
                </w:div>
                <w:div w:id="305404086">
                  <w:marLeft w:val="0"/>
                  <w:marRight w:val="0"/>
                  <w:marTop w:val="0"/>
                  <w:marBottom w:val="0"/>
                  <w:divBdr>
                    <w:top w:val="none" w:sz="0" w:space="0" w:color="auto"/>
                    <w:left w:val="none" w:sz="0" w:space="0" w:color="auto"/>
                    <w:bottom w:val="none" w:sz="0" w:space="0" w:color="auto"/>
                    <w:right w:val="none" w:sz="0" w:space="0" w:color="auto"/>
                  </w:divBdr>
                </w:div>
                <w:div w:id="95367226">
                  <w:marLeft w:val="0"/>
                  <w:marRight w:val="0"/>
                  <w:marTop w:val="0"/>
                  <w:marBottom w:val="0"/>
                  <w:divBdr>
                    <w:top w:val="none" w:sz="0" w:space="0" w:color="auto"/>
                    <w:left w:val="none" w:sz="0" w:space="0" w:color="auto"/>
                    <w:bottom w:val="none" w:sz="0" w:space="0" w:color="auto"/>
                    <w:right w:val="none" w:sz="0" w:space="0" w:color="auto"/>
                  </w:divBdr>
                </w:div>
                <w:div w:id="1025058880">
                  <w:marLeft w:val="0"/>
                  <w:marRight w:val="0"/>
                  <w:marTop w:val="0"/>
                  <w:marBottom w:val="0"/>
                  <w:divBdr>
                    <w:top w:val="none" w:sz="0" w:space="0" w:color="auto"/>
                    <w:left w:val="none" w:sz="0" w:space="0" w:color="auto"/>
                    <w:bottom w:val="none" w:sz="0" w:space="0" w:color="auto"/>
                    <w:right w:val="none" w:sz="0" w:space="0" w:color="auto"/>
                  </w:divBdr>
                </w:div>
                <w:div w:id="861672066">
                  <w:marLeft w:val="0"/>
                  <w:marRight w:val="0"/>
                  <w:marTop w:val="0"/>
                  <w:marBottom w:val="0"/>
                  <w:divBdr>
                    <w:top w:val="none" w:sz="0" w:space="0" w:color="auto"/>
                    <w:left w:val="none" w:sz="0" w:space="0" w:color="auto"/>
                    <w:bottom w:val="none" w:sz="0" w:space="0" w:color="auto"/>
                    <w:right w:val="none" w:sz="0" w:space="0" w:color="auto"/>
                  </w:divBdr>
                </w:div>
                <w:div w:id="589971038">
                  <w:marLeft w:val="0"/>
                  <w:marRight w:val="0"/>
                  <w:marTop w:val="0"/>
                  <w:marBottom w:val="0"/>
                  <w:divBdr>
                    <w:top w:val="none" w:sz="0" w:space="0" w:color="auto"/>
                    <w:left w:val="none" w:sz="0" w:space="0" w:color="auto"/>
                    <w:bottom w:val="none" w:sz="0" w:space="0" w:color="auto"/>
                    <w:right w:val="none" w:sz="0" w:space="0" w:color="auto"/>
                  </w:divBdr>
                </w:div>
                <w:div w:id="597904999">
                  <w:marLeft w:val="0"/>
                  <w:marRight w:val="0"/>
                  <w:marTop w:val="0"/>
                  <w:marBottom w:val="0"/>
                  <w:divBdr>
                    <w:top w:val="none" w:sz="0" w:space="0" w:color="auto"/>
                    <w:left w:val="none" w:sz="0" w:space="0" w:color="auto"/>
                    <w:bottom w:val="none" w:sz="0" w:space="0" w:color="auto"/>
                    <w:right w:val="none" w:sz="0" w:space="0" w:color="auto"/>
                  </w:divBdr>
                </w:div>
                <w:div w:id="1838112038">
                  <w:marLeft w:val="0"/>
                  <w:marRight w:val="0"/>
                  <w:marTop w:val="0"/>
                  <w:marBottom w:val="0"/>
                  <w:divBdr>
                    <w:top w:val="none" w:sz="0" w:space="0" w:color="auto"/>
                    <w:left w:val="none" w:sz="0" w:space="0" w:color="auto"/>
                    <w:bottom w:val="none" w:sz="0" w:space="0" w:color="auto"/>
                    <w:right w:val="none" w:sz="0" w:space="0" w:color="auto"/>
                  </w:divBdr>
                </w:div>
                <w:div w:id="698941828">
                  <w:marLeft w:val="0"/>
                  <w:marRight w:val="0"/>
                  <w:marTop w:val="0"/>
                  <w:marBottom w:val="0"/>
                  <w:divBdr>
                    <w:top w:val="none" w:sz="0" w:space="0" w:color="auto"/>
                    <w:left w:val="none" w:sz="0" w:space="0" w:color="auto"/>
                    <w:bottom w:val="none" w:sz="0" w:space="0" w:color="auto"/>
                    <w:right w:val="none" w:sz="0" w:space="0" w:color="auto"/>
                  </w:divBdr>
                </w:div>
                <w:div w:id="908929262">
                  <w:marLeft w:val="0"/>
                  <w:marRight w:val="0"/>
                  <w:marTop w:val="0"/>
                  <w:marBottom w:val="0"/>
                  <w:divBdr>
                    <w:top w:val="none" w:sz="0" w:space="0" w:color="auto"/>
                    <w:left w:val="none" w:sz="0" w:space="0" w:color="auto"/>
                    <w:bottom w:val="none" w:sz="0" w:space="0" w:color="auto"/>
                    <w:right w:val="none" w:sz="0" w:space="0" w:color="auto"/>
                  </w:divBdr>
                </w:div>
                <w:div w:id="1132210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633226">
          <w:marLeft w:val="0"/>
          <w:marRight w:val="0"/>
          <w:marTop w:val="0"/>
          <w:marBottom w:val="0"/>
          <w:divBdr>
            <w:top w:val="none" w:sz="0" w:space="0" w:color="auto"/>
            <w:left w:val="none" w:sz="0" w:space="0" w:color="auto"/>
            <w:bottom w:val="none" w:sz="0" w:space="0" w:color="auto"/>
            <w:right w:val="none" w:sz="0" w:space="0" w:color="auto"/>
          </w:divBdr>
          <w:divsChild>
            <w:div w:id="718667935">
              <w:marLeft w:val="0"/>
              <w:marRight w:val="0"/>
              <w:marTop w:val="0"/>
              <w:marBottom w:val="0"/>
              <w:divBdr>
                <w:top w:val="none" w:sz="0" w:space="0" w:color="auto"/>
                <w:left w:val="none" w:sz="0" w:space="0" w:color="auto"/>
                <w:bottom w:val="none" w:sz="0" w:space="0" w:color="auto"/>
                <w:right w:val="none" w:sz="0" w:space="0" w:color="auto"/>
              </w:divBdr>
              <w:divsChild>
                <w:div w:id="1188373290">
                  <w:marLeft w:val="0"/>
                  <w:marRight w:val="0"/>
                  <w:marTop w:val="0"/>
                  <w:marBottom w:val="0"/>
                  <w:divBdr>
                    <w:top w:val="none" w:sz="0" w:space="0" w:color="auto"/>
                    <w:left w:val="none" w:sz="0" w:space="0" w:color="auto"/>
                    <w:bottom w:val="none" w:sz="0" w:space="0" w:color="auto"/>
                    <w:right w:val="none" w:sz="0" w:space="0" w:color="auto"/>
                  </w:divBdr>
                </w:div>
                <w:div w:id="481191691">
                  <w:marLeft w:val="0"/>
                  <w:marRight w:val="0"/>
                  <w:marTop w:val="0"/>
                  <w:marBottom w:val="0"/>
                  <w:divBdr>
                    <w:top w:val="none" w:sz="0" w:space="0" w:color="auto"/>
                    <w:left w:val="none" w:sz="0" w:space="0" w:color="auto"/>
                    <w:bottom w:val="none" w:sz="0" w:space="0" w:color="auto"/>
                    <w:right w:val="none" w:sz="0" w:space="0" w:color="auto"/>
                  </w:divBdr>
                </w:div>
                <w:div w:id="769862471">
                  <w:marLeft w:val="0"/>
                  <w:marRight w:val="0"/>
                  <w:marTop w:val="0"/>
                  <w:marBottom w:val="0"/>
                  <w:divBdr>
                    <w:top w:val="none" w:sz="0" w:space="0" w:color="auto"/>
                    <w:left w:val="none" w:sz="0" w:space="0" w:color="auto"/>
                    <w:bottom w:val="none" w:sz="0" w:space="0" w:color="auto"/>
                    <w:right w:val="none" w:sz="0" w:space="0" w:color="auto"/>
                  </w:divBdr>
                </w:div>
                <w:div w:id="1741899133">
                  <w:marLeft w:val="0"/>
                  <w:marRight w:val="0"/>
                  <w:marTop w:val="0"/>
                  <w:marBottom w:val="0"/>
                  <w:divBdr>
                    <w:top w:val="none" w:sz="0" w:space="0" w:color="auto"/>
                    <w:left w:val="none" w:sz="0" w:space="0" w:color="auto"/>
                    <w:bottom w:val="none" w:sz="0" w:space="0" w:color="auto"/>
                    <w:right w:val="none" w:sz="0" w:space="0" w:color="auto"/>
                  </w:divBdr>
                </w:div>
                <w:div w:id="1635868872">
                  <w:marLeft w:val="0"/>
                  <w:marRight w:val="0"/>
                  <w:marTop w:val="0"/>
                  <w:marBottom w:val="0"/>
                  <w:divBdr>
                    <w:top w:val="none" w:sz="0" w:space="0" w:color="auto"/>
                    <w:left w:val="none" w:sz="0" w:space="0" w:color="auto"/>
                    <w:bottom w:val="none" w:sz="0" w:space="0" w:color="auto"/>
                    <w:right w:val="none" w:sz="0" w:space="0" w:color="auto"/>
                  </w:divBdr>
                </w:div>
                <w:div w:id="1810634980">
                  <w:marLeft w:val="0"/>
                  <w:marRight w:val="0"/>
                  <w:marTop w:val="0"/>
                  <w:marBottom w:val="0"/>
                  <w:divBdr>
                    <w:top w:val="none" w:sz="0" w:space="0" w:color="auto"/>
                    <w:left w:val="none" w:sz="0" w:space="0" w:color="auto"/>
                    <w:bottom w:val="none" w:sz="0" w:space="0" w:color="auto"/>
                    <w:right w:val="none" w:sz="0" w:space="0" w:color="auto"/>
                  </w:divBdr>
                </w:div>
                <w:div w:id="1929996506">
                  <w:marLeft w:val="0"/>
                  <w:marRight w:val="0"/>
                  <w:marTop w:val="0"/>
                  <w:marBottom w:val="0"/>
                  <w:divBdr>
                    <w:top w:val="none" w:sz="0" w:space="0" w:color="auto"/>
                    <w:left w:val="none" w:sz="0" w:space="0" w:color="auto"/>
                    <w:bottom w:val="none" w:sz="0" w:space="0" w:color="auto"/>
                    <w:right w:val="none" w:sz="0" w:space="0" w:color="auto"/>
                  </w:divBdr>
                </w:div>
                <w:div w:id="674917327">
                  <w:marLeft w:val="0"/>
                  <w:marRight w:val="0"/>
                  <w:marTop w:val="0"/>
                  <w:marBottom w:val="0"/>
                  <w:divBdr>
                    <w:top w:val="none" w:sz="0" w:space="0" w:color="auto"/>
                    <w:left w:val="none" w:sz="0" w:space="0" w:color="auto"/>
                    <w:bottom w:val="none" w:sz="0" w:space="0" w:color="auto"/>
                    <w:right w:val="none" w:sz="0" w:space="0" w:color="auto"/>
                  </w:divBdr>
                </w:div>
                <w:div w:id="278490277">
                  <w:marLeft w:val="0"/>
                  <w:marRight w:val="0"/>
                  <w:marTop w:val="0"/>
                  <w:marBottom w:val="0"/>
                  <w:divBdr>
                    <w:top w:val="none" w:sz="0" w:space="0" w:color="auto"/>
                    <w:left w:val="none" w:sz="0" w:space="0" w:color="auto"/>
                    <w:bottom w:val="none" w:sz="0" w:space="0" w:color="auto"/>
                    <w:right w:val="none" w:sz="0" w:space="0" w:color="auto"/>
                  </w:divBdr>
                </w:div>
                <w:div w:id="811213249">
                  <w:marLeft w:val="0"/>
                  <w:marRight w:val="0"/>
                  <w:marTop w:val="0"/>
                  <w:marBottom w:val="0"/>
                  <w:divBdr>
                    <w:top w:val="none" w:sz="0" w:space="0" w:color="auto"/>
                    <w:left w:val="none" w:sz="0" w:space="0" w:color="auto"/>
                    <w:bottom w:val="none" w:sz="0" w:space="0" w:color="auto"/>
                    <w:right w:val="none" w:sz="0" w:space="0" w:color="auto"/>
                  </w:divBdr>
                </w:div>
                <w:div w:id="1913153529">
                  <w:marLeft w:val="0"/>
                  <w:marRight w:val="0"/>
                  <w:marTop w:val="0"/>
                  <w:marBottom w:val="0"/>
                  <w:divBdr>
                    <w:top w:val="none" w:sz="0" w:space="0" w:color="auto"/>
                    <w:left w:val="none" w:sz="0" w:space="0" w:color="auto"/>
                    <w:bottom w:val="none" w:sz="0" w:space="0" w:color="auto"/>
                    <w:right w:val="none" w:sz="0" w:space="0" w:color="auto"/>
                  </w:divBdr>
                </w:div>
                <w:div w:id="1868181558">
                  <w:marLeft w:val="0"/>
                  <w:marRight w:val="0"/>
                  <w:marTop w:val="0"/>
                  <w:marBottom w:val="0"/>
                  <w:divBdr>
                    <w:top w:val="none" w:sz="0" w:space="0" w:color="auto"/>
                    <w:left w:val="none" w:sz="0" w:space="0" w:color="auto"/>
                    <w:bottom w:val="none" w:sz="0" w:space="0" w:color="auto"/>
                    <w:right w:val="none" w:sz="0" w:space="0" w:color="auto"/>
                  </w:divBdr>
                </w:div>
                <w:div w:id="522015805">
                  <w:marLeft w:val="0"/>
                  <w:marRight w:val="0"/>
                  <w:marTop w:val="0"/>
                  <w:marBottom w:val="0"/>
                  <w:divBdr>
                    <w:top w:val="none" w:sz="0" w:space="0" w:color="auto"/>
                    <w:left w:val="none" w:sz="0" w:space="0" w:color="auto"/>
                    <w:bottom w:val="none" w:sz="0" w:space="0" w:color="auto"/>
                    <w:right w:val="none" w:sz="0" w:space="0" w:color="auto"/>
                  </w:divBdr>
                </w:div>
                <w:div w:id="1407219753">
                  <w:marLeft w:val="0"/>
                  <w:marRight w:val="0"/>
                  <w:marTop w:val="0"/>
                  <w:marBottom w:val="0"/>
                  <w:divBdr>
                    <w:top w:val="none" w:sz="0" w:space="0" w:color="auto"/>
                    <w:left w:val="none" w:sz="0" w:space="0" w:color="auto"/>
                    <w:bottom w:val="none" w:sz="0" w:space="0" w:color="auto"/>
                    <w:right w:val="none" w:sz="0" w:space="0" w:color="auto"/>
                  </w:divBdr>
                </w:div>
                <w:div w:id="1548908643">
                  <w:marLeft w:val="0"/>
                  <w:marRight w:val="0"/>
                  <w:marTop w:val="0"/>
                  <w:marBottom w:val="0"/>
                  <w:divBdr>
                    <w:top w:val="none" w:sz="0" w:space="0" w:color="auto"/>
                    <w:left w:val="none" w:sz="0" w:space="0" w:color="auto"/>
                    <w:bottom w:val="none" w:sz="0" w:space="0" w:color="auto"/>
                    <w:right w:val="none" w:sz="0" w:space="0" w:color="auto"/>
                  </w:divBdr>
                </w:div>
                <w:div w:id="614022906">
                  <w:marLeft w:val="0"/>
                  <w:marRight w:val="0"/>
                  <w:marTop w:val="0"/>
                  <w:marBottom w:val="0"/>
                  <w:divBdr>
                    <w:top w:val="none" w:sz="0" w:space="0" w:color="auto"/>
                    <w:left w:val="none" w:sz="0" w:space="0" w:color="auto"/>
                    <w:bottom w:val="none" w:sz="0" w:space="0" w:color="auto"/>
                    <w:right w:val="none" w:sz="0" w:space="0" w:color="auto"/>
                  </w:divBdr>
                </w:div>
                <w:div w:id="362098054">
                  <w:marLeft w:val="0"/>
                  <w:marRight w:val="0"/>
                  <w:marTop w:val="0"/>
                  <w:marBottom w:val="0"/>
                  <w:divBdr>
                    <w:top w:val="none" w:sz="0" w:space="0" w:color="auto"/>
                    <w:left w:val="none" w:sz="0" w:space="0" w:color="auto"/>
                    <w:bottom w:val="none" w:sz="0" w:space="0" w:color="auto"/>
                    <w:right w:val="none" w:sz="0" w:space="0" w:color="auto"/>
                  </w:divBdr>
                </w:div>
                <w:div w:id="372274160">
                  <w:marLeft w:val="0"/>
                  <w:marRight w:val="0"/>
                  <w:marTop w:val="0"/>
                  <w:marBottom w:val="0"/>
                  <w:divBdr>
                    <w:top w:val="none" w:sz="0" w:space="0" w:color="auto"/>
                    <w:left w:val="none" w:sz="0" w:space="0" w:color="auto"/>
                    <w:bottom w:val="none" w:sz="0" w:space="0" w:color="auto"/>
                    <w:right w:val="none" w:sz="0" w:space="0" w:color="auto"/>
                  </w:divBdr>
                </w:div>
                <w:div w:id="1541629547">
                  <w:marLeft w:val="0"/>
                  <w:marRight w:val="0"/>
                  <w:marTop w:val="0"/>
                  <w:marBottom w:val="0"/>
                  <w:divBdr>
                    <w:top w:val="none" w:sz="0" w:space="0" w:color="auto"/>
                    <w:left w:val="none" w:sz="0" w:space="0" w:color="auto"/>
                    <w:bottom w:val="none" w:sz="0" w:space="0" w:color="auto"/>
                    <w:right w:val="none" w:sz="0" w:space="0" w:color="auto"/>
                  </w:divBdr>
                </w:div>
                <w:div w:id="836577466">
                  <w:marLeft w:val="0"/>
                  <w:marRight w:val="0"/>
                  <w:marTop w:val="0"/>
                  <w:marBottom w:val="0"/>
                  <w:divBdr>
                    <w:top w:val="none" w:sz="0" w:space="0" w:color="auto"/>
                    <w:left w:val="none" w:sz="0" w:space="0" w:color="auto"/>
                    <w:bottom w:val="none" w:sz="0" w:space="0" w:color="auto"/>
                    <w:right w:val="none" w:sz="0" w:space="0" w:color="auto"/>
                  </w:divBdr>
                </w:div>
                <w:div w:id="1921480376">
                  <w:marLeft w:val="0"/>
                  <w:marRight w:val="0"/>
                  <w:marTop w:val="0"/>
                  <w:marBottom w:val="0"/>
                  <w:divBdr>
                    <w:top w:val="none" w:sz="0" w:space="0" w:color="auto"/>
                    <w:left w:val="none" w:sz="0" w:space="0" w:color="auto"/>
                    <w:bottom w:val="none" w:sz="0" w:space="0" w:color="auto"/>
                    <w:right w:val="none" w:sz="0" w:space="0" w:color="auto"/>
                  </w:divBdr>
                </w:div>
                <w:div w:id="605577945">
                  <w:marLeft w:val="0"/>
                  <w:marRight w:val="0"/>
                  <w:marTop w:val="0"/>
                  <w:marBottom w:val="0"/>
                  <w:divBdr>
                    <w:top w:val="none" w:sz="0" w:space="0" w:color="auto"/>
                    <w:left w:val="none" w:sz="0" w:space="0" w:color="auto"/>
                    <w:bottom w:val="none" w:sz="0" w:space="0" w:color="auto"/>
                    <w:right w:val="none" w:sz="0" w:space="0" w:color="auto"/>
                  </w:divBdr>
                </w:div>
                <w:div w:id="877084725">
                  <w:marLeft w:val="0"/>
                  <w:marRight w:val="0"/>
                  <w:marTop w:val="0"/>
                  <w:marBottom w:val="0"/>
                  <w:divBdr>
                    <w:top w:val="none" w:sz="0" w:space="0" w:color="auto"/>
                    <w:left w:val="none" w:sz="0" w:space="0" w:color="auto"/>
                    <w:bottom w:val="none" w:sz="0" w:space="0" w:color="auto"/>
                    <w:right w:val="none" w:sz="0" w:space="0" w:color="auto"/>
                  </w:divBdr>
                </w:div>
                <w:div w:id="1421755699">
                  <w:marLeft w:val="0"/>
                  <w:marRight w:val="0"/>
                  <w:marTop w:val="0"/>
                  <w:marBottom w:val="0"/>
                  <w:divBdr>
                    <w:top w:val="none" w:sz="0" w:space="0" w:color="auto"/>
                    <w:left w:val="none" w:sz="0" w:space="0" w:color="auto"/>
                    <w:bottom w:val="none" w:sz="0" w:space="0" w:color="auto"/>
                    <w:right w:val="none" w:sz="0" w:space="0" w:color="auto"/>
                  </w:divBdr>
                </w:div>
                <w:div w:id="1549878625">
                  <w:marLeft w:val="0"/>
                  <w:marRight w:val="0"/>
                  <w:marTop w:val="0"/>
                  <w:marBottom w:val="0"/>
                  <w:divBdr>
                    <w:top w:val="none" w:sz="0" w:space="0" w:color="auto"/>
                    <w:left w:val="none" w:sz="0" w:space="0" w:color="auto"/>
                    <w:bottom w:val="none" w:sz="0" w:space="0" w:color="auto"/>
                    <w:right w:val="none" w:sz="0" w:space="0" w:color="auto"/>
                  </w:divBdr>
                </w:div>
                <w:div w:id="647829310">
                  <w:marLeft w:val="0"/>
                  <w:marRight w:val="0"/>
                  <w:marTop w:val="0"/>
                  <w:marBottom w:val="0"/>
                  <w:divBdr>
                    <w:top w:val="none" w:sz="0" w:space="0" w:color="auto"/>
                    <w:left w:val="none" w:sz="0" w:space="0" w:color="auto"/>
                    <w:bottom w:val="none" w:sz="0" w:space="0" w:color="auto"/>
                    <w:right w:val="none" w:sz="0" w:space="0" w:color="auto"/>
                  </w:divBdr>
                </w:div>
                <w:div w:id="948587334">
                  <w:marLeft w:val="0"/>
                  <w:marRight w:val="0"/>
                  <w:marTop w:val="0"/>
                  <w:marBottom w:val="0"/>
                  <w:divBdr>
                    <w:top w:val="none" w:sz="0" w:space="0" w:color="auto"/>
                    <w:left w:val="none" w:sz="0" w:space="0" w:color="auto"/>
                    <w:bottom w:val="none" w:sz="0" w:space="0" w:color="auto"/>
                    <w:right w:val="none" w:sz="0" w:space="0" w:color="auto"/>
                  </w:divBdr>
                </w:div>
                <w:div w:id="1607032626">
                  <w:marLeft w:val="0"/>
                  <w:marRight w:val="0"/>
                  <w:marTop w:val="0"/>
                  <w:marBottom w:val="0"/>
                  <w:divBdr>
                    <w:top w:val="none" w:sz="0" w:space="0" w:color="auto"/>
                    <w:left w:val="none" w:sz="0" w:space="0" w:color="auto"/>
                    <w:bottom w:val="none" w:sz="0" w:space="0" w:color="auto"/>
                    <w:right w:val="none" w:sz="0" w:space="0" w:color="auto"/>
                  </w:divBdr>
                </w:div>
                <w:div w:id="786461893">
                  <w:marLeft w:val="0"/>
                  <w:marRight w:val="0"/>
                  <w:marTop w:val="0"/>
                  <w:marBottom w:val="0"/>
                  <w:divBdr>
                    <w:top w:val="none" w:sz="0" w:space="0" w:color="auto"/>
                    <w:left w:val="none" w:sz="0" w:space="0" w:color="auto"/>
                    <w:bottom w:val="none" w:sz="0" w:space="0" w:color="auto"/>
                    <w:right w:val="none" w:sz="0" w:space="0" w:color="auto"/>
                  </w:divBdr>
                </w:div>
                <w:div w:id="1365406142">
                  <w:marLeft w:val="0"/>
                  <w:marRight w:val="0"/>
                  <w:marTop w:val="0"/>
                  <w:marBottom w:val="0"/>
                  <w:divBdr>
                    <w:top w:val="none" w:sz="0" w:space="0" w:color="auto"/>
                    <w:left w:val="none" w:sz="0" w:space="0" w:color="auto"/>
                    <w:bottom w:val="none" w:sz="0" w:space="0" w:color="auto"/>
                    <w:right w:val="none" w:sz="0" w:space="0" w:color="auto"/>
                  </w:divBdr>
                </w:div>
                <w:div w:id="1083575287">
                  <w:marLeft w:val="0"/>
                  <w:marRight w:val="0"/>
                  <w:marTop w:val="0"/>
                  <w:marBottom w:val="0"/>
                  <w:divBdr>
                    <w:top w:val="none" w:sz="0" w:space="0" w:color="auto"/>
                    <w:left w:val="none" w:sz="0" w:space="0" w:color="auto"/>
                    <w:bottom w:val="none" w:sz="0" w:space="0" w:color="auto"/>
                    <w:right w:val="none" w:sz="0" w:space="0" w:color="auto"/>
                  </w:divBdr>
                </w:div>
                <w:div w:id="297418290">
                  <w:marLeft w:val="0"/>
                  <w:marRight w:val="0"/>
                  <w:marTop w:val="0"/>
                  <w:marBottom w:val="0"/>
                  <w:divBdr>
                    <w:top w:val="none" w:sz="0" w:space="0" w:color="auto"/>
                    <w:left w:val="none" w:sz="0" w:space="0" w:color="auto"/>
                    <w:bottom w:val="none" w:sz="0" w:space="0" w:color="auto"/>
                    <w:right w:val="none" w:sz="0" w:space="0" w:color="auto"/>
                  </w:divBdr>
                </w:div>
                <w:div w:id="294484623">
                  <w:marLeft w:val="0"/>
                  <w:marRight w:val="0"/>
                  <w:marTop w:val="0"/>
                  <w:marBottom w:val="0"/>
                  <w:divBdr>
                    <w:top w:val="none" w:sz="0" w:space="0" w:color="auto"/>
                    <w:left w:val="none" w:sz="0" w:space="0" w:color="auto"/>
                    <w:bottom w:val="none" w:sz="0" w:space="0" w:color="auto"/>
                    <w:right w:val="none" w:sz="0" w:space="0" w:color="auto"/>
                  </w:divBdr>
                </w:div>
                <w:div w:id="2004042709">
                  <w:marLeft w:val="0"/>
                  <w:marRight w:val="0"/>
                  <w:marTop w:val="0"/>
                  <w:marBottom w:val="0"/>
                  <w:divBdr>
                    <w:top w:val="none" w:sz="0" w:space="0" w:color="auto"/>
                    <w:left w:val="none" w:sz="0" w:space="0" w:color="auto"/>
                    <w:bottom w:val="none" w:sz="0" w:space="0" w:color="auto"/>
                    <w:right w:val="none" w:sz="0" w:space="0" w:color="auto"/>
                  </w:divBdr>
                </w:div>
                <w:div w:id="1609193157">
                  <w:marLeft w:val="0"/>
                  <w:marRight w:val="0"/>
                  <w:marTop w:val="0"/>
                  <w:marBottom w:val="0"/>
                  <w:divBdr>
                    <w:top w:val="none" w:sz="0" w:space="0" w:color="auto"/>
                    <w:left w:val="none" w:sz="0" w:space="0" w:color="auto"/>
                    <w:bottom w:val="none" w:sz="0" w:space="0" w:color="auto"/>
                    <w:right w:val="none" w:sz="0" w:space="0" w:color="auto"/>
                  </w:divBdr>
                </w:div>
                <w:div w:id="1969119741">
                  <w:marLeft w:val="0"/>
                  <w:marRight w:val="0"/>
                  <w:marTop w:val="0"/>
                  <w:marBottom w:val="0"/>
                  <w:divBdr>
                    <w:top w:val="none" w:sz="0" w:space="0" w:color="auto"/>
                    <w:left w:val="none" w:sz="0" w:space="0" w:color="auto"/>
                    <w:bottom w:val="none" w:sz="0" w:space="0" w:color="auto"/>
                    <w:right w:val="none" w:sz="0" w:space="0" w:color="auto"/>
                  </w:divBdr>
                </w:div>
                <w:div w:id="1438713274">
                  <w:marLeft w:val="0"/>
                  <w:marRight w:val="0"/>
                  <w:marTop w:val="0"/>
                  <w:marBottom w:val="0"/>
                  <w:divBdr>
                    <w:top w:val="none" w:sz="0" w:space="0" w:color="auto"/>
                    <w:left w:val="none" w:sz="0" w:space="0" w:color="auto"/>
                    <w:bottom w:val="none" w:sz="0" w:space="0" w:color="auto"/>
                    <w:right w:val="none" w:sz="0" w:space="0" w:color="auto"/>
                  </w:divBdr>
                </w:div>
                <w:div w:id="1052778429">
                  <w:marLeft w:val="0"/>
                  <w:marRight w:val="0"/>
                  <w:marTop w:val="0"/>
                  <w:marBottom w:val="0"/>
                  <w:divBdr>
                    <w:top w:val="none" w:sz="0" w:space="0" w:color="auto"/>
                    <w:left w:val="none" w:sz="0" w:space="0" w:color="auto"/>
                    <w:bottom w:val="none" w:sz="0" w:space="0" w:color="auto"/>
                    <w:right w:val="none" w:sz="0" w:space="0" w:color="auto"/>
                  </w:divBdr>
                </w:div>
                <w:div w:id="788743637">
                  <w:marLeft w:val="0"/>
                  <w:marRight w:val="0"/>
                  <w:marTop w:val="0"/>
                  <w:marBottom w:val="0"/>
                  <w:divBdr>
                    <w:top w:val="none" w:sz="0" w:space="0" w:color="auto"/>
                    <w:left w:val="none" w:sz="0" w:space="0" w:color="auto"/>
                    <w:bottom w:val="none" w:sz="0" w:space="0" w:color="auto"/>
                    <w:right w:val="none" w:sz="0" w:space="0" w:color="auto"/>
                  </w:divBdr>
                </w:div>
                <w:div w:id="566844761">
                  <w:marLeft w:val="0"/>
                  <w:marRight w:val="0"/>
                  <w:marTop w:val="0"/>
                  <w:marBottom w:val="0"/>
                  <w:divBdr>
                    <w:top w:val="none" w:sz="0" w:space="0" w:color="auto"/>
                    <w:left w:val="none" w:sz="0" w:space="0" w:color="auto"/>
                    <w:bottom w:val="none" w:sz="0" w:space="0" w:color="auto"/>
                    <w:right w:val="none" w:sz="0" w:space="0" w:color="auto"/>
                  </w:divBdr>
                </w:div>
                <w:div w:id="1318656537">
                  <w:marLeft w:val="0"/>
                  <w:marRight w:val="0"/>
                  <w:marTop w:val="0"/>
                  <w:marBottom w:val="0"/>
                  <w:divBdr>
                    <w:top w:val="none" w:sz="0" w:space="0" w:color="auto"/>
                    <w:left w:val="none" w:sz="0" w:space="0" w:color="auto"/>
                    <w:bottom w:val="none" w:sz="0" w:space="0" w:color="auto"/>
                    <w:right w:val="none" w:sz="0" w:space="0" w:color="auto"/>
                  </w:divBdr>
                </w:div>
                <w:div w:id="1220442125">
                  <w:marLeft w:val="0"/>
                  <w:marRight w:val="0"/>
                  <w:marTop w:val="0"/>
                  <w:marBottom w:val="0"/>
                  <w:divBdr>
                    <w:top w:val="none" w:sz="0" w:space="0" w:color="auto"/>
                    <w:left w:val="none" w:sz="0" w:space="0" w:color="auto"/>
                    <w:bottom w:val="none" w:sz="0" w:space="0" w:color="auto"/>
                    <w:right w:val="none" w:sz="0" w:space="0" w:color="auto"/>
                  </w:divBdr>
                </w:div>
                <w:div w:id="1166819055">
                  <w:marLeft w:val="0"/>
                  <w:marRight w:val="0"/>
                  <w:marTop w:val="0"/>
                  <w:marBottom w:val="0"/>
                  <w:divBdr>
                    <w:top w:val="none" w:sz="0" w:space="0" w:color="auto"/>
                    <w:left w:val="none" w:sz="0" w:space="0" w:color="auto"/>
                    <w:bottom w:val="none" w:sz="0" w:space="0" w:color="auto"/>
                    <w:right w:val="none" w:sz="0" w:space="0" w:color="auto"/>
                  </w:divBdr>
                </w:div>
                <w:div w:id="1773043162">
                  <w:marLeft w:val="0"/>
                  <w:marRight w:val="0"/>
                  <w:marTop w:val="0"/>
                  <w:marBottom w:val="0"/>
                  <w:divBdr>
                    <w:top w:val="none" w:sz="0" w:space="0" w:color="auto"/>
                    <w:left w:val="none" w:sz="0" w:space="0" w:color="auto"/>
                    <w:bottom w:val="none" w:sz="0" w:space="0" w:color="auto"/>
                    <w:right w:val="none" w:sz="0" w:space="0" w:color="auto"/>
                  </w:divBdr>
                </w:div>
                <w:div w:id="1088577827">
                  <w:marLeft w:val="0"/>
                  <w:marRight w:val="0"/>
                  <w:marTop w:val="0"/>
                  <w:marBottom w:val="0"/>
                  <w:divBdr>
                    <w:top w:val="none" w:sz="0" w:space="0" w:color="auto"/>
                    <w:left w:val="none" w:sz="0" w:space="0" w:color="auto"/>
                    <w:bottom w:val="none" w:sz="0" w:space="0" w:color="auto"/>
                    <w:right w:val="none" w:sz="0" w:space="0" w:color="auto"/>
                  </w:divBdr>
                </w:div>
                <w:div w:id="587858560">
                  <w:marLeft w:val="0"/>
                  <w:marRight w:val="0"/>
                  <w:marTop w:val="0"/>
                  <w:marBottom w:val="0"/>
                  <w:divBdr>
                    <w:top w:val="none" w:sz="0" w:space="0" w:color="auto"/>
                    <w:left w:val="none" w:sz="0" w:space="0" w:color="auto"/>
                    <w:bottom w:val="none" w:sz="0" w:space="0" w:color="auto"/>
                    <w:right w:val="none" w:sz="0" w:space="0" w:color="auto"/>
                  </w:divBdr>
                </w:div>
                <w:div w:id="1862276437">
                  <w:marLeft w:val="0"/>
                  <w:marRight w:val="0"/>
                  <w:marTop w:val="0"/>
                  <w:marBottom w:val="0"/>
                  <w:divBdr>
                    <w:top w:val="none" w:sz="0" w:space="0" w:color="auto"/>
                    <w:left w:val="none" w:sz="0" w:space="0" w:color="auto"/>
                    <w:bottom w:val="none" w:sz="0" w:space="0" w:color="auto"/>
                    <w:right w:val="none" w:sz="0" w:space="0" w:color="auto"/>
                  </w:divBdr>
                </w:div>
                <w:div w:id="1502356651">
                  <w:marLeft w:val="0"/>
                  <w:marRight w:val="0"/>
                  <w:marTop w:val="0"/>
                  <w:marBottom w:val="0"/>
                  <w:divBdr>
                    <w:top w:val="none" w:sz="0" w:space="0" w:color="auto"/>
                    <w:left w:val="none" w:sz="0" w:space="0" w:color="auto"/>
                    <w:bottom w:val="none" w:sz="0" w:space="0" w:color="auto"/>
                    <w:right w:val="none" w:sz="0" w:space="0" w:color="auto"/>
                  </w:divBdr>
                </w:div>
                <w:div w:id="1270774867">
                  <w:marLeft w:val="0"/>
                  <w:marRight w:val="0"/>
                  <w:marTop w:val="0"/>
                  <w:marBottom w:val="0"/>
                  <w:divBdr>
                    <w:top w:val="none" w:sz="0" w:space="0" w:color="auto"/>
                    <w:left w:val="none" w:sz="0" w:space="0" w:color="auto"/>
                    <w:bottom w:val="none" w:sz="0" w:space="0" w:color="auto"/>
                    <w:right w:val="none" w:sz="0" w:space="0" w:color="auto"/>
                  </w:divBdr>
                </w:div>
                <w:div w:id="505705998">
                  <w:marLeft w:val="0"/>
                  <w:marRight w:val="0"/>
                  <w:marTop w:val="0"/>
                  <w:marBottom w:val="0"/>
                  <w:divBdr>
                    <w:top w:val="none" w:sz="0" w:space="0" w:color="auto"/>
                    <w:left w:val="none" w:sz="0" w:space="0" w:color="auto"/>
                    <w:bottom w:val="none" w:sz="0" w:space="0" w:color="auto"/>
                    <w:right w:val="none" w:sz="0" w:space="0" w:color="auto"/>
                  </w:divBdr>
                </w:div>
                <w:div w:id="483814379">
                  <w:marLeft w:val="0"/>
                  <w:marRight w:val="0"/>
                  <w:marTop w:val="0"/>
                  <w:marBottom w:val="0"/>
                  <w:divBdr>
                    <w:top w:val="none" w:sz="0" w:space="0" w:color="auto"/>
                    <w:left w:val="none" w:sz="0" w:space="0" w:color="auto"/>
                    <w:bottom w:val="none" w:sz="0" w:space="0" w:color="auto"/>
                    <w:right w:val="none" w:sz="0" w:space="0" w:color="auto"/>
                  </w:divBdr>
                </w:div>
                <w:div w:id="910386882">
                  <w:marLeft w:val="0"/>
                  <w:marRight w:val="0"/>
                  <w:marTop w:val="0"/>
                  <w:marBottom w:val="0"/>
                  <w:divBdr>
                    <w:top w:val="none" w:sz="0" w:space="0" w:color="auto"/>
                    <w:left w:val="none" w:sz="0" w:space="0" w:color="auto"/>
                    <w:bottom w:val="none" w:sz="0" w:space="0" w:color="auto"/>
                    <w:right w:val="none" w:sz="0" w:space="0" w:color="auto"/>
                  </w:divBdr>
                </w:div>
                <w:div w:id="1088187970">
                  <w:marLeft w:val="0"/>
                  <w:marRight w:val="0"/>
                  <w:marTop w:val="0"/>
                  <w:marBottom w:val="0"/>
                  <w:divBdr>
                    <w:top w:val="none" w:sz="0" w:space="0" w:color="auto"/>
                    <w:left w:val="none" w:sz="0" w:space="0" w:color="auto"/>
                    <w:bottom w:val="none" w:sz="0" w:space="0" w:color="auto"/>
                    <w:right w:val="none" w:sz="0" w:space="0" w:color="auto"/>
                  </w:divBdr>
                </w:div>
                <w:div w:id="154809025">
                  <w:marLeft w:val="0"/>
                  <w:marRight w:val="0"/>
                  <w:marTop w:val="0"/>
                  <w:marBottom w:val="0"/>
                  <w:divBdr>
                    <w:top w:val="none" w:sz="0" w:space="0" w:color="auto"/>
                    <w:left w:val="none" w:sz="0" w:space="0" w:color="auto"/>
                    <w:bottom w:val="none" w:sz="0" w:space="0" w:color="auto"/>
                    <w:right w:val="none" w:sz="0" w:space="0" w:color="auto"/>
                  </w:divBdr>
                </w:div>
                <w:div w:id="730157192">
                  <w:marLeft w:val="0"/>
                  <w:marRight w:val="0"/>
                  <w:marTop w:val="0"/>
                  <w:marBottom w:val="0"/>
                  <w:divBdr>
                    <w:top w:val="none" w:sz="0" w:space="0" w:color="auto"/>
                    <w:left w:val="none" w:sz="0" w:space="0" w:color="auto"/>
                    <w:bottom w:val="none" w:sz="0" w:space="0" w:color="auto"/>
                    <w:right w:val="none" w:sz="0" w:space="0" w:color="auto"/>
                  </w:divBdr>
                </w:div>
                <w:div w:id="526914441">
                  <w:marLeft w:val="0"/>
                  <w:marRight w:val="0"/>
                  <w:marTop w:val="0"/>
                  <w:marBottom w:val="0"/>
                  <w:divBdr>
                    <w:top w:val="none" w:sz="0" w:space="0" w:color="auto"/>
                    <w:left w:val="none" w:sz="0" w:space="0" w:color="auto"/>
                    <w:bottom w:val="none" w:sz="0" w:space="0" w:color="auto"/>
                    <w:right w:val="none" w:sz="0" w:space="0" w:color="auto"/>
                  </w:divBdr>
                </w:div>
                <w:div w:id="9184107">
                  <w:marLeft w:val="0"/>
                  <w:marRight w:val="0"/>
                  <w:marTop w:val="0"/>
                  <w:marBottom w:val="0"/>
                  <w:divBdr>
                    <w:top w:val="none" w:sz="0" w:space="0" w:color="auto"/>
                    <w:left w:val="none" w:sz="0" w:space="0" w:color="auto"/>
                    <w:bottom w:val="none" w:sz="0" w:space="0" w:color="auto"/>
                    <w:right w:val="none" w:sz="0" w:space="0" w:color="auto"/>
                  </w:divBdr>
                </w:div>
                <w:div w:id="1295674109">
                  <w:marLeft w:val="0"/>
                  <w:marRight w:val="0"/>
                  <w:marTop w:val="0"/>
                  <w:marBottom w:val="0"/>
                  <w:divBdr>
                    <w:top w:val="none" w:sz="0" w:space="0" w:color="auto"/>
                    <w:left w:val="none" w:sz="0" w:space="0" w:color="auto"/>
                    <w:bottom w:val="none" w:sz="0" w:space="0" w:color="auto"/>
                    <w:right w:val="none" w:sz="0" w:space="0" w:color="auto"/>
                  </w:divBdr>
                </w:div>
                <w:div w:id="225341459">
                  <w:marLeft w:val="0"/>
                  <w:marRight w:val="0"/>
                  <w:marTop w:val="0"/>
                  <w:marBottom w:val="0"/>
                  <w:divBdr>
                    <w:top w:val="none" w:sz="0" w:space="0" w:color="auto"/>
                    <w:left w:val="none" w:sz="0" w:space="0" w:color="auto"/>
                    <w:bottom w:val="none" w:sz="0" w:space="0" w:color="auto"/>
                    <w:right w:val="none" w:sz="0" w:space="0" w:color="auto"/>
                  </w:divBdr>
                </w:div>
                <w:div w:id="633870907">
                  <w:marLeft w:val="0"/>
                  <w:marRight w:val="0"/>
                  <w:marTop w:val="0"/>
                  <w:marBottom w:val="0"/>
                  <w:divBdr>
                    <w:top w:val="none" w:sz="0" w:space="0" w:color="auto"/>
                    <w:left w:val="none" w:sz="0" w:space="0" w:color="auto"/>
                    <w:bottom w:val="none" w:sz="0" w:space="0" w:color="auto"/>
                    <w:right w:val="none" w:sz="0" w:space="0" w:color="auto"/>
                  </w:divBdr>
                </w:div>
                <w:div w:id="1366826959">
                  <w:marLeft w:val="0"/>
                  <w:marRight w:val="0"/>
                  <w:marTop w:val="0"/>
                  <w:marBottom w:val="0"/>
                  <w:divBdr>
                    <w:top w:val="none" w:sz="0" w:space="0" w:color="auto"/>
                    <w:left w:val="none" w:sz="0" w:space="0" w:color="auto"/>
                    <w:bottom w:val="none" w:sz="0" w:space="0" w:color="auto"/>
                    <w:right w:val="none" w:sz="0" w:space="0" w:color="auto"/>
                  </w:divBdr>
                </w:div>
                <w:div w:id="1417941294">
                  <w:marLeft w:val="0"/>
                  <w:marRight w:val="0"/>
                  <w:marTop w:val="0"/>
                  <w:marBottom w:val="0"/>
                  <w:divBdr>
                    <w:top w:val="none" w:sz="0" w:space="0" w:color="auto"/>
                    <w:left w:val="none" w:sz="0" w:space="0" w:color="auto"/>
                    <w:bottom w:val="none" w:sz="0" w:space="0" w:color="auto"/>
                    <w:right w:val="none" w:sz="0" w:space="0" w:color="auto"/>
                  </w:divBdr>
                </w:div>
                <w:div w:id="779687937">
                  <w:marLeft w:val="0"/>
                  <w:marRight w:val="0"/>
                  <w:marTop w:val="0"/>
                  <w:marBottom w:val="0"/>
                  <w:divBdr>
                    <w:top w:val="none" w:sz="0" w:space="0" w:color="auto"/>
                    <w:left w:val="none" w:sz="0" w:space="0" w:color="auto"/>
                    <w:bottom w:val="none" w:sz="0" w:space="0" w:color="auto"/>
                    <w:right w:val="none" w:sz="0" w:space="0" w:color="auto"/>
                  </w:divBdr>
                </w:div>
                <w:div w:id="1771464588">
                  <w:marLeft w:val="0"/>
                  <w:marRight w:val="0"/>
                  <w:marTop w:val="0"/>
                  <w:marBottom w:val="0"/>
                  <w:divBdr>
                    <w:top w:val="none" w:sz="0" w:space="0" w:color="auto"/>
                    <w:left w:val="none" w:sz="0" w:space="0" w:color="auto"/>
                    <w:bottom w:val="none" w:sz="0" w:space="0" w:color="auto"/>
                    <w:right w:val="none" w:sz="0" w:space="0" w:color="auto"/>
                  </w:divBdr>
                </w:div>
                <w:div w:id="463234643">
                  <w:marLeft w:val="0"/>
                  <w:marRight w:val="0"/>
                  <w:marTop w:val="0"/>
                  <w:marBottom w:val="0"/>
                  <w:divBdr>
                    <w:top w:val="none" w:sz="0" w:space="0" w:color="auto"/>
                    <w:left w:val="none" w:sz="0" w:space="0" w:color="auto"/>
                    <w:bottom w:val="none" w:sz="0" w:space="0" w:color="auto"/>
                    <w:right w:val="none" w:sz="0" w:space="0" w:color="auto"/>
                  </w:divBdr>
                </w:div>
                <w:div w:id="627510274">
                  <w:marLeft w:val="0"/>
                  <w:marRight w:val="0"/>
                  <w:marTop w:val="0"/>
                  <w:marBottom w:val="0"/>
                  <w:divBdr>
                    <w:top w:val="none" w:sz="0" w:space="0" w:color="auto"/>
                    <w:left w:val="none" w:sz="0" w:space="0" w:color="auto"/>
                    <w:bottom w:val="none" w:sz="0" w:space="0" w:color="auto"/>
                    <w:right w:val="none" w:sz="0" w:space="0" w:color="auto"/>
                  </w:divBdr>
                </w:div>
                <w:div w:id="789858150">
                  <w:marLeft w:val="0"/>
                  <w:marRight w:val="0"/>
                  <w:marTop w:val="0"/>
                  <w:marBottom w:val="0"/>
                  <w:divBdr>
                    <w:top w:val="none" w:sz="0" w:space="0" w:color="auto"/>
                    <w:left w:val="none" w:sz="0" w:space="0" w:color="auto"/>
                    <w:bottom w:val="none" w:sz="0" w:space="0" w:color="auto"/>
                    <w:right w:val="none" w:sz="0" w:space="0" w:color="auto"/>
                  </w:divBdr>
                </w:div>
                <w:div w:id="863398815">
                  <w:marLeft w:val="0"/>
                  <w:marRight w:val="0"/>
                  <w:marTop w:val="0"/>
                  <w:marBottom w:val="0"/>
                  <w:divBdr>
                    <w:top w:val="none" w:sz="0" w:space="0" w:color="auto"/>
                    <w:left w:val="none" w:sz="0" w:space="0" w:color="auto"/>
                    <w:bottom w:val="none" w:sz="0" w:space="0" w:color="auto"/>
                    <w:right w:val="none" w:sz="0" w:space="0" w:color="auto"/>
                  </w:divBdr>
                </w:div>
                <w:div w:id="1499544078">
                  <w:marLeft w:val="0"/>
                  <w:marRight w:val="0"/>
                  <w:marTop w:val="0"/>
                  <w:marBottom w:val="0"/>
                  <w:divBdr>
                    <w:top w:val="none" w:sz="0" w:space="0" w:color="auto"/>
                    <w:left w:val="none" w:sz="0" w:space="0" w:color="auto"/>
                    <w:bottom w:val="none" w:sz="0" w:space="0" w:color="auto"/>
                    <w:right w:val="none" w:sz="0" w:space="0" w:color="auto"/>
                  </w:divBdr>
                </w:div>
                <w:div w:id="1274751725">
                  <w:marLeft w:val="0"/>
                  <w:marRight w:val="0"/>
                  <w:marTop w:val="0"/>
                  <w:marBottom w:val="0"/>
                  <w:divBdr>
                    <w:top w:val="none" w:sz="0" w:space="0" w:color="auto"/>
                    <w:left w:val="none" w:sz="0" w:space="0" w:color="auto"/>
                    <w:bottom w:val="none" w:sz="0" w:space="0" w:color="auto"/>
                    <w:right w:val="none" w:sz="0" w:space="0" w:color="auto"/>
                  </w:divBdr>
                </w:div>
                <w:div w:id="1516075299">
                  <w:marLeft w:val="0"/>
                  <w:marRight w:val="0"/>
                  <w:marTop w:val="0"/>
                  <w:marBottom w:val="0"/>
                  <w:divBdr>
                    <w:top w:val="none" w:sz="0" w:space="0" w:color="auto"/>
                    <w:left w:val="none" w:sz="0" w:space="0" w:color="auto"/>
                    <w:bottom w:val="none" w:sz="0" w:space="0" w:color="auto"/>
                    <w:right w:val="none" w:sz="0" w:space="0" w:color="auto"/>
                  </w:divBdr>
                </w:div>
                <w:div w:id="1532959380">
                  <w:marLeft w:val="0"/>
                  <w:marRight w:val="0"/>
                  <w:marTop w:val="0"/>
                  <w:marBottom w:val="0"/>
                  <w:divBdr>
                    <w:top w:val="none" w:sz="0" w:space="0" w:color="auto"/>
                    <w:left w:val="none" w:sz="0" w:space="0" w:color="auto"/>
                    <w:bottom w:val="none" w:sz="0" w:space="0" w:color="auto"/>
                    <w:right w:val="none" w:sz="0" w:space="0" w:color="auto"/>
                  </w:divBdr>
                </w:div>
                <w:div w:id="736633346">
                  <w:marLeft w:val="0"/>
                  <w:marRight w:val="0"/>
                  <w:marTop w:val="0"/>
                  <w:marBottom w:val="0"/>
                  <w:divBdr>
                    <w:top w:val="none" w:sz="0" w:space="0" w:color="auto"/>
                    <w:left w:val="none" w:sz="0" w:space="0" w:color="auto"/>
                    <w:bottom w:val="none" w:sz="0" w:space="0" w:color="auto"/>
                    <w:right w:val="none" w:sz="0" w:space="0" w:color="auto"/>
                  </w:divBdr>
                </w:div>
                <w:div w:id="947085168">
                  <w:marLeft w:val="0"/>
                  <w:marRight w:val="0"/>
                  <w:marTop w:val="0"/>
                  <w:marBottom w:val="0"/>
                  <w:divBdr>
                    <w:top w:val="none" w:sz="0" w:space="0" w:color="auto"/>
                    <w:left w:val="none" w:sz="0" w:space="0" w:color="auto"/>
                    <w:bottom w:val="none" w:sz="0" w:space="0" w:color="auto"/>
                    <w:right w:val="none" w:sz="0" w:space="0" w:color="auto"/>
                  </w:divBdr>
                </w:div>
                <w:div w:id="2031056376">
                  <w:marLeft w:val="0"/>
                  <w:marRight w:val="0"/>
                  <w:marTop w:val="0"/>
                  <w:marBottom w:val="0"/>
                  <w:divBdr>
                    <w:top w:val="none" w:sz="0" w:space="0" w:color="auto"/>
                    <w:left w:val="none" w:sz="0" w:space="0" w:color="auto"/>
                    <w:bottom w:val="none" w:sz="0" w:space="0" w:color="auto"/>
                    <w:right w:val="none" w:sz="0" w:space="0" w:color="auto"/>
                  </w:divBdr>
                </w:div>
                <w:div w:id="1234122877">
                  <w:marLeft w:val="0"/>
                  <w:marRight w:val="0"/>
                  <w:marTop w:val="0"/>
                  <w:marBottom w:val="0"/>
                  <w:divBdr>
                    <w:top w:val="none" w:sz="0" w:space="0" w:color="auto"/>
                    <w:left w:val="none" w:sz="0" w:space="0" w:color="auto"/>
                    <w:bottom w:val="none" w:sz="0" w:space="0" w:color="auto"/>
                    <w:right w:val="none" w:sz="0" w:space="0" w:color="auto"/>
                  </w:divBdr>
                </w:div>
                <w:div w:id="735477454">
                  <w:marLeft w:val="0"/>
                  <w:marRight w:val="0"/>
                  <w:marTop w:val="0"/>
                  <w:marBottom w:val="0"/>
                  <w:divBdr>
                    <w:top w:val="none" w:sz="0" w:space="0" w:color="auto"/>
                    <w:left w:val="none" w:sz="0" w:space="0" w:color="auto"/>
                    <w:bottom w:val="none" w:sz="0" w:space="0" w:color="auto"/>
                    <w:right w:val="none" w:sz="0" w:space="0" w:color="auto"/>
                  </w:divBdr>
                </w:div>
                <w:div w:id="1111509106">
                  <w:marLeft w:val="0"/>
                  <w:marRight w:val="0"/>
                  <w:marTop w:val="0"/>
                  <w:marBottom w:val="0"/>
                  <w:divBdr>
                    <w:top w:val="none" w:sz="0" w:space="0" w:color="auto"/>
                    <w:left w:val="none" w:sz="0" w:space="0" w:color="auto"/>
                    <w:bottom w:val="none" w:sz="0" w:space="0" w:color="auto"/>
                    <w:right w:val="none" w:sz="0" w:space="0" w:color="auto"/>
                  </w:divBdr>
                </w:div>
                <w:div w:id="1320109990">
                  <w:marLeft w:val="0"/>
                  <w:marRight w:val="0"/>
                  <w:marTop w:val="0"/>
                  <w:marBottom w:val="0"/>
                  <w:divBdr>
                    <w:top w:val="none" w:sz="0" w:space="0" w:color="auto"/>
                    <w:left w:val="none" w:sz="0" w:space="0" w:color="auto"/>
                    <w:bottom w:val="none" w:sz="0" w:space="0" w:color="auto"/>
                    <w:right w:val="none" w:sz="0" w:space="0" w:color="auto"/>
                  </w:divBdr>
                </w:div>
                <w:div w:id="1389067575">
                  <w:marLeft w:val="0"/>
                  <w:marRight w:val="0"/>
                  <w:marTop w:val="0"/>
                  <w:marBottom w:val="0"/>
                  <w:divBdr>
                    <w:top w:val="none" w:sz="0" w:space="0" w:color="auto"/>
                    <w:left w:val="none" w:sz="0" w:space="0" w:color="auto"/>
                    <w:bottom w:val="none" w:sz="0" w:space="0" w:color="auto"/>
                    <w:right w:val="none" w:sz="0" w:space="0" w:color="auto"/>
                  </w:divBdr>
                </w:div>
                <w:div w:id="1700013313">
                  <w:marLeft w:val="0"/>
                  <w:marRight w:val="0"/>
                  <w:marTop w:val="0"/>
                  <w:marBottom w:val="0"/>
                  <w:divBdr>
                    <w:top w:val="none" w:sz="0" w:space="0" w:color="auto"/>
                    <w:left w:val="none" w:sz="0" w:space="0" w:color="auto"/>
                    <w:bottom w:val="none" w:sz="0" w:space="0" w:color="auto"/>
                    <w:right w:val="none" w:sz="0" w:space="0" w:color="auto"/>
                  </w:divBdr>
                </w:div>
                <w:div w:id="945966453">
                  <w:marLeft w:val="0"/>
                  <w:marRight w:val="0"/>
                  <w:marTop w:val="0"/>
                  <w:marBottom w:val="0"/>
                  <w:divBdr>
                    <w:top w:val="none" w:sz="0" w:space="0" w:color="auto"/>
                    <w:left w:val="none" w:sz="0" w:space="0" w:color="auto"/>
                    <w:bottom w:val="none" w:sz="0" w:space="0" w:color="auto"/>
                    <w:right w:val="none" w:sz="0" w:space="0" w:color="auto"/>
                  </w:divBdr>
                </w:div>
                <w:div w:id="795174443">
                  <w:marLeft w:val="0"/>
                  <w:marRight w:val="0"/>
                  <w:marTop w:val="0"/>
                  <w:marBottom w:val="0"/>
                  <w:divBdr>
                    <w:top w:val="none" w:sz="0" w:space="0" w:color="auto"/>
                    <w:left w:val="none" w:sz="0" w:space="0" w:color="auto"/>
                    <w:bottom w:val="none" w:sz="0" w:space="0" w:color="auto"/>
                    <w:right w:val="none" w:sz="0" w:space="0" w:color="auto"/>
                  </w:divBdr>
                </w:div>
                <w:div w:id="478689670">
                  <w:marLeft w:val="0"/>
                  <w:marRight w:val="0"/>
                  <w:marTop w:val="0"/>
                  <w:marBottom w:val="0"/>
                  <w:divBdr>
                    <w:top w:val="none" w:sz="0" w:space="0" w:color="auto"/>
                    <w:left w:val="none" w:sz="0" w:space="0" w:color="auto"/>
                    <w:bottom w:val="none" w:sz="0" w:space="0" w:color="auto"/>
                    <w:right w:val="none" w:sz="0" w:space="0" w:color="auto"/>
                  </w:divBdr>
                </w:div>
                <w:div w:id="1623153264">
                  <w:marLeft w:val="0"/>
                  <w:marRight w:val="0"/>
                  <w:marTop w:val="0"/>
                  <w:marBottom w:val="0"/>
                  <w:divBdr>
                    <w:top w:val="none" w:sz="0" w:space="0" w:color="auto"/>
                    <w:left w:val="none" w:sz="0" w:space="0" w:color="auto"/>
                    <w:bottom w:val="none" w:sz="0" w:space="0" w:color="auto"/>
                    <w:right w:val="none" w:sz="0" w:space="0" w:color="auto"/>
                  </w:divBdr>
                </w:div>
                <w:div w:id="766006292">
                  <w:marLeft w:val="0"/>
                  <w:marRight w:val="0"/>
                  <w:marTop w:val="0"/>
                  <w:marBottom w:val="0"/>
                  <w:divBdr>
                    <w:top w:val="none" w:sz="0" w:space="0" w:color="auto"/>
                    <w:left w:val="none" w:sz="0" w:space="0" w:color="auto"/>
                    <w:bottom w:val="none" w:sz="0" w:space="0" w:color="auto"/>
                    <w:right w:val="none" w:sz="0" w:space="0" w:color="auto"/>
                  </w:divBdr>
                </w:div>
                <w:div w:id="620691530">
                  <w:marLeft w:val="0"/>
                  <w:marRight w:val="0"/>
                  <w:marTop w:val="0"/>
                  <w:marBottom w:val="0"/>
                  <w:divBdr>
                    <w:top w:val="none" w:sz="0" w:space="0" w:color="auto"/>
                    <w:left w:val="none" w:sz="0" w:space="0" w:color="auto"/>
                    <w:bottom w:val="none" w:sz="0" w:space="0" w:color="auto"/>
                    <w:right w:val="none" w:sz="0" w:space="0" w:color="auto"/>
                  </w:divBdr>
                </w:div>
                <w:div w:id="734162333">
                  <w:marLeft w:val="0"/>
                  <w:marRight w:val="0"/>
                  <w:marTop w:val="0"/>
                  <w:marBottom w:val="0"/>
                  <w:divBdr>
                    <w:top w:val="none" w:sz="0" w:space="0" w:color="auto"/>
                    <w:left w:val="none" w:sz="0" w:space="0" w:color="auto"/>
                    <w:bottom w:val="none" w:sz="0" w:space="0" w:color="auto"/>
                    <w:right w:val="none" w:sz="0" w:space="0" w:color="auto"/>
                  </w:divBdr>
                </w:div>
                <w:div w:id="1343822783">
                  <w:marLeft w:val="0"/>
                  <w:marRight w:val="0"/>
                  <w:marTop w:val="0"/>
                  <w:marBottom w:val="0"/>
                  <w:divBdr>
                    <w:top w:val="none" w:sz="0" w:space="0" w:color="auto"/>
                    <w:left w:val="none" w:sz="0" w:space="0" w:color="auto"/>
                    <w:bottom w:val="none" w:sz="0" w:space="0" w:color="auto"/>
                    <w:right w:val="none" w:sz="0" w:space="0" w:color="auto"/>
                  </w:divBdr>
                </w:div>
                <w:div w:id="2065643475">
                  <w:marLeft w:val="0"/>
                  <w:marRight w:val="0"/>
                  <w:marTop w:val="0"/>
                  <w:marBottom w:val="0"/>
                  <w:divBdr>
                    <w:top w:val="none" w:sz="0" w:space="0" w:color="auto"/>
                    <w:left w:val="none" w:sz="0" w:space="0" w:color="auto"/>
                    <w:bottom w:val="none" w:sz="0" w:space="0" w:color="auto"/>
                    <w:right w:val="none" w:sz="0" w:space="0" w:color="auto"/>
                  </w:divBdr>
                </w:div>
                <w:div w:id="1044017198">
                  <w:marLeft w:val="0"/>
                  <w:marRight w:val="0"/>
                  <w:marTop w:val="0"/>
                  <w:marBottom w:val="0"/>
                  <w:divBdr>
                    <w:top w:val="none" w:sz="0" w:space="0" w:color="auto"/>
                    <w:left w:val="none" w:sz="0" w:space="0" w:color="auto"/>
                    <w:bottom w:val="none" w:sz="0" w:space="0" w:color="auto"/>
                    <w:right w:val="none" w:sz="0" w:space="0" w:color="auto"/>
                  </w:divBdr>
                </w:div>
                <w:div w:id="823155975">
                  <w:marLeft w:val="0"/>
                  <w:marRight w:val="0"/>
                  <w:marTop w:val="0"/>
                  <w:marBottom w:val="0"/>
                  <w:divBdr>
                    <w:top w:val="none" w:sz="0" w:space="0" w:color="auto"/>
                    <w:left w:val="none" w:sz="0" w:space="0" w:color="auto"/>
                    <w:bottom w:val="none" w:sz="0" w:space="0" w:color="auto"/>
                    <w:right w:val="none" w:sz="0" w:space="0" w:color="auto"/>
                  </w:divBdr>
                </w:div>
                <w:div w:id="175576951">
                  <w:marLeft w:val="0"/>
                  <w:marRight w:val="0"/>
                  <w:marTop w:val="0"/>
                  <w:marBottom w:val="0"/>
                  <w:divBdr>
                    <w:top w:val="none" w:sz="0" w:space="0" w:color="auto"/>
                    <w:left w:val="none" w:sz="0" w:space="0" w:color="auto"/>
                    <w:bottom w:val="none" w:sz="0" w:space="0" w:color="auto"/>
                    <w:right w:val="none" w:sz="0" w:space="0" w:color="auto"/>
                  </w:divBdr>
                </w:div>
                <w:div w:id="1094134912">
                  <w:marLeft w:val="0"/>
                  <w:marRight w:val="0"/>
                  <w:marTop w:val="0"/>
                  <w:marBottom w:val="0"/>
                  <w:divBdr>
                    <w:top w:val="none" w:sz="0" w:space="0" w:color="auto"/>
                    <w:left w:val="none" w:sz="0" w:space="0" w:color="auto"/>
                    <w:bottom w:val="none" w:sz="0" w:space="0" w:color="auto"/>
                    <w:right w:val="none" w:sz="0" w:space="0" w:color="auto"/>
                  </w:divBdr>
                </w:div>
                <w:div w:id="798260064">
                  <w:marLeft w:val="0"/>
                  <w:marRight w:val="0"/>
                  <w:marTop w:val="0"/>
                  <w:marBottom w:val="0"/>
                  <w:divBdr>
                    <w:top w:val="none" w:sz="0" w:space="0" w:color="auto"/>
                    <w:left w:val="none" w:sz="0" w:space="0" w:color="auto"/>
                    <w:bottom w:val="none" w:sz="0" w:space="0" w:color="auto"/>
                    <w:right w:val="none" w:sz="0" w:space="0" w:color="auto"/>
                  </w:divBdr>
                </w:div>
                <w:div w:id="780564465">
                  <w:marLeft w:val="0"/>
                  <w:marRight w:val="0"/>
                  <w:marTop w:val="0"/>
                  <w:marBottom w:val="0"/>
                  <w:divBdr>
                    <w:top w:val="none" w:sz="0" w:space="0" w:color="auto"/>
                    <w:left w:val="none" w:sz="0" w:space="0" w:color="auto"/>
                    <w:bottom w:val="none" w:sz="0" w:space="0" w:color="auto"/>
                    <w:right w:val="none" w:sz="0" w:space="0" w:color="auto"/>
                  </w:divBdr>
                </w:div>
                <w:div w:id="265891769">
                  <w:marLeft w:val="0"/>
                  <w:marRight w:val="0"/>
                  <w:marTop w:val="0"/>
                  <w:marBottom w:val="0"/>
                  <w:divBdr>
                    <w:top w:val="none" w:sz="0" w:space="0" w:color="auto"/>
                    <w:left w:val="none" w:sz="0" w:space="0" w:color="auto"/>
                    <w:bottom w:val="none" w:sz="0" w:space="0" w:color="auto"/>
                    <w:right w:val="none" w:sz="0" w:space="0" w:color="auto"/>
                  </w:divBdr>
                </w:div>
                <w:div w:id="1905294009">
                  <w:marLeft w:val="0"/>
                  <w:marRight w:val="0"/>
                  <w:marTop w:val="0"/>
                  <w:marBottom w:val="0"/>
                  <w:divBdr>
                    <w:top w:val="none" w:sz="0" w:space="0" w:color="auto"/>
                    <w:left w:val="none" w:sz="0" w:space="0" w:color="auto"/>
                    <w:bottom w:val="none" w:sz="0" w:space="0" w:color="auto"/>
                    <w:right w:val="none" w:sz="0" w:space="0" w:color="auto"/>
                  </w:divBdr>
                </w:div>
                <w:div w:id="1128739665">
                  <w:marLeft w:val="0"/>
                  <w:marRight w:val="0"/>
                  <w:marTop w:val="0"/>
                  <w:marBottom w:val="0"/>
                  <w:divBdr>
                    <w:top w:val="none" w:sz="0" w:space="0" w:color="auto"/>
                    <w:left w:val="none" w:sz="0" w:space="0" w:color="auto"/>
                    <w:bottom w:val="none" w:sz="0" w:space="0" w:color="auto"/>
                    <w:right w:val="none" w:sz="0" w:space="0" w:color="auto"/>
                  </w:divBdr>
                </w:div>
                <w:div w:id="919753571">
                  <w:marLeft w:val="0"/>
                  <w:marRight w:val="0"/>
                  <w:marTop w:val="0"/>
                  <w:marBottom w:val="0"/>
                  <w:divBdr>
                    <w:top w:val="none" w:sz="0" w:space="0" w:color="auto"/>
                    <w:left w:val="none" w:sz="0" w:space="0" w:color="auto"/>
                    <w:bottom w:val="none" w:sz="0" w:space="0" w:color="auto"/>
                    <w:right w:val="none" w:sz="0" w:space="0" w:color="auto"/>
                  </w:divBdr>
                </w:div>
                <w:div w:id="332420351">
                  <w:marLeft w:val="0"/>
                  <w:marRight w:val="0"/>
                  <w:marTop w:val="0"/>
                  <w:marBottom w:val="0"/>
                  <w:divBdr>
                    <w:top w:val="none" w:sz="0" w:space="0" w:color="auto"/>
                    <w:left w:val="none" w:sz="0" w:space="0" w:color="auto"/>
                    <w:bottom w:val="none" w:sz="0" w:space="0" w:color="auto"/>
                    <w:right w:val="none" w:sz="0" w:space="0" w:color="auto"/>
                  </w:divBdr>
                </w:div>
                <w:div w:id="1847406036">
                  <w:marLeft w:val="0"/>
                  <w:marRight w:val="0"/>
                  <w:marTop w:val="0"/>
                  <w:marBottom w:val="0"/>
                  <w:divBdr>
                    <w:top w:val="none" w:sz="0" w:space="0" w:color="auto"/>
                    <w:left w:val="none" w:sz="0" w:space="0" w:color="auto"/>
                    <w:bottom w:val="none" w:sz="0" w:space="0" w:color="auto"/>
                    <w:right w:val="none" w:sz="0" w:space="0" w:color="auto"/>
                  </w:divBdr>
                </w:div>
                <w:div w:id="1130368740">
                  <w:marLeft w:val="0"/>
                  <w:marRight w:val="0"/>
                  <w:marTop w:val="0"/>
                  <w:marBottom w:val="0"/>
                  <w:divBdr>
                    <w:top w:val="none" w:sz="0" w:space="0" w:color="auto"/>
                    <w:left w:val="none" w:sz="0" w:space="0" w:color="auto"/>
                    <w:bottom w:val="none" w:sz="0" w:space="0" w:color="auto"/>
                    <w:right w:val="none" w:sz="0" w:space="0" w:color="auto"/>
                  </w:divBdr>
                </w:div>
                <w:div w:id="1607957784">
                  <w:marLeft w:val="0"/>
                  <w:marRight w:val="0"/>
                  <w:marTop w:val="0"/>
                  <w:marBottom w:val="0"/>
                  <w:divBdr>
                    <w:top w:val="none" w:sz="0" w:space="0" w:color="auto"/>
                    <w:left w:val="none" w:sz="0" w:space="0" w:color="auto"/>
                    <w:bottom w:val="none" w:sz="0" w:space="0" w:color="auto"/>
                    <w:right w:val="none" w:sz="0" w:space="0" w:color="auto"/>
                  </w:divBdr>
                </w:div>
                <w:div w:id="773399248">
                  <w:marLeft w:val="0"/>
                  <w:marRight w:val="0"/>
                  <w:marTop w:val="0"/>
                  <w:marBottom w:val="0"/>
                  <w:divBdr>
                    <w:top w:val="none" w:sz="0" w:space="0" w:color="auto"/>
                    <w:left w:val="none" w:sz="0" w:space="0" w:color="auto"/>
                    <w:bottom w:val="none" w:sz="0" w:space="0" w:color="auto"/>
                    <w:right w:val="none" w:sz="0" w:space="0" w:color="auto"/>
                  </w:divBdr>
                </w:div>
                <w:div w:id="39115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6034314">
          <w:marLeft w:val="0"/>
          <w:marRight w:val="0"/>
          <w:marTop w:val="0"/>
          <w:marBottom w:val="0"/>
          <w:divBdr>
            <w:top w:val="none" w:sz="0" w:space="0" w:color="auto"/>
            <w:left w:val="none" w:sz="0" w:space="0" w:color="auto"/>
            <w:bottom w:val="none" w:sz="0" w:space="0" w:color="auto"/>
            <w:right w:val="none" w:sz="0" w:space="0" w:color="auto"/>
          </w:divBdr>
          <w:divsChild>
            <w:div w:id="1334647384">
              <w:marLeft w:val="0"/>
              <w:marRight w:val="0"/>
              <w:marTop w:val="0"/>
              <w:marBottom w:val="0"/>
              <w:divBdr>
                <w:top w:val="none" w:sz="0" w:space="0" w:color="auto"/>
                <w:left w:val="none" w:sz="0" w:space="0" w:color="auto"/>
                <w:bottom w:val="none" w:sz="0" w:space="0" w:color="auto"/>
                <w:right w:val="none" w:sz="0" w:space="0" w:color="auto"/>
              </w:divBdr>
              <w:divsChild>
                <w:div w:id="1731341608">
                  <w:marLeft w:val="0"/>
                  <w:marRight w:val="0"/>
                  <w:marTop w:val="0"/>
                  <w:marBottom w:val="0"/>
                  <w:divBdr>
                    <w:top w:val="none" w:sz="0" w:space="0" w:color="auto"/>
                    <w:left w:val="none" w:sz="0" w:space="0" w:color="auto"/>
                    <w:bottom w:val="none" w:sz="0" w:space="0" w:color="auto"/>
                    <w:right w:val="none" w:sz="0" w:space="0" w:color="auto"/>
                  </w:divBdr>
                </w:div>
                <w:div w:id="2005818185">
                  <w:marLeft w:val="0"/>
                  <w:marRight w:val="0"/>
                  <w:marTop w:val="0"/>
                  <w:marBottom w:val="0"/>
                  <w:divBdr>
                    <w:top w:val="none" w:sz="0" w:space="0" w:color="auto"/>
                    <w:left w:val="none" w:sz="0" w:space="0" w:color="auto"/>
                    <w:bottom w:val="none" w:sz="0" w:space="0" w:color="auto"/>
                    <w:right w:val="none" w:sz="0" w:space="0" w:color="auto"/>
                  </w:divBdr>
                </w:div>
                <w:div w:id="540481723">
                  <w:marLeft w:val="0"/>
                  <w:marRight w:val="0"/>
                  <w:marTop w:val="0"/>
                  <w:marBottom w:val="0"/>
                  <w:divBdr>
                    <w:top w:val="none" w:sz="0" w:space="0" w:color="auto"/>
                    <w:left w:val="none" w:sz="0" w:space="0" w:color="auto"/>
                    <w:bottom w:val="none" w:sz="0" w:space="0" w:color="auto"/>
                    <w:right w:val="none" w:sz="0" w:space="0" w:color="auto"/>
                  </w:divBdr>
                </w:div>
                <w:div w:id="1572277471">
                  <w:marLeft w:val="0"/>
                  <w:marRight w:val="0"/>
                  <w:marTop w:val="0"/>
                  <w:marBottom w:val="0"/>
                  <w:divBdr>
                    <w:top w:val="none" w:sz="0" w:space="0" w:color="auto"/>
                    <w:left w:val="none" w:sz="0" w:space="0" w:color="auto"/>
                    <w:bottom w:val="none" w:sz="0" w:space="0" w:color="auto"/>
                    <w:right w:val="none" w:sz="0" w:space="0" w:color="auto"/>
                  </w:divBdr>
                </w:div>
                <w:div w:id="1302660576">
                  <w:marLeft w:val="0"/>
                  <w:marRight w:val="0"/>
                  <w:marTop w:val="0"/>
                  <w:marBottom w:val="0"/>
                  <w:divBdr>
                    <w:top w:val="none" w:sz="0" w:space="0" w:color="auto"/>
                    <w:left w:val="none" w:sz="0" w:space="0" w:color="auto"/>
                    <w:bottom w:val="none" w:sz="0" w:space="0" w:color="auto"/>
                    <w:right w:val="none" w:sz="0" w:space="0" w:color="auto"/>
                  </w:divBdr>
                </w:div>
                <w:div w:id="1702785028">
                  <w:marLeft w:val="0"/>
                  <w:marRight w:val="0"/>
                  <w:marTop w:val="0"/>
                  <w:marBottom w:val="0"/>
                  <w:divBdr>
                    <w:top w:val="none" w:sz="0" w:space="0" w:color="auto"/>
                    <w:left w:val="none" w:sz="0" w:space="0" w:color="auto"/>
                    <w:bottom w:val="none" w:sz="0" w:space="0" w:color="auto"/>
                    <w:right w:val="none" w:sz="0" w:space="0" w:color="auto"/>
                  </w:divBdr>
                </w:div>
                <w:div w:id="1723557010">
                  <w:marLeft w:val="0"/>
                  <w:marRight w:val="0"/>
                  <w:marTop w:val="0"/>
                  <w:marBottom w:val="0"/>
                  <w:divBdr>
                    <w:top w:val="none" w:sz="0" w:space="0" w:color="auto"/>
                    <w:left w:val="none" w:sz="0" w:space="0" w:color="auto"/>
                    <w:bottom w:val="none" w:sz="0" w:space="0" w:color="auto"/>
                    <w:right w:val="none" w:sz="0" w:space="0" w:color="auto"/>
                  </w:divBdr>
                </w:div>
                <w:div w:id="1591352320">
                  <w:marLeft w:val="0"/>
                  <w:marRight w:val="0"/>
                  <w:marTop w:val="0"/>
                  <w:marBottom w:val="0"/>
                  <w:divBdr>
                    <w:top w:val="none" w:sz="0" w:space="0" w:color="auto"/>
                    <w:left w:val="none" w:sz="0" w:space="0" w:color="auto"/>
                    <w:bottom w:val="none" w:sz="0" w:space="0" w:color="auto"/>
                    <w:right w:val="none" w:sz="0" w:space="0" w:color="auto"/>
                  </w:divBdr>
                </w:div>
                <w:div w:id="1226145382">
                  <w:marLeft w:val="0"/>
                  <w:marRight w:val="0"/>
                  <w:marTop w:val="0"/>
                  <w:marBottom w:val="0"/>
                  <w:divBdr>
                    <w:top w:val="none" w:sz="0" w:space="0" w:color="auto"/>
                    <w:left w:val="none" w:sz="0" w:space="0" w:color="auto"/>
                    <w:bottom w:val="none" w:sz="0" w:space="0" w:color="auto"/>
                    <w:right w:val="none" w:sz="0" w:space="0" w:color="auto"/>
                  </w:divBdr>
                </w:div>
                <w:div w:id="975649897">
                  <w:marLeft w:val="0"/>
                  <w:marRight w:val="0"/>
                  <w:marTop w:val="0"/>
                  <w:marBottom w:val="0"/>
                  <w:divBdr>
                    <w:top w:val="none" w:sz="0" w:space="0" w:color="auto"/>
                    <w:left w:val="none" w:sz="0" w:space="0" w:color="auto"/>
                    <w:bottom w:val="none" w:sz="0" w:space="0" w:color="auto"/>
                    <w:right w:val="none" w:sz="0" w:space="0" w:color="auto"/>
                  </w:divBdr>
                </w:div>
                <w:div w:id="826361830">
                  <w:marLeft w:val="0"/>
                  <w:marRight w:val="0"/>
                  <w:marTop w:val="0"/>
                  <w:marBottom w:val="0"/>
                  <w:divBdr>
                    <w:top w:val="none" w:sz="0" w:space="0" w:color="auto"/>
                    <w:left w:val="none" w:sz="0" w:space="0" w:color="auto"/>
                    <w:bottom w:val="none" w:sz="0" w:space="0" w:color="auto"/>
                    <w:right w:val="none" w:sz="0" w:space="0" w:color="auto"/>
                  </w:divBdr>
                </w:div>
                <w:div w:id="1789472725">
                  <w:marLeft w:val="0"/>
                  <w:marRight w:val="0"/>
                  <w:marTop w:val="0"/>
                  <w:marBottom w:val="0"/>
                  <w:divBdr>
                    <w:top w:val="none" w:sz="0" w:space="0" w:color="auto"/>
                    <w:left w:val="none" w:sz="0" w:space="0" w:color="auto"/>
                    <w:bottom w:val="none" w:sz="0" w:space="0" w:color="auto"/>
                    <w:right w:val="none" w:sz="0" w:space="0" w:color="auto"/>
                  </w:divBdr>
                </w:div>
                <w:div w:id="658047317">
                  <w:marLeft w:val="0"/>
                  <w:marRight w:val="0"/>
                  <w:marTop w:val="0"/>
                  <w:marBottom w:val="0"/>
                  <w:divBdr>
                    <w:top w:val="none" w:sz="0" w:space="0" w:color="auto"/>
                    <w:left w:val="none" w:sz="0" w:space="0" w:color="auto"/>
                    <w:bottom w:val="none" w:sz="0" w:space="0" w:color="auto"/>
                    <w:right w:val="none" w:sz="0" w:space="0" w:color="auto"/>
                  </w:divBdr>
                </w:div>
                <w:div w:id="606809775">
                  <w:marLeft w:val="0"/>
                  <w:marRight w:val="0"/>
                  <w:marTop w:val="0"/>
                  <w:marBottom w:val="0"/>
                  <w:divBdr>
                    <w:top w:val="none" w:sz="0" w:space="0" w:color="auto"/>
                    <w:left w:val="none" w:sz="0" w:space="0" w:color="auto"/>
                    <w:bottom w:val="none" w:sz="0" w:space="0" w:color="auto"/>
                    <w:right w:val="none" w:sz="0" w:space="0" w:color="auto"/>
                  </w:divBdr>
                </w:div>
                <w:div w:id="2070421744">
                  <w:marLeft w:val="0"/>
                  <w:marRight w:val="0"/>
                  <w:marTop w:val="0"/>
                  <w:marBottom w:val="0"/>
                  <w:divBdr>
                    <w:top w:val="none" w:sz="0" w:space="0" w:color="auto"/>
                    <w:left w:val="none" w:sz="0" w:space="0" w:color="auto"/>
                    <w:bottom w:val="none" w:sz="0" w:space="0" w:color="auto"/>
                    <w:right w:val="none" w:sz="0" w:space="0" w:color="auto"/>
                  </w:divBdr>
                </w:div>
                <w:div w:id="584800262">
                  <w:marLeft w:val="0"/>
                  <w:marRight w:val="0"/>
                  <w:marTop w:val="0"/>
                  <w:marBottom w:val="0"/>
                  <w:divBdr>
                    <w:top w:val="none" w:sz="0" w:space="0" w:color="auto"/>
                    <w:left w:val="none" w:sz="0" w:space="0" w:color="auto"/>
                    <w:bottom w:val="none" w:sz="0" w:space="0" w:color="auto"/>
                    <w:right w:val="none" w:sz="0" w:space="0" w:color="auto"/>
                  </w:divBdr>
                </w:div>
                <w:div w:id="1904482846">
                  <w:marLeft w:val="0"/>
                  <w:marRight w:val="0"/>
                  <w:marTop w:val="0"/>
                  <w:marBottom w:val="0"/>
                  <w:divBdr>
                    <w:top w:val="none" w:sz="0" w:space="0" w:color="auto"/>
                    <w:left w:val="none" w:sz="0" w:space="0" w:color="auto"/>
                    <w:bottom w:val="none" w:sz="0" w:space="0" w:color="auto"/>
                    <w:right w:val="none" w:sz="0" w:space="0" w:color="auto"/>
                  </w:divBdr>
                </w:div>
                <w:div w:id="1903173564">
                  <w:marLeft w:val="0"/>
                  <w:marRight w:val="0"/>
                  <w:marTop w:val="0"/>
                  <w:marBottom w:val="0"/>
                  <w:divBdr>
                    <w:top w:val="none" w:sz="0" w:space="0" w:color="auto"/>
                    <w:left w:val="none" w:sz="0" w:space="0" w:color="auto"/>
                    <w:bottom w:val="none" w:sz="0" w:space="0" w:color="auto"/>
                    <w:right w:val="none" w:sz="0" w:space="0" w:color="auto"/>
                  </w:divBdr>
                </w:div>
                <w:div w:id="1889028555">
                  <w:marLeft w:val="0"/>
                  <w:marRight w:val="0"/>
                  <w:marTop w:val="0"/>
                  <w:marBottom w:val="0"/>
                  <w:divBdr>
                    <w:top w:val="none" w:sz="0" w:space="0" w:color="auto"/>
                    <w:left w:val="none" w:sz="0" w:space="0" w:color="auto"/>
                    <w:bottom w:val="none" w:sz="0" w:space="0" w:color="auto"/>
                    <w:right w:val="none" w:sz="0" w:space="0" w:color="auto"/>
                  </w:divBdr>
                </w:div>
                <w:div w:id="2089187886">
                  <w:marLeft w:val="0"/>
                  <w:marRight w:val="0"/>
                  <w:marTop w:val="0"/>
                  <w:marBottom w:val="0"/>
                  <w:divBdr>
                    <w:top w:val="none" w:sz="0" w:space="0" w:color="auto"/>
                    <w:left w:val="none" w:sz="0" w:space="0" w:color="auto"/>
                    <w:bottom w:val="none" w:sz="0" w:space="0" w:color="auto"/>
                    <w:right w:val="none" w:sz="0" w:space="0" w:color="auto"/>
                  </w:divBdr>
                </w:div>
                <w:div w:id="1979725626">
                  <w:marLeft w:val="0"/>
                  <w:marRight w:val="0"/>
                  <w:marTop w:val="0"/>
                  <w:marBottom w:val="0"/>
                  <w:divBdr>
                    <w:top w:val="none" w:sz="0" w:space="0" w:color="auto"/>
                    <w:left w:val="none" w:sz="0" w:space="0" w:color="auto"/>
                    <w:bottom w:val="none" w:sz="0" w:space="0" w:color="auto"/>
                    <w:right w:val="none" w:sz="0" w:space="0" w:color="auto"/>
                  </w:divBdr>
                </w:div>
                <w:div w:id="1037003371">
                  <w:marLeft w:val="0"/>
                  <w:marRight w:val="0"/>
                  <w:marTop w:val="0"/>
                  <w:marBottom w:val="0"/>
                  <w:divBdr>
                    <w:top w:val="none" w:sz="0" w:space="0" w:color="auto"/>
                    <w:left w:val="none" w:sz="0" w:space="0" w:color="auto"/>
                    <w:bottom w:val="none" w:sz="0" w:space="0" w:color="auto"/>
                    <w:right w:val="none" w:sz="0" w:space="0" w:color="auto"/>
                  </w:divBdr>
                </w:div>
                <w:div w:id="567617951">
                  <w:marLeft w:val="0"/>
                  <w:marRight w:val="0"/>
                  <w:marTop w:val="0"/>
                  <w:marBottom w:val="0"/>
                  <w:divBdr>
                    <w:top w:val="none" w:sz="0" w:space="0" w:color="auto"/>
                    <w:left w:val="none" w:sz="0" w:space="0" w:color="auto"/>
                    <w:bottom w:val="none" w:sz="0" w:space="0" w:color="auto"/>
                    <w:right w:val="none" w:sz="0" w:space="0" w:color="auto"/>
                  </w:divBdr>
                </w:div>
                <w:div w:id="1252741296">
                  <w:marLeft w:val="0"/>
                  <w:marRight w:val="0"/>
                  <w:marTop w:val="0"/>
                  <w:marBottom w:val="0"/>
                  <w:divBdr>
                    <w:top w:val="none" w:sz="0" w:space="0" w:color="auto"/>
                    <w:left w:val="none" w:sz="0" w:space="0" w:color="auto"/>
                    <w:bottom w:val="none" w:sz="0" w:space="0" w:color="auto"/>
                    <w:right w:val="none" w:sz="0" w:space="0" w:color="auto"/>
                  </w:divBdr>
                </w:div>
                <w:div w:id="409696014">
                  <w:marLeft w:val="0"/>
                  <w:marRight w:val="0"/>
                  <w:marTop w:val="0"/>
                  <w:marBottom w:val="0"/>
                  <w:divBdr>
                    <w:top w:val="none" w:sz="0" w:space="0" w:color="auto"/>
                    <w:left w:val="none" w:sz="0" w:space="0" w:color="auto"/>
                    <w:bottom w:val="none" w:sz="0" w:space="0" w:color="auto"/>
                    <w:right w:val="none" w:sz="0" w:space="0" w:color="auto"/>
                  </w:divBdr>
                </w:div>
                <w:div w:id="148404044">
                  <w:marLeft w:val="0"/>
                  <w:marRight w:val="0"/>
                  <w:marTop w:val="0"/>
                  <w:marBottom w:val="0"/>
                  <w:divBdr>
                    <w:top w:val="none" w:sz="0" w:space="0" w:color="auto"/>
                    <w:left w:val="none" w:sz="0" w:space="0" w:color="auto"/>
                    <w:bottom w:val="none" w:sz="0" w:space="0" w:color="auto"/>
                    <w:right w:val="none" w:sz="0" w:space="0" w:color="auto"/>
                  </w:divBdr>
                </w:div>
                <w:div w:id="1519583948">
                  <w:marLeft w:val="0"/>
                  <w:marRight w:val="0"/>
                  <w:marTop w:val="0"/>
                  <w:marBottom w:val="0"/>
                  <w:divBdr>
                    <w:top w:val="none" w:sz="0" w:space="0" w:color="auto"/>
                    <w:left w:val="none" w:sz="0" w:space="0" w:color="auto"/>
                    <w:bottom w:val="none" w:sz="0" w:space="0" w:color="auto"/>
                    <w:right w:val="none" w:sz="0" w:space="0" w:color="auto"/>
                  </w:divBdr>
                </w:div>
                <w:div w:id="1355425422">
                  <w:marLeft w:val="0"/>
                  <w:marRight w:val="0"/>
                  <w:marTop w:val="0"/>
                  <w:marBottom w:val="0"/>
                  <w:divBdr>
                    <w:top w:val="none" w:sz="0" w:space="0" w:color="auto"/>
                    <w:left w:val="none" w:sz="0" w:space="0" w:color="auto"/>
                    <w:bottom w:val="none" w:sz="0" w:space="0" w:color="auto"/>
                    <w:right w:val="none" w:sz="0" w:space="0" w:color="auto"/>
                  </w:divBdr>
                </w:div>
                <w:div w:id="544485626">
                  <w:marLeft w:val="0"/>
                  <w:marRight w:val="0"/>
                  <w:marTop w:val="0"/>
                  <w:marBottom w:val="0"/>
                  <w:divBdr>
                    <w:top w:val="none" w:sz="0" w:space="0" w:color="auto"/>
                    <w:left w:val="none" w:sz="0" w:space="0" w:color="auto"/>
                    <w:bottom w:val="none" w:sz="0" w:space="0" w:color="auto"/>
                    <w:right w:val="none" w:sz="0" w:space="0" w:color="auto"/>
                  </w:divBdr>
                </w:div>
                <w:div w:id="1870793655">
                  <w:marLeft w:val="0"/>
                  <w:marRight w:val="0"/>
                  <w:marTop w:val="0"/>
                  <w:marBottom w:val="0"/>
                  <w:divBdr>
                    <w:top w:val="none" w:sz="0" w:space="0" w:color="auto"/>
                    <w:left w:val="none" w:sz="0" w:space="0" w:color="auto"/>
                    <w:bottom w:val="none" w:sz="0" w:space="0" w:color="auto"/>
                    <w:right w:val="none" w:sz="0" w:space="0" w:color="auto"/>
                  </w:divBdr>
                </w:div>
                <w:div w:id="2075228819">
                  <w:marLeft w:val="0"/>
                  <w:marRight w:val="0"/>
                  <w:marTop w:val="0"/>
                  <w:marBottom w:val="0"/>
                  <w:divBdr>
                    <w:top w:val="none" w:sz="0" w:space="0" w:color="auto"/>
                    <w:left w:val="none" w:sz="0" w:space="0" w:color="auto"/>
                    <w:bottom w:val="none" w:sz="0" w:space="0" w:color="auto"/>
                    <w:right w:val="none" w:sz="0" w:space="0" w:color="auto"/>
                  </w:divBdr>
                </w:div>
                <w:div w:id="353388482">
                  <w:marLeft w:val="0"/>
                  <w:marRight w:val="0"/>
                  <w:marTop w:val="0"/>
                  <w:marBottom w:val="0"/>
                  <w:divBdr>
                    <w:top w:val="none" w:sz="0" w:space="0" w:color="auto"/>
                    <w:left w:val="none" w:sz="0" w:space="0" w:color="auto"/>
                    <w:bottom w:val="none" w:sz="0" w:space="0" w:color="auto"/>
                    <w:right w:val="none" w:sz="0" w:space="0" w:color="auto"/>
                  </w:divBdr>
                </w:div>
                <w:div w:id="67270459">
                  <w:marLeft w:val="0"/>
                  <w:marRight w:val="0"/>
                  <w:marTop w:val="0"/>
                  <w:marBottom w:val="0"/>
                  <w:divBdr>
                    <w:top w:val="none" w:sz="0" w:space="0" w:color="auto"/>
                    <w:left w:val="none" w:sz="0" w:space="0" w:color="auto"/>
                    <w:bottom w:val="none" w:sz="0" w:space="0" w:color="auto"/>
                    <w:right w:val="none" w:sz="0" w:space="0" w:color="auto"/>
                  </w:divBdr>
                </w:div>
                <w:div w:id="1279487685">
                  <w:marLeft w:val="0"/>
                  <w:marRight w:val="0"/>
                  <w:marTop w:val="0"/>
                  <w:marBottom w:val="0"/>
                  <w:divBdr>
                    <w:top w:val="none" w:sz="0" w:space="0" w:color="auto"/>
                    <w:left w:val="none" w:sz="0" w:space="0" w:color="auto"/>
                    <w:bottom w:val="none" w:sz="0" w:space="0" w:color="auto"/>
                    <w:right w:val="none" w:sz="0" w:space="0" w:color="auto"/>
                  </w:divBdr>
                </w:div>
                <w:div w:id="591209116">
                  <w:marLeft w:val="0"/>
                  <w:marRight w:val="0"/>
                  <w:marTop w:val="0"/>
                  <w:marBottom w:val="0"/>
                  <w:divBdr>
                    <w:top w:val="none" w:sz="0" w:space="0" w:color="auto"/>
                    <w:left w:val="none" w:sz="0" w:space="0" w:color="auto"/>
                    <w:bottom w:val="none" w:sz="0" w:space="0" w:color="auto"/>
                    <w:right w:val="none" w:sz="0" w:space="0" w:color="auto"/>
                  </w:divBdr>
                </w:div>
                <w:div w:id="1148595449">
                  <w:marLeft w:val="0"/>
                  <w:marRight w:val="0"/>
                  <w:marTop w:val="0"/>
                  <w:marBottom w:val="0"/>
                  <w:divBdr>
                    <w:top w:val="none" w:sz="0" w:space="0" w:color="auto"/>
                    <w:left w:val="none" w:sz="0" w:space="0" w:color="auto"/>
                    <w:bottom w:val="none" w:sz="0" w:space="0" w:color="auto"/>
                    <w:right w:val="none" w:sz="0" w:space="0" w:color="auto"/>
                  </w:divBdr>
                </w:div>
                <w:div w:id="1604067437">
                  <w:marLeft w:val="0"/>
                  <w:marRight w:val="0"/>
                  <w:marTop w:val="0"/>
                  <w:marBottom w:val="0"/>
                  <w:divBdr>
                    <w:top w:val="none" w:sz="0" w:space="0" w:color="auto"/>
                    <w:left w:val="none" w:sz="0" w:space="0" w:color="auto"/>
                    <w:bottom w:val="none" w:sz="0" w:space="0" w:color="auto"/>
                    <w:right w:val="none" w:sz="0" w:space="0" w:color="auto"/>
                  </w:divBdr>
                </w:div>
                <w:div w:id="236867619">
                  <w:marLeft w:val="0"/>
                  <w:marRight w:val="0"/>
                  <w:marTop w:val="0"/>
                  <w:marBottom w:val="0"/>
                  <w:divBdr>
                    <w:top w:val="none" w:sz="0" w:space="0" w:color="auto"/>
                    <w:left w:val="none" w:sz="0" w:space="0" w:color="auto"/>
                    <w:bottom w:val="none" w:sz="0" w:space="0" w:color="auto"/>
                    <w:right w:val="none" w:sz="0" w:space="0" w:color="auto"/>
                  </w:divBdr>
                </w:div>
                <w:div w:id="1925382470">
                  <w:marLeft w:val="0"/>
                  <w:marRight w:val="0"/>
                  <w:marTop w:val="0"/>
                  <w:marBottom w:val="0"/>
                  <w:divBdr>
                    <w:top w:val="none" w:sz="0" w:space="0" w:color="auto"/>
                    <w:left w:val="none" w:sz="0" w:space="0" w:color="auto"/>
                    <w:bottom w:val="none" w:sz="0" w:space="0" w:color="auto"/>
                    <w:right w:val="none" w:sz="0" w:space="0" w:color="auto"/>
                  </w:divBdr>
                </w:div>
                <w:div w:id="1963882200">
                  <w:marLeft w:val="0"/>
                  <w:marRight w:val="0"/>
                  <w:marTop w:val="0"/>
                  <w:marBottom w:val="0"/>
                  <w:divBdr>
                    <w:top w:val="none" w:sz="0" w:space="0" w:color="auto"/>
                    <w:left w:val="none" w:sz="0" w:space="0" w:color="auto"/>
                    <w:bottom w:val="none" w:sz="0" w:space="0" w:color="auto"/>
                    <w:right w:val="none" w:sz="0" w:space="0" w:color="auto"/>
                  </w:divBdr>
                </w:div>
                <w:div w:id="1976786747">
                  <w:marLeft w:val="0"/>
                  <w:marRight w:val="0"/>
                  <w:marTop w:val="0"/>
                  <w:marBottom w:val="0"/>
                  <w:divBdr>
                    <w:top w:val="none" w:sz="0" w:space="0" w:color="auto"/>
                    <w:left w:val="none" w:sz="0" w:space="0" w:color="auto"/>
                    <w:bottom w:val="none" w:sz="0" w:space="0" w:color="auto"/>
                    <w:right w:val="none" w:sz="0" w:space="0" w:color="auto"/>
                  </w:divBdr>
                </w:div>
                <w:div w:id="2098478193">
                  <w:marLeft w:val="0"/>
                  <w:marRight w:val="0"/>
                  <w:marTop w:val="0"/>
                  <w:marBottom w:val="0"/>
                  <w:divBdr>
                    <w:top w:val="none" w:sz="0" w:space="0" w:color="auto"/>
                    <w:left w:val="none" w:sz="0" w:space="0" w:color="auto"/>
                    <w:bottom w:val="none" w:sz="0" w:space="0" w:color="auto"/>
                    <w:right w:val="none" w:sz="0" w:space="0" w:color="auto"/>
                  </w:divBdr>
                </w:div>
                <w:div w:id="1578248762">
                  <w:marLeft w:val="0"/>
                  <w:marRight w:val="0"/>
                  <w:marTop w:val="0"/>
                  <w:marBottom w:val="0"/>
                  <w:divBdr>
                    <w:top w:val="none" w:sz="0" w:space="0" w:color="auto"/>
                    <w:left w:val="none" w:sz="0" w:space="0" w:color="auto"/>
                    <w:bottom w:val="none" w:sz="0" w:space="0" w:color="auto"/>
                    <w:right w:val="none" w:sz="0" w:space="0" w:color="auto"/>
                  </w:divBdr>
                </w:div>
                <w:div w:id="316882363">
                  <w:marLeft w:val="0"/>
                  <w:marRight w:val="0"/>
                  <w:marTop w:val="0"/>
                  <w:marBottom w:val="0"/>
                  <w:divBdr>
                    <w:top w:val="none" w:sz="0" w:space="0" w:color="auto"/>
                    <w:left w:val="none" w:sz="0" w:space="0" w:color="auto"/>
                    <w:bottom w:val="none" w:sz="0" w:space="0" w:color="auto"/>
                    <w:right w:val="none" w:sz="0" w:space="0" w:color="auto"/>
                  </w:divBdr>
                </w:div>
                <w:div w:id="1073284273">
                  <w:marLeft w:val="0"/>
                  <w:marRight w:val="0"/>
                  <w:marTop w:val="0"/>
                  <w:marBottom w:val="0"/>
                  <w:divBdr>
                    <w:top w:val="none" w:sz="0" w:space="0" w:color="auto"/>
                    <w:left w:val="none" w:sz="0" w:space="0" w:color="auto"/>
                    <w:bottom w:val="none" w:sz="0" w:space="0" w:color="auto"/>
                    <w:right w:val="none" w:sz="0" w:space="0" w:color="auto"/>
                  </w:divBdr>
                </w:div>
                <w:div w:id="2120252697">
                  <w:marLeft w:val="0"/>
                  <w:marRight w:val="0"/>
                  <w:marTop w:val="0"/>
                  <w:marBottom w:val="0"/>
                  <w:divBdr>
                    <w:top w:val="none" w:sz="0" w:space="0" w:color="auto"/>
                    <w:left w:val="none" w:sz="0" w:space="0" w:color="auto"/>
                    <w:bottom w:val="none" w:sz="0" w:space="0" w:color="auto"/>
                    <w:right w:val="none" w:sz="0" w:space="0" w:color="auto"/>
                  </w:divBdr>
                </w:div>
                <w:div w:id="1509246334">
                  <w:marLeft w:val="0"/>
                  <w:marRight w:val="0"/>
                  <w:marTop w:val="0"/>
                  <w:marBottom w:val="0"/>
                  <w:divBdr>
                    <w:top w:val="none" w:sz="0" w:space="0" w:color="auto"/>
                    <w:left w:val="none" w:sz="0" w:space="0" w:color="auto"/>
                    <w:bottom w:val="none" w:sz="0" w:space="0" w:color="auto"/>
                    <w:right w:val="none" w:sz="0" w:space="0" w:color="auto"/>
                  </w:divBdr>
                </w:div>
                <w:div w:id="394818329">
                  <w:marLeft w:val="0"/>
                  <w:marRight w:val="0"/>
                  <w:marTop w:val="0"/>
                  <w:marBottom w:val="0"/>
                  <w:divBdr>
                    <w:top w:val="none" w:sz="0" w:space="0" w:color="auto"/>
                    <w:left w:val="none" w:sz="0" w:space="0" w:color="auto"/>
                    <w:bottom w:val="none" w:sz="0" w:space="0" w:color="auto"/>
                    <w:right w:val="none" w:sz="0" w:space="0" w:color="auto"/>
                  </w:divBdr>
                </w:div>
                <w:div w:id="810636864">
                  <w:marLeft w:val="0"/>
                  <w:marRight w:val="0"/>
                  <w:marTop w:val="0"/>
                  <w:marBottom w:val="0"/>
                  <w:divBdr>
                    <w:top w:val="none" w:sz="0" w:space="0" w:color="auto"/>
                    <w:left w:val="none" w:sz="0" w:space="0" w:color="auto"/>
                    <w:bottom w:val="none" w:sz="0" w:space="0" w:color="auto"/>
                    <w:right w:val="none" w:sz="0" w:space="0" w:color="auto"/>
                  </w:divBdr>
                </w:div>
                <w:div w:id="1726173705">
                  <w:marLeft w:val="0"/>
                  <w:marRight w:val="0"/>
                  <w:marTop w:val="0"/>
                  <w:marBottom w:val="0"/>
                  <w:divBdr>
                    <w:top w:val="none" w:sz="0" w:space="0" w:color="auto"/>
                    <w:left w:val="none" w:sz="0" w:space="0" w:color="auto"/>
                    <w:bottom w:val="none" w:sz="0" w:space="0" w:color="auto"/>
                    <w:right w:val="none" w:sz="0" w:space="0" w:color="auto"/>
                  </w:divBdr>
                </w:div>
                <w:div w:id="1202278640">
                  <w:marLeft w:val="0"/>
                  <w:marRight w:val="0"/>
                  <w:marTop w:val="0"/>
                  <w:marBottom w:val="0"/>
                  <w:divBdr>
                    <w:top w:val="none" w:sz="0" w:space="0" w:color="auto"/>
                    <w:left w:val="none" w:sz="0" w:space="0" w:color="auto"/>
                    <w:bottom w:val="none" w:sz="0" w:space="0" w:color="auto"/>
                    <w:right w:val="none" w:sz="0" w:space="0" w:color="auto"/>
                  </w:divBdr>
                </w:div>
                <w:div w:id="623389446">
                  <w:marLeft w:val="0"/>
                  <w:marRight w:val="0"/>
                  <w:marTop w:val="0"/>
                  <w:marBottom w:val="0"/>
                  <w:divBdr>
                    <w:top w:val="none" w:sz="0" w:space="0" w:color="auto"/>
                    <w:left w:val="none" w:sz="0" w:space="0" w:color="auto"/>
                    <w:bottom w:val="none" w:sz="0" w:space="0" w:color="auto"/>
                    <w:right w:val="none" w:sz="0" w:space="0" w:color="auto"/>
                  </w:divBdr>
                </w:div>
                <w:div w:id="514880959">
                  <w:marLeft w:val="0"/>
                  <w:marRight w:val="0"/>
                  <w:marTop w:val="0"/>
                  <w:marBottom w:val="0"/>
                  <w:divBdr>
                    <w:top w:val="none" w:sz="0" w:space="0" w:color="auto"/>
                    <w:left w:val="none" w:sz="0" w:space="0" w:color="auto"/>
                    <w:bottom w:val="none" w:sz="0" w:space="0" w:color="auto"/>
                    <w:right w:val="none" w:sz="0" w:space="0" w:color="auto"/>
                  </w:divBdr>
                </w:div>
                <w:div w:id="1204442706">
                  <w:marLeft w:val="0"/>
                  <w:marRight w:val="0"/>
                  <w:marTop w:val="0"/>
                  <w:marBottom w:val="0"/>
                  <w:divBdr>
                    <w:top w:val="none" w:sz="0" w:space="0" w:color="auto"/>
                    <w:left w:val="none" w:sz="0" w:space="0" w:color="auto"/>
                    <w:bottom w:val="none" w:sz="0" w:space="0" w:color="auto"/>
                    <w:right w:val="none" w:sz="0" w:space="0" w:color="auto"/>
                  </w:divBdr>
                </w:div>
                <w:div w:id="398987656">
                  <w:marLeft w:val="0"/>
                  <w:marRight w:val="0"/>
                  <w:marTop w:val="0"/>
                  <w:marBottom w:val="0"/>
                  <w:divBdr>
                    <w:top w:val="none" w:sz="0" w:space="0" w:color="auto"/>
                    <w:left w:val="none" w:sz="0" w:space="0" w:color="auto"/>
                    <w:bottom w:val="none" w:sz="0" w:space="0" w:color="auto"/>
                    <w:right w:val="none" w:sz="0" w:space="0" w:color="auto"/>
                  </w:divBdr>
                </w:div>
                <w:div w:id="350494359">
                  <w:marLeft w:val="0"/>
                  <w:marRight w:val="0"/>
                  <w:marTop w:val="0"/>
                  <w:marBottom w:val="0"/>
                  <w:divBdr>
                    <w:top w:val="none" w:sz="0" w:space="0" w:color="auto"/>
                    <w:left w:val="none" w:sz="0" w:space="0" w:color="auto"/>
                    <w:bottom w:val="none" w:sz="0" w:space="0" w:color="auto"/>
                    <w:right w:val="none" w:sz="0" w:space="0" w:color="auto"/>
                  </w:divBdr>
                </w:div>
                <w:div w:id="518275041">
                  <w:marLeft w:val="0"/>
                  <w:marRight w:val="0"/>
                  <w:marTop w:val="0"/>
                  <w:marBottom w:val="0"/>
                  <w:divBdr>
                    <w:top w:val="none" w:sz="0" w:space="0" w:color="auto"/>
                    <w:left w:val="none" w:sz="0" w:space="0" w:color="auto"/>
                    <w:bottom w:val="none" w:sz="0" w:space="0" w:color="auto"/>
                    <w:right w:val="none" w:sz="0" w:space="0" w:color="auto"/>
                  </w:divBdr>
                </w:div>
                <w:div w:id="777869283">
                  <w:marLeft w:val="0"/>
                  <w:marRight w:val="0"/>
                  <w:marTop w:val="0"/>
                  <w:marBottom w:val="0"/>
                  <w:divBdr>
                    <w:top w:val="none" w:sz="0" w:space="0" w:color="auto"/>
                    <w:left w:val="none" w:sz="0" w:space="0" w:color="auto"/>
                    <w:bottom w:val="none" w:sz="0" w:space="0" w:color="auto"/>
                    <w:right w:val="none" w:sz="0" w:space="0" w:color="auto"/>
                  </w:divBdr>
                </w:div>
                <w:div w:id="1025402207">
                  <w:marLeft w:val="0"/>
                  <w:marRight w:val="0"/>
                  <w:marTop w:val="0"/>
                  <w:marBottom w:val="0"/>
                  <w:divBdr>
                    <w:top w:val="none" w:sz="0" w:space="0" w:color="auto"/>
                    <w:left w:val="none" w:sz="0" w:space="0" w:color="auto"/>
                    <w:bottom w:val="none" w:sz="0" w:space="0" w:color="auto"/>
                    <w:right w:val="none" w:sz="0" w:space="0" w:color="auto"/>
                  </w:divBdr>
                </w:div>
                <w:div w:id="578835084">
                  <w:marLeft w:val="0"/>
                  <w:marRight w:val="0"/>
                  <w:marTop w:val="0"/>
                  <w:marBottom w:val="0"/>
                  <w:divBdr>
                    <w:top w:val="none" w:sz="0" w:space="0" w:color="auto"/>
                    <w:left w:val="none" w:sz="0" w:space="0" w:color="auto"/>
                    <w:bottom w:val="none" w:sz="0" w:space="0" w:color="auto"/>
                    <w:right w:val="none" w:sz="0" w:space="0" w:color="auto"/>
                  </w:divBdr>
                </w:div>
                <w:div w:id="1457530531">
                  <w:marLeft w:val="0"/>
                  <w:marRight w:val="0"/>
                  <w:marTop w:val="0"/>
                  <w:marBottom w:val="0"/>
                  <w:divBdr>
                    <w:top w:val="none" w:sz="0" w:space="0" w:color="auto"/>
                    <w:left w:val="none" w:sz="0" w:space="0" w:color="auto"/>
                    <w:bottom w:val="none" w:sz="0" w:space="0" w:color="auto"/>
                    <w:right w:val="none" w:sz="0" w:space="0" w:color="auto"/>
                  </w:divBdr>
                </w:div>
                <w:div w:id="1290284261">
                  <w:marLeft w:val="0"/>
                  <w:marRight w:val="0"/>
                  <w:marTop w:val="0"/>
                  <w:marBottom w:val="0"/>
                  <w:divBdr>
                    <w:top w:val="none" w:sz="0" w:space="0" w:color="auto"/>
                    <w:left w:val="none" w:sz="0" w:space="0" w:color="auto"/>
                    <w:bottom w:val="none" w:sz="0" w:space="0" w:color="auto"/>
                    <w:right w:val="none" w:sz="0" w:space="0" w:color="auto"/>
                  </w:divBdr>
                </w:div>
                <w:div w:id="1905097168">
                  <w:marLeft w:val="0"/>
                  <w:marRight w:val="0"/>
                  <w:marTop w:val="0"/>
                  <w:marBottom w:val="0"/>
                  <w:divBdr>
                    <w:top w:val="none" w:sz="0" w:space="0" w:color="auto"/>
                    <w:left w:val="none" w:sz="0" w:space="0" w:color="auto"/>
                    <w:bottom w:val="none" w:sz="0" w:space="0" w:color="auto"/>
                    <w:right w:val="none" w:sz="0" w:space="0" w:color="auto"/>
                  </w:divBdr>
                </w:div>
                <w:div w:id="1326544836">
                  <w:marLeft w:val="0"/>
                  <w:marRight w:val="0"/>
                  <w:marTop w:val="0"/>
                  <w:marBottom w:val="0"/>
                  <w:divBdr>
                    <w:top w:val="none" w:sz="0" w:space="0" w:color="auto"/>
                    <w:left w:val="none" w:sz="0" w:space="0" w:color="auto"/>
                    <w:bottom w:val="none" w:sz="0" w:space="0" w:color="auto"/>
                    <w:right w:val="none" w:sz="0" w:space="0" w:color="auto"/>
                  </w:divBdr>
                </w:div>
                <w:div w:id="1265068953">
                  <w:marLeft w:val="0"/>
                  <w:marRight w:val="0"/>
                  <w:marTop w:val="0"/>
                  <w:marBottom w:val="0"/>
                  <w:divBdr>
                    <w:top w:val="none" w:sz="0" w:space="0" w:color="auto"/>
                    <w:left w:val="none" w:sz="0" w:space="0" w:color="auto"/>
                    <w:bottom w:val="none" w:sz="0" w:space="0" w:color="auto"/>
                    <w:right w:val="none" w:sz="0" w:space="0" w:color="auto"/>
                  </w:divBdr>
                </w:div>
                <w:div w:id="2098286247">
                  <w:marLeft w:val="0"/>
                  <w:marRight w:val="0"/>
                  <w:marTop w:val="0"/>
                  <w:marBottom w:val="0"/>
                  <w:divBdr>
                    <w:top w:val="none" w:sz="0" w:space="0" w:color="auto"/>
                    <w:left w:val="none" w:sz="0" w:space="0" w:color="auto"/>
                    <w:bottom w:val="none" w:sz="0" w:space="0" w:color="auto"/>
                    <w:right w:val="none" w:sz="0" w:space="0" w:color="auto"/>
                  </w:divBdr>
                </w:div>
                <w:div w:id="1940018591">
                  <w:marLeft w:val="0"/>
                  <w:marRight w:val="0"/>
                  <w:marTop w:val="0"/>
                  <w:marBottom w:val="0"/>
                  <w:divBdr>
                    <w:top w:val="none" w:sz="0" w:space="0" w:color="auto"/>
                    <w:left w:val="none" w:sz="0" w:space="0" w:color="auto"/>
                    <w:bottom w:val="none" w:sz="0" w:space="0" w:color="auto"/>
                    <w:right w:val="none" w:sz="0" w:space="0" w:color="auto"/>
                  </w:divBdr>
                </w:div>
                <w:div w:id="1333873535">
                  <w:marLeft w:val="0"/>
                  <w:marRight w:val="0"/>
                  <w:marTop w:val="0"/>
                  <w:marBottom w:val="0"/>
                  <w:divBdr>
                    <w:top w:val="none" w:sz="0" w:space="0" w:color="auto"/>
                    <w:left w:val="none" w:sz="0" w:space="0" w:color="auto"/>
                    <w:bottom w:val="none" w:sz="0" w:space="0" w:color="auto"/>
                    <w:right w:val="none" w:sz="0" w:space="0" w:color="auto"/>
                  </w:divBdr>
                </w:div>
                <w:div w:id="1416049804">
                  <w:marLeft w:val="0"/>
                  <w:marRight w:val="0"/>
                  <w:marTop w:val="0"/>
                  <w:marBottom w:val="0"/>
                  <w:divBdr>
                    <w:top w:val="none" w:sz="0" w:space="0" w:color="auto"/>
                    <w:left w:val="none" w:sz="0" w:space="0" w:color="auto"/>
                    <w:bottom w:val="none" w:sz="0" w:space="0" w:color="auto"/>
                    <w:right w:val="none" w:sz="0" w:space="0" w:color="auto"/>
                  </w:divBdr>
                </w:div>
                <w:div w:id="18313380">
                  <w:marLeft w:val="0"/>
                  <w:marRight w:val="0"/>
                  <w:marTop w:val="0"/>
                  <w:marBottom w:val="0"/>
                  <w:divBdr>
                    <w:top w:val="none" w:sz="0" w:space="0" w:color="auto"/>
                    <w:left w:val="none" w:sz="0" w:space="0" w:color="auto"/>
                    <w:bottom w:val="none" w:sz="0" w:space="0" w:color="auto"/>
                    <w:right w:val="none" w:sz="0" w:space="0" w:color="auto"/>
                  </w:divBdr>
                </w:div>
                <w:div w:id="1557282276">
                  <w:marLeft w:val="0"/>
                  <w:marRight w:val="0"/>
                  <w:marTop w:val="0"/>
                  <w:marBottom w:val="0"/>
                  <w:divBdr>
                    <w:top w:val="none" w:sz="0" w:space="0" w:color="auto"/>
                    <w:left w:val="none" w:sz="0" w:space="0" w:color="auto"/>
                    <w:bottom w:val="none" w:sz="0" w:space="0" w:color="auto"/>
                    <w:right w:val="none" w:sz="0" w:space="0" w:color="auto"/>
                  </w:divBdr>
                </w:div>
                <w:div w:id="1686327929">
                  <w:marLeft w:val="0"/>
                  <w:marRight w:val="0"/>
                  <w:marTop w:val="0"/>
                  <w:marBottom w:val="0"/>
                  <w:divBdr>
                    <w:top w:val="none" w:sz="0" w:space="0" w:color="auto"/>
                    <w:left w:val="none" w:sz="0" w:space="0" w:color="auto"/>
                    <w:bottom w:val="none" w:sz="0" w:space="0" w:color="auto"/>
                    <w:right w:val="none" w:sz="0" w:space="0" w:color="auto"/>
                  </w:divBdr>
                </w:div>
                <w:div w:id="161052109">
                  <w:marLeft w:val="0"/>
                  <w:marRight w:val="0"/>
                  <w:marTop w:val="0"/>
                  <w:marBottom w:val="0"/>
                  <w:divBdr>
                    <w:top w:val="none" w:sz="0" w:space="0" w:color="auto"/>
                    <w:left w:val="none" w:sz="0" w:space="0" w:color="auto"/>
                    <w:bottom w:val="none" w:sz="0" w:space="0" w:color="auto"/>
                    <w:right w:val="none" w:sz="0" w:space="0" w:color="auto"/>
                  </w:divBdr>
                </w:div>
                <w:div w:id="1962298399">
                  <w:marLeft w:val="0"/>
                  <w:marRight w:val="0"/>
                  <w:marTop w:val="0"/>
                  <w:marBottom w:val="0"/>
                  <w:divBdr>
                    <w:top w:val="none" w:sz="0" w:space="0" w:color="auto"/>
                    <w:left w:val="none" w:sz="0" w:space="0" w:color="auto"/>
                    <w:bottom w:val="none" w:sz="0" w:space="0" w:color="auto"/>
                    <w:right w:val="none" w:sz="0" w:space="0" w:color="auto"/>
                  </w:divBdr>
                </w:div>
                <w:div w:id="1501845995">
                  <w:marLeft w:val="0"/>
                  <w:marRight w:val="0"/>
                  <w:marTop w:val="0"/>
                  <w:marBottom w:val="0"/>
                  <w:divBdr>
                    <w:top w:val="none" w:sz="0" w:space="0" w:color="auto"/>
                    <w:left w:val="none" w:sz="0" w:space="0" w:color="auto"/>
                    <w:bottom w:val="none" w:sz="0" w:space="0" w:color="auto"/>
                    <w:right w:val="none" w:sz="0" w:space="0" w:color="auto"/>
                  </w:divBdr>
                </w:div>
                <w:div w:id="918561666">
                  <w:marLeft w:val="0"/>
                  <w:marRight w:val="0"/>
                  <w:marTop w:val="0"/>
                  <w:marBottom w:val="0"/>
                  <w:divBdr>
                    <w:top w:val="none" w:sz="0" w:space="0" w:color="auto"/>
                    <w:left w:val="none" w:sz="0" w:space="0" w:color="auto"/>
                    <w:bottom w:val="none" w:sz="0" w:space="0" w:color="auto"/>
                    <w:right w:val="none" w:sz="0" w:space="0" w:color="auto"/>
                  </w:divBdr>
                </w:div>
                <w:div w:id="914053878">
                  <w:marLeft w:val="0"/>
                  <w:marRight w:val="0"/>
                  <w:marTop w:val="0"/>
                  <w:marBottom w:val="0"/>
                  <w:divBdr>
                    <w:top w:val="none" w:sz="0" w:space="0" w:color="auto"/>
                    <w:left w:val="none" w:sz="0" w:space="0" w:color="auto"/>
                    <w:bottom w:val="none" w:sz="0" w:space="0" w:color="auto"/>
                    <w:right w:val="none" w:sz="0" w:space="0" w:color="auto"/>
                  </w:divBdr>
                </w:div>
                <w:div w:id="851146631">
                  <w:marLeft w:val="0"/>
                  <w:marRight w:val="0"/>
                  <w:marTop w:val="0"/>
                  <w:marBottom w:val="0"/>
                  <w:divBdr>
                    <w:top w:val="none" w:sz="0" w:space="0" w:color="auto"/>
                    <w:left w:val="none" w:sz="0" w:space="0" w:color="auto"/>
                    <w:bottom w:val="none" w:sz="0" w:space="0" w:color="auto"/>
                    <w:right w:val="none" w:sz="0" w:space="0" w:color="auto"/>
                  </w:divBdr>
                </w:div>
                <w:div w:id="570429441">
                  <w:marLeft w:val="0"/>
                  <w:marRight w:val="0"/>
                  <w:marTop w:val="0"/>
                  <w:marBottom w:val="0"/>
                  <w:divBdr>
                    <w:top w:val="none" w:sz="0" w:space="0" w:color="auto"/>
                    <w:left w:val="none" w:sz="0" w:space="0" w:color="auto"/>
                    <w:bottom w:val="none" w:sz="0" w:space="0" w:color="auto"/>
                    <w:right w:val="none" w:sz="0" w:space="0" w:color="auto"/>
                  </w:divBdr>
                </w:div>
                <w:div w:id="158813288">
                  <w:marLeft w:val="0"/>
                  <w:marRight w:val="0"/>
                  <w:marTop w:val="0"/>
                  <w:marBottom w:val="0"/>
                  <w:divBdr>
                    <w:top w:val="none" w:sz="0" w:space="0" w:color="auto"/>
                    <w:left w:val="none" w:sz="0" w:space="0" w:color="auto"/>
                    <w:bottom w:val="none" w:sz="0" w:space="0" w:color="auto"/>
                    <w:right w:val="none" w:sz="0" w:space="0" w:color="auto"/>
                  </w:divBdr>
                </w:div>
                <w:div w:id="1030227585">
                  <w:marLeft w:val="0"/>
                  <w:marRight w:val="0"/>
                  <w:marTop w:val="0"/>
                  <w:marBottom w:val="0"/>
                  <w:divBdr>
                    <w:top w:val="none" w:sz="0" w:space="0" w:color="auto"/>
                    <w:left w:val="none" w:sz="0" w:space="0" w:color="auto"/>
                    <w:bottom w:val="none" w:sz="0" w:space="0" w:color="auto"/>
                    <w:right w:val="none" w:sz="0" w:space="0" w:color="auto"/>
                  </w:divBdr>
                </w:div>
                <w:div w:id="459109995">
                  <w:marLeft w:val="0"/>
                  <w:marRight w:val="0"/>
                  <w:marTop w:val="0"/>
                  <w:marBottom w:val="0"/>
                  <w:divBdr>
                    <w:top w:val="none" w:sz="0" w:space="0" w:color="auto"/>
                    <w:left w:val="none" w:sz="0" w:space="0" w:color="auto"/>
                    <w:bottom w:val="none" w:sz="0" w:space="0" w:color="auto"/>
                    <w:right w:val="none" w:sz="0" w:space="0" w:color="auto"/>
                  </w:divBdr>
                </w:div>
                <w:div w:id="371272574">
                  <w:marLeft w:val="0"/>
                  <w:marRight w:val="0"/>
                  <w:marTop w:val="0"/>
                  <w:marBottom w:val="0"/>
                  <w:divBdr>
                    <w:top w:val="none" w:sz="0" w:space="0" w:color="auto"/>
                    <w:left w:val="none" w:sz="0" w:space="0" w:color="auto"/>
                    <w:bottom w:val="none" w:sz="0" w:space="0" w:color="auto"/>
                    <w:right w:val="none" w:sz="0" w:space="0" w:color="auto"/>
                  </w:divBdr>
                </w:div>
                <w:div w:id="115418782">
                  <w:marLeft w:val="0"/>
                  <w:marRight w:val="0"/>
                  <w:marTop w:val="0"/>
                  <w:marBottom w:val="0"/>
                  <w:divBdr>
                    <w:top w:val="none" w:sz="0" w:space="0" w:color="auto"/>
                    <w:left w:val="none" w:sz="0" w:space="0" w:color="auto"/>
                    <w:bottom w:val="none" w:sz="0" w:space="0" w:color="auto"/>
                    <w:right w:val="none" w:sz="0" w:space="0" w:color="auto"/>
                  </w:divBdr>
                </w:div>
                <w:div w:id="2088333080">
                  <w:marLeft w:val="0"/>
                  <w:marRight w:val="0"/>
                  <w:marTop w:val="0"/>
                  <w:marBottom w:val="0"/>
                  <w:divBdr>
                    <w:top w:val="none" w:sz="0" w:space="0" w:color="auto"/>
                    <w:left w:val="none" w:sz="0" w:space="0" w:color="auto"/>
                    <w:bottom w:val="none" w:sz="0" w:space="0" w:color="auto"/>
                    <w:right w:val="none" w:sz="0" w:space="0" w:color="auto"/>
                  </w:divBdr>
                </w:div>
                <w:div w:id="205721904">
                  <w:marLeft w:val="0"/>
                  <w:marRight w:val="0"/>
                  <w:marTop w:val="0"/>
                  <w:marBottom w:val="0"/>
                  <w:divBdr>
                    <w:top w:val="none" w:sz="0" w:space="0" w:color="auto"/>
                    <w:left w:val="none" w:sz="0" w:space="0" w:color="auto"/>
                    <w:bottom w:val="none" w:sz="0" w:space="0" w:color="auto"/>
                    <w:right w:val="none" w:sz="0" w:space="0" w:color="auto"/>
                  </w:divBdr>
                </w:div>
                <w:div w:id="1493108983">
                  <w:marLeft w:val="0"/>
                  <w:marRight w:val="0"/>
                  <w:marTop w:val="0"/>
                  <w:marBottom w:val="0"/>
                  <w:divBdr>
                    <w:top w:val="none" w:sz="0" w:space="0" w:color="auto"/>
                    <w:left w:val="none" w:sz="0" w:space="0" w:color="auto"/>
                    <w:bottom w:val="none" w:sz="0" w:space="0" w:color="auto"/>
                    <w:right w:val="none" w:sz="0" w:space="0" w:color="auto"/>
                  </w:divBdr>
                </w:div>
                <w:div w:id="2080983820">
                  <w:marLeft w:val="0"/>
                  <w:marRight w:val="0"/>
                  <w:marTop w:val="0"/>
                  <w:marBottom w:val="0"/>
                  <w:divBdr>
                    <w:top w:val="none" w:sz="0" w:space="0" w:color="auto"/>
                    <w:left w:val="none" w:sz="0" w:space="0" w:color="auto"/>
                    <w:bottom w:val="none" w:sz="0" w:space="0" w:color="auto"/>
                    <w:right w:val="none" w:sz="0" w:space="0" w:color="auto"/>
                  </w:divBdr>
                </w:div>
                <w:div w:id="862550655">
                  <w:marLeft w:val="0"/>
                  <w:marRight w:val="0"/>
                  <w:marTop w:val="0"/>
                  <w:marBottom w:val="0"/>
                  <w:divBdr>
                    <w:top w:val="none" w:sz="0" w:space="0" w:color="auto"/>
                    <w:left w:val="none" w:sz="0" w:space="0" w:color="auto"/>
                    <w:bottom w:val="none" w:sz="0" w:space="0" w:color="auto"/>
                    <w:right w:val="none" w:sz="0" w:space="0" w:color="auto"/>
                  </w:divBdr>
                </w:div>
                <w:div w:id="286548002">
                  <w:marLeft w:val="0"/>
                  <w:marRight w:val="0"/>
                  <w:marTop w:val="0"/>
                  <w:marBottom w:val="0"/>
                  <w:divBdr>
                    <w:top w:val="none" w:sz="0" w:space="0" w:color="auto"/>
                    <w:left w:val="none" w:sz="0" w:space="0" w:color="auto"/>
                    <w:bottom w:val="none" w:sz="0" w:space="0" w:color="auto"/>
                    <w:right w:val="none" w:sz="0" w:space="0" w:color="auto"/>
                  </w:divBdr>
                </w:div>
                <w:div w:id="415637623">
                  <w:marLeft w:val="0"/>
                  <w:marRight w:val="0"/>
                  <w:marTop w:val="0"/>
                  <w:marBottom w:val="0"/>
                  <w:divBdr>
                    <w:top w:val="none" w:sz="0" w:space="0" w:color="auto"/>
                    <w:left w:val="none" w:sz="0" w:space="0" w:color="auto"/>
                    <w:bottom w:val="none" w:sz="0" w:space="0" w:color="auto"/>
                    <w:right w:val="none" w:sz="0" w:space="0" w:color="auto"/>
                  </w:divBdr>
                </w:div>
                <w:div w:id="426193286">
                  <w:marLeft w:val="0"/>
                  <w:marRight w:val="0"/>
                  <w:marTop w:val="0"/>
                  <w:marBottom w:val="0"/>
                  <w:divBdr>
                    <w:top w:val="none" w:sz="0" w:space="0" w:color="auto"/>
                    <w:left w:val="none" w:sz="0" w:space="0" w:color="auto"/>
                    <w:bottom w:val="none" w:sz="0" w:space="0" w:color="auto"/>
                    <w:right w:val="none" w:sz="0" w:space="0" w:color="auto"/>
                  </w:divBdr>
                </w:div>
                <w:div w:id="1916553038">
                  <w:marLeft w:val="0"/>
                  <w:marRight w:val="0"/>
                  <w:marTop w:val="0"/>
                  <w:marBottom w:val="0"/>
                  <w:divBdr>
                    <w:top w:val="none" w:sz="0" w:space="0" w:color="auto"/>
                    <w:left w:val="none" w:sz="0" w:space="0" w:color="auto"/>
                    <w:bottom w:val="none" w:sz="0" w:space="0" w:color="auto"/>
                    <w:right w:val="none" w:sz="0" w:space="0" w:color="auto"/>
                  </w:divBdr>
                </w:div>
                <w:div w:id="476840137">
                  <w:marLeft w:val="0"/>
                  <w:marRight w:val="0"/>
                  <w:marTop w:val="0"/>
                  <w:marBottom w:val="0"/>
                  <w:divBdr>
                    <w:top w:val="none" w:sz="0" w:space="0" w:color="auto"/>
                    <w:left w:val="none" w:sz="0" w:space="0" w:color="auto"/>
                    <w:bottom w:val="none" w:sz="0" w:space="0" w:color="auto"/>
                    <w:right w:val="none" w:sz="0" w:space="0" w:color="auto"/>
                  </w:divBdr>
                </w:div>
                <w:div w:id="959846804">
                  <w:marLeft w:val="0"/>
                  <w:marRight w:val="0"/>
                  <w:marTop w:val="0"/>
                  <w:marBottom w:val="0"/>
                  <w:divBdr>
                    <w:top w:val="none" w:sz="0" w:space="0" w:color="auto"/>
                    <w:left w:val="none" w:sz="0" w:space="0" w:color="auto"/>
                    <w:bottom w:val="none" w:sz="0" w:space="0" w:color="auto"/>
                    <w:right w:val="none" w:sz="0" w:space="0" w:color="auto"/>
                  </w:divBdr>
                </w:div>
                <w:div w:id="1146892509">
                  <w:marLeft w:val="0"/>
                  <w:marRight w:val="0"/>
                  <w:marTop w:val="0"/>
                  <w:marBottom w:val="0"/>
                  <w:divBdr>
                    <w:top w:val="none" w:sz="0" w:space="0" w:color="auto"/>
                    <w:left w:val="none" w:sz="0" w:space="0" w:color="auto"/>
                    <w:bottom w:val="none" w:sz="0" w:space="0" w:color="auto"/>
                    <w:right w:val="none" w:sz="0" w:space="0" w:color="auto"/>
                  </w:divBdr>
                </w:div>
                <w:div w:id="501704910">
                  <w:marLeft w:val="0"/>
                  <w:marRight w:val="0"/>
                  <w:marTop w:val="0"/>
                  <w:marBottom w:val="0"/>
                  <w:divBdr>
                    <w:top w:val="none" w:sz="0" w:space="0" w:color="auto"/>
                    <w:left w:val="none" w:sz="0" w:space="0" w:color="auto"/>
                    <w:bottom w:val="none" w:sz="0" w:space="0" w:color="auto"/>
                    <w:right w:val="none" w:sz="0" w:space="0" w:color="auto"/>
                  </w:divBdr>
                </w:div>
                <w:div w:id="1413576492">
                  <w:marLeft w:val="0"/>
                  <w:marRight w:val="0"/>
                  <w:marTop w:val="0"/>
                  <w:marBottom w:val="0"/>
                  <w:divBdr>
                    <w:top w:val="none" w:sz="0" w:space="0" w:color="auto"/>
                    <w:left w:val="none" w:sz="0" w:space="0" w:color="auto"/>
                    <w:bottom w:val="none" w:sz="0" w:space="0" w:color="auto"/>
                    <w:right w:val="none" w:sz="0" w:space="0" w:color="auto"/>
                  </w:divBdr>
                </w:div>
                <w:div w:id="1952393855">
                  <w:marLeft w:val="0"/>
                  <w:marRight w:val="0"/>
                  <w:marTop w:val="0"/>
                  <w:marBottom w:val="0"/>
                  <w:divBdr>
                    <w:top w:val="none" w:sz="0" w:space="0" w:color="auto"/>
                    <w:left w:val="none" w:sz="0" w:space="0" w:color="auto"/>
                    <w:bottom w:val="none" w:sz="0" w:space="0" w:color="auto"/>
                    <w:right w:val="none" w:sz="0" w:space="0" w:color="auto"/>
                  </w:divBdr>
                </w:div>
                <w:div w:id="1737782258">
                  <w:marLeft w:val="0"/>
                  <w:marRight w:val="0"/>
                  <w:marTop w:val="0"/>
                  <w:marBottom w:val="0"/>
                  <w:divBdr>
                    <w:top w:val="none" w:sz="0" w:space="0" w:color="auto"/>
                    <w:left w:val="none" w:sz="0" w:space="0" w:color="auto"/>
                    <w:bottom w:val="none" w:sz="0" w:space="0" w:color="auto"/>
                    <w:right w:val="none" w:sz="0" w:space="0" w:color="auto"/>
                  </w:divBdr>
                </w:div>
                <w:div w:id="584463703">
                  <w:marLeft w:val="0"/>
                  <w:marRight w:val="0"/>
                  <w:marTop w:val="0"/>
                  <w:marBottom w:val="0"/>
                  <w:divBdr>
                    <w:top w:val="none" w:sz="0" w:space="0" w:color="auto"/>
                    <w:left w:val="none" w:sz="0" w:space="0" w:color="auto"/>
                    <w:bottom w:val="none" w:sz="0" w:space="0" w:color="auto"/>
                    <w:right w:val="none" w:sz="0" w:space="0" w:color="auto"/>
                  </w:divBdr>
                </w:div>
                <w:div w:id="1892879420">
                  <w:marLeft w:val="0"/>
                  <w:marRight w:val="0"/>
                  <w:marTop w:val="0"/>
                  <w:marBottom w:val="0"/>
                  <w:divBdr>
                    <w:top w:val="none" w:sz="0" w:space="0" w:color="auto"/>
                    <w:left w:val="none" w:sz="0" w:space="0" w:color="auto"/>
                    <w:bottom w:val="none" w:sz="0" w:space="0" w:color="auto"/>
                    <w:right w:val="none" w:sz="0" w:space="0" w:color="auto"/>
                  </w:divBdr>
                </w:div>
                <w:div w:id="1840390011">
                  <w:marLeft w:val="0"/>
                  <w:marRight w:val="0"/>
                  <w:marTop w:val="0"/>
                  <w:marBottom w:val="0"/>
                  <w:divBdr>
                    <w:top w:val="none" w:sz="0" w:space="0" w:color="auto"/>
                    <w:left w:val="none" w:sz="0" w:space="0" w:color="auto"/>
                    <w:bottom w:val="none" w:sz="0" w:space="0" w:color="auto"/>
                    <w:right w:val="none" w:sz="0" w:space="0" w:color="auto"/>
                  </w:divBdr>
                </w:div>
                <w:div w:id="1342969336">
                  <w:marLeft w:val="0"/>
                  <w:marRight w:val="0"/>
                  <w:marTop w:val="0"/>
                  <w:marBottom w:val="0"/>
                  <w:divBdr>
                    <w:top w:val="none" w:sz="0" w:space="0" w:color="auto"/>
                    <w:left w:val="none" w:sz="0" w:space="0" w:color="auto"/>
                    <w:bottom w:val="none" w:sz="0" w:space="0" w:color="auto"/>
                    <w:right w:val="none" w:sz="0" w:space="0" w:color="auto"/>
                  </w:divBdr>
                </w:div>
                <w:div w:id="1774127664">
                  <w:marLeft w:val="0"/>
                  <w:marRight w:val="0"/>
                  <w:marTop w:val="0"/>
                  <w:marBottom w:val="0"/>
                  <w:divBdr>
                    <w:top w:val="none" w:sz="0" w:space="0" w:color="auto"/>
                    <w:left w:val="none" w:sz="0" w:space="0" w:color="auto"/>
                    <w:bottom w:val="none" w:sz="0" w:space="0" w:color="auto"/>
                    <w:right w:val="none" w:sz="0" w:space="0" w:color="auto"/>
                  </w:divBdr>
                </w:div>
                <w:div w:id="1578126002">
                  <w:marLeft w:val="0"/>
                  <w:marRight w:val="0"/>
                  <w:marTop w:val="0"/>
                  <w:marBottom w:val="0"/>
                  <w:divBdr>
                    <w:top w:val="none" w:sz="0" w:space="0" w:color="auto"/>
                    <w:left w:val="none" w:sz="0" w:space="0" w:color="auto"/>
                    <w:bottom w:val="none" w:sz="0" w:space="0" w:color="auto"/>
                    <w:right w:val="none" w:sz="0" w:space="0" w:color="auto"/>
                  </w:divBdr>
                </w:div>
                <w:div w:id="578253052">
                  <w:marLeft w:val="0"/>
                  <w:marRight w:val="0"/>
                  <w:marTop w:val="0"/>
                  <w:marBottom w:val="0"/>
                  <w:divBdr>
                    <w:top w:val="none" w:sz="0" w:space="0" w:color="auto"/>
                    <w:left w:val="none" w:sz="0" w:space="0" w:color="auto"/>
                    <w:bottom w:val="none" w:sz="0" w:space="0" w:color="auto"/>
                    <w:right w:val="none" w:sz="0" w:space="0" w:color="auto"/>
                  </w:divBdr>
                </w:div>
                <w:div w:id="289212250">
                  <w:marLeft w:val="0"/>
                  <w:marRight w:val="0"/>
                  <w:marTop w:val="0"/>
                  <w:marBottom w:val="0"/>
                  <w:divBdr>
                    <w:top w:val="none" w:sz="0" w:space="0" w:color="auto"/>
                    <w:left w:val="none" w:sz="0" w:space="0" w:color="auto"/>
                    <w:bottom w:val="none" w:sz="0" w:space="0" w:color="auto"/>
                    <w:right w:val="none" w:sz="0" w:space="0" w:color="auto"/>
                  </w:divBdr>
                </w:div>
                <w:div w:id="16128924">
                  <w:marLeft w:val="0"/>
                  <w:marRight w:val="0"/>
                  <w:marTop w:val="0"/>
                  <w:marBottom w:val="0"/>
                  <w:divBdr>
                    <w:top w:val="none" w:sz="0" w:space="0" w:color="auto"/>
                    <w:left w:val="none" w:sz="0" w:space="0" w:color="auto"/>
                    <w:bottom w:val="none" w:sz="0" w:space="0" w:color="auto"/>
                    <w:right w:val="none" w:sz="0" w:space="0" w:color="auto"/>
                  </w:divBdr>
                </w:div>
                <w:div w:id="1117218138">
                  <w:marLeft w:val="0"/>
                  <w:marRight w:val="0"/>
                  <w:marTop w:val="0"/>
                  <w:marBottom w:val="0"/>
                  <w:divBdr>
                    <w:top w:val="none" w:sz="0" w:space="0" w:color="auto"/>
                    <w:left w:val="none" w:sz="0" w:space="0" w:color="auto"/>
                    <w:bottom w:val="none" w:sz="0" w:space="0" w:color="auto"/>
                    <w:right w:val="none" w:sz="0" w:space="0" w:color="auto"/>
                  </w:divBdr>
                </w:div>
                <w:div w:id="1491016512">
                  <w:marLeft w:val="0"/>
                  <w:marRight w:val="0"/>
                  <w:marTop w:val="0"/>
                  <w:marBottom w:val="0"/>
                  <w:divBdr>
                    <w:top w:val="none" w:sz="0" w:space="0" w:color="auto"/>
                    <w:left w:val="none" w:sz="0" w:space="0" w:color="auto"/>
                    <w:bottom w:val="none" w:sz="0" w:space="0" w:color="auto"/>
                    <w:right w:val="none" w:sz="0" w:space="0" w:color="auto"/>
                  </w:divBdr>
                </w:div>
                <w:div w:id="32121816">
                  <w:marLeft w:val="0"/>
                  <w:marRight w:val="0"/>
                  <w:marTop w:val="0"/>
                  <w:marBottom w:val="0"/>
                  <w:divBdr>
                    <w:top w:val="none" w:sz="0" w:space="0" w:color="auto"/>
                    <w:left w:val="none" w:sz="0" w:space="0" w:color="auto"/>
                    <w:bottom w:val="none" w:sz="0" w:space="0" w:color="auto"/>
                    <w:right w:val="none" w:sz="0" w:space="0" w:color="auto"/>
                  </w:divBdr>
                </w:div>
                <w:div w:id="686256909">
                  <w:marLeft w:val="0"/>
                  <w:marRight w:val="0"/>
                  <w:marTop w:val="0"/>
                  <w:marBottom w:val="0"/>
                  <w:divBdr>
                    <w:top w:val="none" w:sz="0" w:space="0" w:color="auto"/>
                    <w:left w:val="none" w:sz="0" w:space="0" w:color="auto"/>
                    <w:bottom w:val="none" w:sz="0" w:space="0" w:color="auto"/>
                    <w:right w:val="none" w:sz="0" w:space="0" w:color="auto"/>
                  </w:divBdr>
                </w:div>
                <w:div w:id="1593004896">
                  <w:marLeft w:val="0"/>
                  <w:marRight w:val="0"/>
                  <w:marTop w:val="0"/>
                  <w:marBottom w:val="0"/>
                  <w:divBdr>
                    <w:top w:val="none" w:sz="0" w:space="0" w:color="auto"/>
                    <w:left w:val="none" w:sz="0" w:space="0" w:color="auto"/>
                    <w:bottom w:val="none" w:sz="0" w:space="0" w:color="auto"/>
                    <w:right w:val="none" w:sz="0" w:space="0" w:color="auto"/>
                  </w:divBdr>
                </w:div>
                <w:div w:id="1001471435">
                  <w:marLeft w:val="0"/>
                  <w:marRight w:val="0"/>
                  <w:marTop w:val="0"/>
                  <w:marBottom w:val="0"/>
                  <w:divBdr>
                    <w:top w:val="none" w:sz="0" w:space="0" w:color="auto"/>
                    <w:left w:val="none" w:sz="0" w:space="0" w:color="auto"/>
                    <w:bottom w:val="none" w:sz="0" w:space="0" w:color="auto"/>
                    <w:right w:val="none" w:sz="0" w:space="0" w:color="auto"/>
                  </w:divBdr>
                </w:div>
                <w:div w:id="539786184">
                  <w:marLeft w:val="0"/>
                  <w:marRight w:val="0"/>
                  <w:marTop w:val="0"/>
                  <w:marBottom w:val="0"/>
                  <w:divBdr>
                    <w:top w:val="none" w:sz="0" w:space="0" w:color="auto"/>
                    <w:left w:val="none" w:sz="0" w:space="0" w:color="auto"/>
                    <w:bottom w:val="none" w:sz="0" w:space="0" w:color="auto"/>
                    <w:right w:val="none" w:sz="0" w:space="0" w:color="auto"/>
                  </w:divBdr>
                </w:div>
                <w:div w:id="1528300131">
                  <w:marLeft w:val="0"/>
                  <w:marRight w:val="0"/>
                  <w:marTop w:val="0"/>
                  <w:marBottom w:val="0"/>
                  <w:divBdr>
                    <w:top w:val="none" w:sz="0" w:space="0" w:color="auto"/>
                    <w:left w:val="none" w:sz="0" w:space="0" w:color="auto"/>
                    <w:bottom w:val="none" w:sz="0" w:space="0" w:color="auto"/>
                    <w:right w:val="none" w:sz="0" w:space="0" w:color="auto"/>
                  </w:divBdr>
                </w:div>
                <w:div w:id="713652958">
                  <w:marLeft w:val="0"/>
                  <w:marRight w:val="0"/>
                  <w:marTop w:val="0"/>
                  <w:marBottom w:val="0"/>
                  <w:divBdr>
                    <w:top w:val="none" w:sz="0" w:space="0" w:color="auto"/>
                    <w:left w:val="none" w:sz="0" w:space="0" w:color="auto"/>
                    <w:bottom w:val="none" w:sz="0" w:space="0" w:color="auto"/>
                    <w:right w:val="none" w:sz="0" w:space="0" w:color="auto"/>
                  </w:divBdr>
                </w:div>
                <w:div w:id="861675432">
                  <w:marLeft w:val="0"/>
                  <w:marRight w:val="0"/>
                  <w:marTop w:val="0"/>
                  <w:marBottom w:val="0"/>
                  <w:divBdr>
                    <w:top w:val="none" w:sz="0" w:space="0" w:color="auto"/>
                    <w:left w:val="none" w:sz="0" w:space="0" w:color="auto"/>
                    <w:bottom w:val="none" w:sz="0" w:space="0" w:color="auto"/>
                    <w:right w:val="none" w:sz="0" w:space="0" w:color="auto"/>
                  </w:divBdr>
                </w:div>
                <w:div w:id="325788796">
                  <w:marLeft w:val="0"/>
                  <w:marRight w:val="0"/>
                  <w:marTop w:val="0"/>
                  <w:marBottom w:val="0"/>
                  <w:divBdr>
                    <w:top w:val="none" w:sz="0" w:space="0" w:color="auto"/>
                    <w:left w:val="none" w:sz="0" w:space="0" w:color="auto"/>
                    <w:bottom w:val="none" w:sz="0" w:space="0" w:color="auto"/>
                    <w:right w:val="none" w:sz="0" w:space="0" w:color="auto"/>
                  </w:divBdr>
                </w:div>
                <w:div w:id="1022629188">
                  <w:marLeft w:val="0"/>
                  <w:marRight w:val="0"/>
                  <w:marTop w:val="0"/>
                  <w:marBottom w:val="0"/>
                  <w:divBdr>
                    <w:top w:val="none" w:sz="0" w:space="0" w:color="auto"/>
                    <w:left w:val="none" w:sz="0" w:space="0" w:color="auto"/>
                    <w:bottom w:val="none" w:sz="0" w:space="0" w:color="auto"/>
                    <w:right w:val="none" w:sz="0" w:space="0" w:color="auto"/>
                  </w:divBdr>
                </w:div>
                <w:div w:id="1504515309">
                  <w:marLeft w:val="0"/>
                  <w:marRight w:val="0"/>
                  <w:marTop w:val="0"/>
                  <w:marBottom w:val="0"/>
                  <w:divBdr>
                    <w:top w:val="none" w:sz="0" w:space="0" w:color="auto"/>
                    <w:left w:val="none" w:sz="0" w:space="0" w:color="auto"/>
                    <w:bottom w:val="none" w:sz="0" w:space="0" w:color="auto"/>
                    <w:right w:val="none" w:sz="0" w:space="0" w:color="auto"/>
                  </w:divBdr>
                </w:div>
                <w:div w:id="1649432202">
                  <w:marLeft w:val="0"/>
                  <w:marRight w:val="0"/>
                  <w:marTop w:val="0"/>
                  <w:marBottom w:val="0"/>
                  <w:divBdr>
                    <w:top w:val="none" w:sz="0" w:space="0" w:color="auto"/>
                    <w:left w:val="none" w:sz="0" w:space="0" w:color="auto"/>
                    <w:bottom w:val="none" w:sz="0" w:space="0" w:color="auto"/>
                    <w:right w:val="none" w:sz="0" w:space="0" w:color="auto"/>
                  </w:divBdr>
                </w:div>
                <w:div w:id="256982667">
                  <w:marLeft w:val="0"/>
                  <w:marRight w:val="0"/>
                  <w:marTop w:val="0"/>
                  <w:marBottom w:val="0"/>
                  <w:divBdr>
                    <w:top w:val="none" w:sz="0" w:space="0" w:color="auto"/>
                    <w:left w:val="none" w:sz="0" w:space="0" w:color="auto"/>
                    <w:bottom w:val="none" w:sz="0" w:space="0" w:color="auto"/>
                    <w:right w:val="none" w:sz="0" w:space="0" w:color="auto"/>
                  </w:divBdr>
                </w:div>
                <w:div w:id="2054233309">
                  <w:marLeft w:val="0"/>
                  <w:marRight w:val="0"/>
                  <w:marTop w:val="0"/>
                  <w:marBottom w:val="0"/>
                  <w:divBdr>
                    <w:top w:val="none" w:sz="0" w:space="0" w:color="auto"/>
                    <w:left w:val="none" w:sz="0" w:space="0" w:color="auto"/>
                    <w:bottom w:val="none" w:sz="0" w:space="0" w:color="auto"/>
                    <w:right w:val="none" w:sz="0" w:space="0" w:color="auto"/>
                  </w:divBdr>
                </w:div>
                <w:div w:id="1315330926">
                  <w:marLeft w:val="0"/>
                  <w:marRight w:val="0"/>
                  <w:marTop w:val="0"/>
                  <w:marBottom w:val="0"/>
                  <w:divBdr>
                    <w:top w:val="none" w:sz="0" w:space="0" w:color="auto"/>
                    <w:left w:val="none" w:sz="0" w:space="0" w:color="auto"/>
                    <w:bottom w:val="none" w:sz="0" w:space="0" w:color="auto"/>
                    <w:right w:val="none" w:sz="0" w:space="0" w:color="auto"/>
                  </w:divBdr>
                </w:div>
                <w:div w:id="739443481">
                  <w:marLeft w:val="0"/>
                  <w:marRight w:val="0"/>
                  <w:marTop w:val="0"/>
                  <w:marBottom w:val="0"/>
                  <w:divBdr>
                    <w:top w:val="none" w:sz="0" w:space="0" w:color="auto"/>
                    <w:left w:val="none" w:sz="0" w:space="0" w:color="auto"/>
                    <w:bottom w:val="none" w:sz="0" w:space="0" w:color="auto"/>
                    <w:right w:val="none" w:sz="0" w:space="0" w:color="auto"/>
                  </w:divBdr>
                </w:div>
                <w:div w:id="1741516945">
                  <w:marLeft w:val="0"/>
                  <w:marRight w:val="0"/>
                  <w:marTop w:val="0"/>
                  <w:marBottom w:val="0"/>
                  <w:divBdr>
                    <w:top w:val="none" w:sz="0" w:space="0" w:color="auto"/>
                    <w:left w:val="none" w:sz="0" w:space="0" w:color="auto"/>
                    <w:bottom w:val="none" w:sz="0" w:space="0" w:color="auto"/>
                    <w:right w:val="none" w:sz="0" w:space="0" w:color="auto"/>
                  </w:divBdr>
                </w:div>
                <w:div w:id="266084031">
                  <w:marLeft w:val="0"/>
                  <w:marRight w:val="0"/>
                  <w:marTop w:val="0"/>
                  <w:marBottom w:val="0"/>
                  <w:divBdr>
                    <w:top w:val="none" w:sz="0" w:space="0" w:color="auto"/>
                    <w:left w:val="none" w:sz="0" w:space="0" w:color="auto"/>
                    <w:bottom w:val="none" w:sz="0" w:space="0" w:color="auto"/>
                    <w:right w:val="none" w:sz="0" w:space="0" w:color="auto"/>
                  </w:divBdr>
                </w:div>
                <w:div w:id="635186796">
                  <w:marLeft w:val="0"/>
                  <w:marRight w:val="0"/>
                  <w:marTop w:val="0"/>
                  <w:marBottom w:val="0"/>
                  <w:divBdr>
                    <w:top w:val="none" w:sz="0" w:space="0" w:color="auto"/>
                    <w:left w:val="none" w:sz="0" w:space="0" w:color="auto"/>
                    <w:bottom w:val="none" w:sz="0" w:space="0" w:color="auto"/>
                    <w:right w:val="none" w:sz="0" w:space="0" w:color="auto"/>
                  </w:divBdr>
                </w:div>
                <w:div w:id="1924758255">
                  <w:marLeft w:val="0"/>
                  <w:marRight w:val="0"/>
                  <w:marTop w:val="0"/>
                  <w:marBottom w:val="0"/>
                  <w:divBdr>
                    <w:top w:val="none" w:sz="0" w:space="0" w:color="auto"/>
                    <w:left w:val="none" w:sz="0" w:space="0" w:color="auto"/>
                    <w:bottom w:val="none" w:sz="0" w:space="0" w:color="auto"/>
                    <w:right w:val="none" w:sz="0" w:space="0" w:color="auto"/>
                  </w:divBdr>
                </w:div>
                <w:div w:id="1626042818">
                  <w:marLeft w:val="0"/>
                  <w:marRight w:val="0"/>
                  <w:marTop w:val="0"/>
                  <w:marBottom w:val="0"/>
                  <w:divBdr>
                    <w:top w:val="none" w:sz="0" w:space="0" w:color="auto"/>
                    <w:left w:val="none" w:sz="0" w:space="0" w:color="auto"/>
                    <w:bottom w:val="none" w:sz="0" w:space="0" w:color="auto"/>
                    <w:right w:val="none" w:sz="0" w:space="0" w:color="auto"/>
                  </w:divBdr>
                </w:div>
                <w:div w:id="1535075749">
                  <w:marLeft w:val="0"/>
                  <w:marRight w:val="0"/>
                  <w:marTop w:val="0"/>
                  <w:marBottom w:val="0"/>
                  <w:divBdr>
                    <w:top w:val="none" w:sz="0" w:space="0" w:color="auto"/>
                    <w:left w:val="none" w:sz="0" w:space="0" w:color="auto"/>
                    <w:bottom w:val="none" w:sz="0" w:space="0" w:color="auto"/>
                    <w:right w:val="none" w:sz="0" w:space="0" w:color="auto"/>
                  </w:divBdr>
                </w:div>
                <w:div w:id="115225980">
                  <w:marLeft w:val="0"/>
                  <w:marRight w:val="0"/>
                  <w:marTop w:val="0"/>
                  <w:marBottom w:val="0"/>
                  <w:divBdr>
                    <w:top w:val="none" w:sz="0" w:space="0" w:color="auto"/>
                    <w:left w:val="none" w:sz="0" w:space="0" w:color="auto"/>
                    <w:bottom w:val="none" w:sz="0" w:space="0" w:color="auto"/>
                    <w:right w:val="none" w:sz="0" w:space="0" w:color="auto"/>
                  </w:divBdr>
                </w:div>
                <w:div w:id="1784765465">
                  <w:marLeft w:val="0"/>
                  <w:marRight w:val="0"/>
                  <w:marTop w:val="0"/>
                  <w:marBottom w:val="0"/>
                  <w:divBdr>
                    <w:top w:val="none" w:sz="0" w:space="0" w:color="auto"/>
                    <w:left w:val="none" w:sz="0" w:space="0" w:color="auto"/>
                    <w:bottom w:val="none" w:sz="0" w:space="0" w:color="auto"/>
                    <w:right w:val="none" w:sz="0" w:space="0" w:color="auto"/>
                  </w:divBdr>
                </w:div>
                <w:div w:id="1356077106">
                  <w:marLeft w:val="0"/>
                  <w:marRight w:val="0"/>
                  <w:marTop w:val="0"/>
                  <w:marBottom w:val="0"/>
                  <w:divBdr>
                    <w:top w:val="none" w:sz="0" w:space="0" w:color="auto"/>
                    <w:left w:val="none" w:sz="0" w:space="0" w:color="auto"/>
                    <w:bottom w:val="none" w:sz="0" w:space="0" w:color="auto"/>
                    <w:right w:val="none" w:sz="0" w:space="0" w:color="auto"/>
                  </w:divBdr>
                </w:div>
                <w:div w:id="1463695329">
                  <w:marLeft w:val="0"/>
                  <w:marRight w:val="0"/>
                  <w:marTop w:val="0"/>
                  <w:marBottom w:val="0"/>
                  <w:divBdr>
                    <w:top w:val="none" w:sz="0" w:space="0" w:color="auto"/>
                    <w:left w:val="none" w:sz="0" w:space="0" w:color="auto"/>
                    <w:bottom w:val="none" w:sz="0" w:space="0" w:color="auto"/>
                    <w:right w:val="none" w:sz="0" w:space="0" w:color="auto"/>
                  </w:divBdr>
                </w:div>
                <w:div w:id="1169178425">
                  <w:marLeft w:val="0"/>
                  <w:marRight w:val="0"/>
                  <w:marTop w:val="0"/>
                  <w:marBottom w:val="0"/>
                  <w:divBdr>
                    <w:top w:val="none" w:sz="0" w:space="0" w:color="auto"/>
                    <w:left w:val="none" w:sz="0" w:space="0" w:color="auto"/>
                    <w:bottom w:val="none" w:sz="0" w:space="0" w:color="auto"/>
                    <w:right w:val="none" w:sz="0" w:space="0" w:color="auto"/>
                  </w:divBdr>
                </w:div>
                <w:div w:id="2067221952">
                  <w:marLeft w:val="0"/>
                  <w:marRight w:val="0"/>
                  <w:marTop w:val="0"/>
                  <w:marBottom w:val="0"/>
                  <w:divBdr>
                    <w:top w:val="none" w:sz="0" w:space="0" w:color="auto"/>
                    <w:left w:val="none" w:sz="0" w:space="0" w:color="auto"/>
                    <w:bottom w:val="none" w:sz="0" w:space="0" w:color="auto"/>
                    <w:right w:val="none" w:sz="0" w:space="0" w:color="auto"/>
                  </w:divBdr>
                </w:div>
                <w:div w:id="1427380356">
                  <w:marLeft w:val="0"/>
                  <w:marRight w:val="0"/>
                  <w:marTop w:val="0"/>
                  <w:marBottom w:val="0"/>
                  <w:divBdr>
                    <w:top w:val="none" w:sz="0" w:space="0" w:color="auto"/>
                    <w:left w:val="none" w:sz="0" w:space="0" w:color="auto"/>
                    <w:bottom w:val="none" w:sz="0" w:space="0" w:color="auto"/>
                    <w:right w:val="none" w:sz="0" w:space="0" w:color="auto"/>
                  </w:divBdr>
                </w:div>
                <w:div w:id="470750439">
                  <w:marLeft w:val="0"/>
                  <w:marRight w:val="0"/>
                  <w:marTop w:val="0"/>
                  <w:marBottom w:val="0"/>
                  <w:divBdr>
                    <w:top w:val="none" w:sz="0" w:space="0" w:color="auto"/>
                    <w:left w:val="none" w:sz="0" w:space="0" w:color="auto"/>
                    <w:bottom w:val="none" w:sz="0" w:space="0" w:color="auto"/>
                    <w:right w:val="none" w:sz="0" w:space="0" w:color="auto"/>
                  </w:divBdr>
                </w:div>
                <w:div w:id="1901019790">
                  <w:marLeft w:val="0"/>
                  <w:marRight w:val="0"/>
                  <w:marTop w:val="0"/>
                  <w:marBottom w:val="0"/>
                  <w:divBdr>
                    <w:top w:val="none" w:sz="0" w:space="0" w:color="auto"/>
                    <w:left w:val="none" w:sz="0" w:space="0" w:color="auto"/>
                    <w:bottom w:val="none" w:sz="0" w:space="0" w:color="auto"/>
                    <w:right w:val="none" w:sz="0" w:space="0" w:color="auto"/>
                  </w:divBdr>
                </w:div>
                <w:div w:id="1655991629">
                  <w:marLeft w:val="0"/>
                  <w:marRight w:val="0"/>
                  <w:marTop w:val="0"/>
                  <w:marBottom w:val="0"/>
                  <w:divBdr>
                    <w:top w:val="none" w:sz="0" w:space="0" w:color="auto"/>
                    <w:left w:val="none" w:sz="0" w:space="0" w:color="auto"/>
                    <w:bottom w:val="none" w:sz="0" w:space="0" w:color="auto"/>
                    <w:right w:val="none" w:sz="0" w:space="0" w:color="auto"/>
                  </w:divBdr>
                </w:div>
                <w:div w:id="1242640076">
                  <w:marLeft w:val="0"/>
                  <w:marRight w:val="0"/>
                  <w:marTop w:val="0"/>
                  <w:marBottom w:val="0"/>
                  <w:divBdr>
                    <w:top w:val="none" w:sz="0" w:space="0" w:color="auto"/>
                    <w:left w:val="none" w:sz="0" w:space="0" w:color="auto"/>
                    <w:bottom w:val="none" w:sz="0" w:space="0" w:color="auto"/>
                    <w:right w:val="none" w:sz="0" w:space="0" w:color="auto"/>
                  </w:divBdr>
                </w:div>
                <w:div w:id="1296331709">
                  <w:marLeft w:val="0"/>
                  <w:marRight w:val="0"/>
                  <w:marTop w:val="0"/>
                  <w:marBottom w:val="0"/>
                  <w:divBdr>
                    <w:top w:val="none" w:sz="0" w:space="0" w:color="auto"/>
                    <w:left w:val="none" w:sz="0" w:space="0" w:color="auto"/>
                    <w:bottom w:val="none" w:sz="0" w:space="0" w:color="auto"/>
                    <w:right w:val="none" w:sz="0" w:space="0" w:color="auto"/>
                  </w:divBdr>
                </w:div>
                <w:div w:id="1256092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253350">
          <w:marLeft w:val="0"/>
          <w:marRight w:val="0"/>
          <w:marTop w:val="0"/>
          <w:marBottom w:val="0"/>
          <w:divBdr>
            <w:top w:val="none" w:sz="0" w:space="0" w:color="auto"/>
            <w:left w:val="none" w:sz="0" w:space="0" w:color="auto"/>
            <w:bottom w:val="none" w:sz="0" w:space="0" w:color="auto"/>
            <w:right w:val="none" w:sz="0" w:space="0" w:color="auto"/>
          </w:divBdr>
          <w:divsChild>
            <w:div w:id="1992053630">
              <w:marLeft w:val="0"/>
              <w:marRight w:val="0"/>
              <w:marTop w:val="0"/>
              <w:marBottom w:val="0"/>
              <w:divBdr>
                <w:top w:val="none" w:sz="0" w:space="0" w:color="auto"/>
                <w:left w:val="none" w:sz="0" w:space="0" w:color="auto"/>
                <w:bottom w:val="none" w:sz="0" w:space="0" w:color="auto"/>
                <w:right w:val="none" w:sz="0" w:space="0" w:color="auto"/>
              </w:divBdr>
              <w:divsChild>
                <w:div w:id="1379083630">
                  <w:marLeft w:val="0"/>
                  <w:marRight w:val="0"/>
                  <w:marTop w:val="0"/>
                  <w:marBottom w:val="0"/>
                  <w:divBdr>
                    <w:top w:val="none" w:sz="0" w:space="0" w:color="auto"/>
                    <w:left w:val="none" w:sz="0" w:space="0" w:color="auto"/>
                    <w:bottom w:val="none" w:sz="0" w:space="0" w:color="auto"/>
                    <w:right w:val="none" w:sz="0" w:space="0" w:color="auto"/>
                  </w:divBdr>
                </w:div>
                <w:div w:id="2064478344">
                  <w:marLeft w:val="0"/>
                  <w:marRight w:val="0"/>
                  <w:marTop w:val="0"/>
                  <w:marBottom w:val="0"/>
                  <w:divBdr>
                    <w:top w:val="none" w:sz="0" w:space="0" w:color="auto"/>
                    <w:left w:val="none" w:sz="0" w:space="0" w:color="auto"/>
                    <w:bottom w:val="none" w:sz="0" w:space="0" w:color="auto"/>
                    <w:right w:val="none" w:sz="0" w:space="0" w:color="auto"/>
                  </w:divBdr>
                </w:div>
                <w:div w:id="914243629">
                  <w:marLeft w:val="0"/>
                  <w:marRight w:val="0"/>
                  <w:marTop w:val="0"/>
                  <w:marBottom w:val="0"/>
                  <w:divBdr>
                    <w:top w:val="none" w:sz="0" w:space="0" w:color="auto"/>
                    <w:left w:val="none" w:sz="0" w:space="0" w:color="auto"/>
                    <w:bottom w:val="none" w:sz="0" w:space="0" w:color="auto"/>
                    <w:right w:val="none" w:sz="0" w:space="0" w:color="auto"/>
                  </w:divBdr>
                </w:div>
                <w:div w:id="169179420">
                  <w:marLeft w:val="0"/>
                  <w:marRight w:val="0"/>
                  <w:marTop w:val="0"/>
                  <w:marBottom w:val="0"/>
                  <w:divBdr>
                    <w:top w:val="none" w:sz="0" w:space="0" w:color="auto"/>
                    <w:left w:val="none" w:sz="0" w:space="0" w:color="auto"/>
                    <w:bottom w:val="none" w:sz="0" w:space="0" w:color="auto"/>
                    <w:right w:val="none" w:sz="0" w:space="0" w:color="auto"/>
                  </w:divBdr>
                </w:div>
                <w:div w:id="1179463767">
                  <w:marLeft w:val="0"/>
                  <w:marRight w:val="0"/>
                  <w:marTop w:val="0"/>
                  <w:marBottom w:val="0"/>
                  <w:divBdr>
                    <w:top w:val="none" w:sz="0" w:space="0" w:color="auto"/>
                    <w:left w:val="none" w:sz="0" w:space="0" w:color="auto"/>
                    <w:bottom w:val="none" w:sz="0" w:space="0" w:color="auto"/>
                    <w:right w:val="none" w:sz="0" w:space="0" w:color="auto"/>
                  </w:divBdr>
                </w:div>
                <w:div w:id="333919524">
                  <w:marLeft w:val="0"/>
                  <w:marRight w:val="0"/>
                  <w:marTop w:val="0"/>
                  <w:marBottom w:val="0"/>
                  <w:divBdr>
                    <w:top w:val="none" w:sz="0" w:space="0" w:color="auto"/>
                    <w:left w:val="none" w:sz="0" w:space="0" w:color="auto"/>
                    <w:bottom w:val="none" w:sz="0" w:space="0" w:color="auto"/>
                    <w:right w:val="none" w:sz="0" w:space="0" w:color="auto"/>
                  </w:divBdr>
                </w:div>
                <w:div w:id="1029840706">
                  <w:marLeft w:val="0"/>
                  <w:marRight w:val="0"/>
                  <w:marTop w:val="0"/>
                  <w:marBottom w:val="0"/>
                  <w:divBdr>
                    <w:top w:val="none" w:sz="0" w:space="0" w:color="auto"/>
                    <w:left w:val="none" w:sz="0" w:space="0" w:color="auto"/>
                    <w:bottom w:val="none" w:sz="0" w:space="0" w:color="auto"/>
                    <w:right w:val="none" w:sz="0" w:space="0" w:color="auto"/>
                  </w:divBdr>
                </w:div>
                <w:div w:id="950431767">
                  <w:marLeft w:val="0"/>
                  <w:marRight w:val="0"/>
                  <w:marTop w:val="0"/>
                  <w:marBottom w:val="0"/>
                  <w:divBdr>
                    <w:top w:val="none" w:sz="0" w:space="0" w:color="auto"/>
                    <w:left w:val="none" w:sz="0" w:space="0" w:color="auto"/>
                    <w:bottom w:val="none" w:sz="0" w:space="0" w:color="auto"/>
                    <w:right w:val="none" w:sz="0" w:space="0" w:color="auto"/>
                  </w:divBdr>
                </w:div>
                <w:div w:id="1068724538">
                  <w:marLeft w:val="0"/>
                  <w:marRight w:val="0"/>
                  <w:marTop w:val="0"/>
                  <w:marBottom w:val="0"/>
                  <w:divBdr>
                    <w:top w:val="none" w:sz="0" w:space="0" w:color="auto"/>
                    <w:left w:val="none" w:sz="0" w:space="0" w:color="auto"/>
                    <w:bottom w:val="none" w:sz="0" w:space="0" w:color="auto"/>
                    <w:right w:val="none" w:sz="0" w:space="0" w:color="auto"/>
                  </w:divBdr>
                </w:div>
                <w:div w:id="1741099608">
                  <w:marLeft w:val="0"/>
                  <w:marRight w:val="0"/>
                  <w:marTop w:val="0"/>
                  <w:marBottom w:val="0"/>
                  <w:divBdr>
                    <w:top w:val="none" w:sz="0" w:space="0" w:color="auto"/>
                    <w:left w:val="none" w:sz="0" w:space="0" w:color="auto"/>
                    <w:bottom w:val="none" w:sz="0" w:space="0" w:color="auto"/>
                    <w:right w:val="none" w:sz="0" w:space="0" w:color="auto"/>
                  </w:divBdr>
                </w:div>
                <w:div w:id="908072181">
                  <w:marLeft w:val="0"/>
                  <w:marRight w:val="0"/>
                  <w:marTop w:val="0"/>
                  <w:marBottom w:val="0"/>
                  <w:divBdr>
                    <w:top w:val="none" w:sz="0" w:space="0" w:color="auto"/>
                    <w:left w:val="none" w:sz="0" w:space="0" w:color="auto"/>
                    <w:bottom w:val="none" w:sz="0" w:space="0" w:color="auto"/>
                    <w:right w:val="none" w:sz="0" w:space="0" w:color="auto"/>
                  </w:divBdr>
                </w:div>
                <w:div w:id="2132820260">
                  <w:marLeft w:val="0"/>
                  <w:marRight w:val="0"/>
                  <w:marTop w:val="0"/>
                  <w:marBottom w:val="0"/>
                  <w:divBdr>
                    <w:top w:val="none" w:sz="0" w:space="0" w:color="auto"/>
                    <w:left w:val="none" w:sz="0" w:space="0" w:color="auto"/>
                    <w:bottom w:val="none" w:sz="0" w:space="0" w:color="auto"/>
                    <w:right w:val="none" w:sz="0" w:space="0" w:color="auto"/>
                  </w:divBdr>
                </w:div>
                <w:div w:id="543368822">
                  <w:marLeft w:val="0"/>
                  <w:marRight w:val="0"/>
                  <w:marTop w:val="0"/>
                  <w:marBottom w:val="0"/>
                  <w:divBdr>
                    <w:top w:val="none" w:sz="0" w:space="0" w:color="auto"/>
                    <w:left w:val="none" w:sz="0" w:space="0" w:color="auto"/>
                    <w:bottom w:val="none" w:sz="0" w:space="0" w:color="auto"/>
                    <w:right w:val="none" w:sz="0" w:space="0" w:color="auto"/>
                  </w:divBdr>
                </w:div>
                <w:div w:id="509301617">
                  <w:marLeft w:val="0"/>
                  <w:marRight w:val="0"/>
                  <w:marTop w:val="0"/>
                  <w:marBottom w:val="0"/>
                  <w:divBdr>
                    <w:top w:val="none" w:sz="0" w:space="0" w:color="auto"/>
                    <w:left w:val="none" w:sz="0" w:space="0" w:color="auto"/>
                    <w:bottom w:val="none" w:sz="0" w:space="0" w:color="auto"/>
                    <w:right w:val="none" w:sz="0" w:space="0" w:color="auto"/>
                  </w:divBdr>
                </w:div>
                <w:div w:id="690642161">
                  <w:marLeft w:val="0"/>
                  <w:marRight w:val="0"/>
                  <w:marTop w:val="0"/>
                  <w:marBottom w:val="0"/>
                  <w:divBdr>
                    <w:top w:val="none" w:sz="0" w:space="0" w:color="auto"/>
                    <w:left w:val="none" w:sz="0" w:space="0" w:color="auto"/>
                    <w:bottom w:val="none" w:sz="0" w:space="0" w:color="auto"/>
                    <w:right w:val="none" w:sz="0" w:space="0" w:color="auto"/>
                  </w:divBdr>
                </w:div>
                <w:div w:id="962880943">
                  <w:marLeft w:val="0"/>
                  <w:marRight w:val="0"/>
                  <w:marTop w:val="0"/>
                  <w:marBottom w:val="0"/>
                  <w:divBdr>
                    <w:top w:val="none" w:sz="0" w:space="0" w:color="auto"/>
                    <w:left w:val="none" w:sz="0" w:space="0" w:color="auto"/>
                    <w:bottom w:val="none" w:sz="0" w:space="0" w:color="auto"/>
                    <w:right w:val="none" w:sz="0" w:space="0" w:color="auto"/>
                  </w:divBdr>
                </w:div>
                <w:div w:id="79761273">
                  <w:marLeft w:val="0"/>
                  <w:marRight w:val="0"/>
                  <w:marTop w:val="0"/>
                  <w:marBottom w:val="0"/>
                  <w:divBdr>
                    <w:top w:val="none" w:sz="0" w:space="0" w:color="auto"/>
                    <w:left w:val="none" w:sz="0" w:space="0" w:color="auto"/>
                    <w:bottom w:val="none" w:sz="0" w:space="0" w:color="auto"/>
                    <w:right w:val="none" w:sz="0" w:space="0" w:color="auto"/>
                  </w:divBdr>
                </w:div>
                <w:div w:id="545527198">
                  <w:marLeft w:val="0"/>
                  <w:marRight w:val="0"/>
                  <w:marTop w:val="0"/>
                  <w:marBottom w:val="0"/>
                  <w:divBdr>
                    <w:top w:val="none" w:sz="0" w:space="0" w:color="auto"/>
                    <w:left w:val="none" w:sz="0" w:space="0" w:color="auto"/>
                    <w:bottom w:val="none" w:sz="0" w:space="0" w:color="auto"/>
                    <w:right w:val="none" w:sz="0" w:space="0" w:color="auto"/>
                  </w:divBdr>
                </w:div>
                <w:div w:id="1655136061">
                  <w:marLeft w:val="0"/>
                  <w:marRight w:val="0"/>
                  <w:marTop w:val="0"/>
                  <w:marBottom w:val="0"/>
                  <w:divBdr>
                    <w:top w:val="none" w:sz="0" w:space="0" w:color="auto"/>
                    <w:left w:val="none" w:sz="0" w:space="0" w:color="auto"/>
                    <w:bottom w:val="none" w:sz="0" w:space="0" w:color="auto"/>
                    <w:right w:val="none" w:sz="0" w:space="0" w:color="auto"/>
                  </w:divBdr>
                </w:div>
                <w:div w:id="947810218">
                  <w:marLeft w:val="0"/>
                  <w:marRight w:val="0"/>
                  <w:marTop w:val="0"/>
                  <w:marBottom w:val="0"/>
                  <w:divBdr>
                    <w:top w:val="none" w:sz="0" w:space="0" w:color="auto"/>
                    <w:left w:val="none" w:sz="0" w:space="0" w:color="auto"/>
                    <w:bottom w:val="none" w:sz="0" w:space="0" w:color="auto"/>
                    <w:right w:val="none" w:sz="0" w:space="0" w:color="auto"/>
                  </w:divBdr>
                </w:div>
                <w:div w:id="1697581233">
                  <w:marLeft w:val="0"/>
                  <w:marRight w:val="0"/>
                  <w:marTop w:val="0"/>
                  <w:marBottom w:val="0"/>
                  <w:divBdr>
                    <w:top w:val="none" w:sz="0" w:space="0" w:color="auto"/>
                    <w:left w:val="none" w:sz="0" w:space="0" w:color="auto"/>
                    <w:bottom w:val="none" w:sz="0" w:space="0" w:color="auto"/>
                    <w:right w:val="none" w:sz="0" w:space="0" w:color="auto"/>
                  </w:divBdr>
                </w:div>
                <w:div w:id="1822962689">
                  <w:marLeft w:val="0"/>
                  <w:marRight w:val="0"/>
                  <w:marTop w:val="0"/>
                  <w:marBottom w:val="0"/>
                  <w:divBdr>
                    <w:top w:val="none" w:sz="0" w:space="0" w:color="auto"/>
                    <w:left w:val="none" w:sz="0" w:space="0" w:color="auto"/>
                    <w:bottom w:val="none" w:sz="0" w:space="0" w:color="auto"/>
                    <w:right w:val="none" w:sz="0" w:space="0" w:color="auto"/>
                  </w:divBdr>
                </w:div>
                <w:div w:id="462580122">
                  <w:marLeft w:val="0"/>
                  <w:marRight w:val="0"/>
                  <w:marTop w:val="0"/>
                  <w:marBottom w:val="0"/>
                  <w:divBdr>
                    <w:top w:val="none" w:sz="0" w:space="0" w:color="auto"/>
                    <w:left w:val="none" w:sz="0" w:space="0" w:color="auto"/>
                    <w:bottom w:val="none" w:sz="0" w:space="0" w:color="auto"/>
                    <w:right w:val="none" w:sz="0" w:space="0" w:color="auto"/>
                  </w:divBdr>
                </w:div>
                <w:div w:id="1729840830">
                  <w:marLeft w:val="0"/>
                  <w:marRight w:val="0"/>
                  <w:marTop w:val="0"/>
                  <w:marBottom w:val="0"/>
                  <w:divBdr>
                    <w:top w:val="none" w:sz="0" w:space="0" w:color="auto"/>
                    <w:left w:val="none" w:sz="0" w:space="0" w:color="auto"/>
                    <w:bottom w:val="none" w:sz="0" w:space="0" w:color="auto"/>
                    <w:right w:val="none" w:sz="0" w:space="0" w:color="auto"/>
                  </w:divBdr>
                </w:div>
                <w:div w:id="140662350">
                  <w:marLeft w:val="0"/>
                  <w:marRight w:val="0"/>
                  <w:marTop w:val="0"/>
                  <w:marBottom w:val="0"/>
                  <w:divBdr>
                    <w:top w:val="none" w:sz="0" w:space="0" w:color="auto"/>
                    <w:left w:val="none" w:sz="0" w:space="0" w:color="auto"/>
                    <w:bottom w:val="none" w:sz="0" w:space="0" w:color="auto"/>
                    <w:right w:val="none" w:sz="0" w:space="0" w:color="auto"/>
                  </w:divBdr>
                </w:div>
                <w:div w:id="13581225">
                  <w:marLeft w:val="0"/>
                  <w:marRight w:val="0"/>
                  <w:marTop w:val="0"/>
                  <w:marBottom w:val="0"/>
                  <w:divBdr>
                    <w:top w:val="none" w:sz="0" w:space="0" w:color="auto"/>
                    <w:left w:val="none" w:sz="0" w:space="0" w:color="auto"/>
                    <w:bottom w:val="none" w:sz="0" w:space="0" w:color="auto"/>
                    <w:right w:val="none" w:sz="0" w:space="0" w:color="auto"/>
                  </w:divBdr>
                </w:div>
                <w:div w:id="1352343332">
                  <w:marLeft w:val="0"/>
                  <w:marRight w:val="0"/>
                  <w:marTop w:val="0"/>
                  <w:marBottom w:val="0"/>
                  <w:divBdr>
                    <w:top w:val="none" w:sz="0" w:space="0" w:color="auto"/>
                    <w:left w:val="none" w:sz="0" w:space="0" w:color="auto"/>
                    <w:bottom w:val="none" w:sz="0" w:space="0" w:color="auto"/>
                    <w:right w:val="none" w:sz="0" w:space="0" w:color="auto"/>
                  </w:divBdr>
                </w:div>
                <w:div w:id="1225750868">
                  <w:marLeft w:val="0"/>
                  <w:marRight w:val="0"/>
                  <w:marTop w:val="0"/>
                  <w:marBottom w:val="0"/>
                  <w:divBdr>
                    <w:top w:val="none" w:sz="0" w:space="0" w:color="auto"/>
                    <w:left w:val="none" w:sz="0" w:space="0" w:color="auto"/>
                    <w:bottom w:val="none" w:sz="0" w:space="0" w:color="auto"/>
                    <w:right w:val="none" w:sz="0" w:space="0" w:color="auto"/>
                  </w:divBdr>
                </w:div>
                <w:div w:id="817499181">
                  <w:marLeft w:val="0"/>
                  <w:marRight w:val="0"/>
                  <w:marTop w:val="0"/>
                  <w:marBottom w:val="0"/>
                  <w:divBdr>
                    <w:top w:val="none" w:sz="0" w:space="0" w:color="auto"/>
                    <w:left w:val="none" w:sz="0" w:space="0" w:color="auto"/>
                    <w:bottom w:val="none" w:sz="0" w:space="0" w:color="auto"/>
                    <w:right w:val="none" w:sz="0" w:space="0" w:color="auto"/>
                  </w:divBdr>
                </w:div>
                <w:div w:id="519395229">
                  <w:marLeft w:val="0"/>
                  <w:marRight w:val="0"/>
                  <w:marTop w:val="0"/>
                  <w:marBottom w:val="0"/>
                  <w:divBdr>
                    <w:top w:val="none" w:sz="0" w:space="0" w:color="auto"/>
                    <w:left w:val="none" w:sz="0" w:space="0" w:color="auto"/>
                    <w:bottom w:val="none" w:sz="0" w:space="0" w:color="auto"/>
                    <w:right w:val="none" w:sz="0" w:space="0" w:color="auto"/>
                  </w:divBdr>
                </w:div>
                <w:div w:id="1128475920">
                  <w:marLeft w:val="0"/>
                  <w:marRight w:val="0"/>
                  <w:marTop w:val="0"/>
                  <w:marBottom w:val="0"/>
                  <w:divBdr>
                    <w:top w:val="none" w:sz="0" w:space="0" w:color="auto"/>
                    <w:left w:val="none" w:sz="0" w:space="0" w:color="auto"/>
                    <w:bottom w:val="none" w:sz="0" w:space="0" w:color="auto"/>
                    <w:right w:val="none" w:sz="0" w:space="0" w:color="auto"/>
                  </w:divBdr>
                </w:div>
                <w:div w:id="1185552606">
                  <w:marLeft w:val="0"/>
                  <w:marRight w:val="0"/>
                  <w:marTop w:val="0"/>
                  <w:marBottom w:val="0"/>
                  <w:divBdr>
                    <w:top w:val="none" w:sz="0" w:space="0" w:color="auto"/>
                    <w:left w:val="none" w:sz="0" w:space="0" w:color="auto"/>
                    <w:bottom w:val="none" w:sz="0" w:space="0" w:color="auto"/>
                    <w:right w:val="none" w:sz="0" w:space="0" w:color="auto"/>
                  </w:divBdr>
                </w:div>
                <w:div w:id="83843380">
                  <w:marLeft w:val="0"/>
                  <w:marRight w:val="0"/>
                  <w:marTop w:val="0"/>
                  <w:marBottom w:val="0"/>
                  <w:divBdr>
                    <w:top w:val="none" w:sz="0" w:space="0" w:color="auto"/>
                    <w:left w:val="none" w:sz="0" w:space="0" w:color="auto"/>
                    <w:bottom w:val="none" w:sz="0" w:space="0" w:color="auto"/>
                    <w:right w:val="none" w:sz="0" w:space="0" w:color="auto"/>
                  </w:divBdr>
                </w:div>
                <w:div w:id="1101755511">
                  <w:marLeft w:val="0"/>
                  <w:marRight w:val="0"/>
                  <w:marTop w:val="0"/>
                  <w:marBottom w:val="0"/>
                  <w:divBdr>
                    <w:top w:val="none" w:sz="0" w:space="0" w:color="auto"/>
                    <w:left w:val="none" w:sz="0" w:space="0" w:color="auto"/>
                    <w:bottom w:val="none" w:sz="0" w:space="0" w:color="auto"/>
                    <w:right w:val="none" w:sz="0" w:space="0" w:color="auto"/>
                  </w:divBdr>
                </w:div>
                <w:div w:id="533930370">
                  <w:marLeft w:val="0"/>
                  <w:marRight w:val="0"/>
                  <w:marTop w:val="0"/>
                  <w:marBottom w:val="0"/>
                  <w:divBdr>
                    <w:top w:val="none" w:sz="0" w:space="0" w:color="auto"/>
                    <w:left w:val="none" w:sz="0" w:space="0" w:color="auto"/>
                    <w:bottom w:val="none" w:sz="0" w:space="0" w:color="auto"/>
                    <w:right w:val="none" w:sz="0" w:space="0" w:color="auto"/>
                  </w:divBdr>
                </w:div>
                <w:div w:id="11878253">
                  <w:marLeft w:val="0"/>
                  <w:marRight w:val="0"/>
                  <w:marTop w:val="0"/>
                  <w:marBottom w:val="0"/>
                  <w:divBdr>
                    <w:top w:val="none" w:sz="0" w:space="0" w:color="auto"/>
                    <w:left w:val="none" w:sz="0" w:space="0" w:color="auto"/>
                    <w:bottom w:val="none" w:sz="0" w:space="0" w:color="auto"/>
                    <w:right w:val="none" w:sz="0" w:space="0" w:color="auto"/>
                  </w:divBdr>
                </w:div>
                <w:div w:id="1668315501">
                  <w:marLeft w:val="0"/>
                  <w:marRight w:val="0"/>
                  <w:marTop w:val="0"/>
                  <w:marBottom w:val="0"/>
                  <w:divBdr>
                    <w:top w:val="none" w:sz="0" w:space="0" w:color="auto"/>
                    <w:left w:val="none" w:sz="0" w:space="0" w:color="auto"/>
                    <w:bottom w:val="none" w:sz="0" w:space="0" w:color="auto"/>
                    <w:right w:val="none" w:sz="0" w:space="0" w:color="auto"/>
                  </w:divBdr>
                </w:div>
                <w:div w:id="1820459677">
                  <w:marLeft w:val="0"/>
                  <w:marRight w:val="0"/>
                  <w:marTop w:val="0"/>
                  <w:marBottom w:val="0"/>
                  <w:divBdr>
                    <w:top w:val="none" w:sz="0" w:space="0" w:color="auto"/>
                    <w:left w:val="none" w:sz="0" w:space="0" w:color="auto"/>
                    <w:bottom w:val="none" w:sz="0" w:space="0" w:color="auto"/>
                    <w:right w:val="none" w:sz="0" w:space="0" w:color="auto"/>
                  </w:divBdr>
                </w:div>
                <w:div w:id="959798472">
                  <w:marLeft w:val="0"/>
                  <w:marRight w:val="0"/>
                  <w:marTop w:val="0"/>
                  <w:marBottom w:val="0"/>
                  <w:divBdr>
                    <w:top w:val="none" w:sz="0" w:space="0" w:color="auto"/>
                    <w:left w:val="none" w:sz="0" w:space="0" w:color="auto"/>
                    <w:bottom w:val="none" w:sz="0" w:space="0" w:color="auto"/>
                    <w:right w:val="none" w:sz="0" w:space="0" w:color="auto"/>
                  </w:divBdr>
                </w:div>
                <w:div w:id="180975126">
                  <w:marLeft w:val="0"/>
                  <w:marRight w:val="0"/>
                  <w:marTop w:val="0"/>
                  <w:marBottom w:val="0"/>
                  <w:divBdr>
                    <w:top w:val="none" w:sz="0" w:space="0" w:color="auto"/>
                    <w:left w:val="none" w:sz="0" w:space="0" w:color="auto"/>
                    <w:bottom w:val="none" w:sz="0" w:space="0" w:color="auto"/>
                    <w:right w:val="none" w:sz="0" w:space="0" w:color="auto"/>
                  </w:divBdr>
                </w:div>
                <w:div w:id="1412309649">
                  <w:marLeft w:val="0"/>
                  <w:marRight w:val="0"/>
                  <w:marTop w:val="0"/>
                  <w:marBottom w:val="0"/>
                  <w:divBdr>
                    <w:top w:val="none" w:sz="0" w:space="0" w:color="auto"/>
                    <w:left w:val="none" w:sz="0" w:space="0" w:color="auto"/>
                    <w:bottom w:val="none" w:sz="0" w:space="0" w:color="auto"/>
                    <w:right w:val="none" w:sz="0" w:space="0" w:color="auto"/>
                  </w:divBdr>
                </w:div>
                <w:div w:id="556624948">
                  <w:marLeft w:val="0"/>
                  <w:marRight w:val="0"/>
                  <w:marTop w:val="0"/>
                  <w:marBottom w:val="0"/>
                  <w:divBdr>
                    <w:top w:val="none" w:sz="0" w:space="0" w:color="auto"/>
                    <w:left w:val="none" w:sz="0" w:space="0" w:color="auto"/>
                    <w:bottom w:val="none" w:sz="0" w:space="0" w:color="auto"/>
                    <w:right w:val="none" w:sz="0" w:space="0" w:color="auto"/>
                  </w:divBdr>
                </w:div>
                <w:div w:id="626937943">
                  <w:marLeft w:val="0"/>
                  <w:marRight w:val="0"/>
                  <w:marTop w:val="0"/>
                  <w:marBottom w:val="0"/>
                  <w:divBdr>
                    <w:top w:val="none" w:sz="0" w:space="0" w:color="auto"/>
                    <w:left w:val="none" w:sz="0" w:space="0" w:color="auto"/>
                    <w:bottom w:val="none" w:sz="0" w:space="0" w:color="auto"/>
                    <w:right w:val="none" w:sz="0" w:space="0" w:color="auto"/>
                  </w:divBdr>
                </w:div>
                <w:div w:id="699431144">
                  <w:marLeft w:val="0"/>
                  <w:marRight w:val="0"/>
                  <w:marTop w:val="0"/>
                  <w:marBottom w:val="0"/>
                  <w:divBdr>
                    <w:top w:val="none" w:sz="0" w:space="0" w:color="auto"/>
                    <w:left w:val="none" w:sz="0" w:space="0" w:color="auto"/>
                    <w:bottom w:val="none" w:sz="0" w:space="0" w:color="auto"/>
                    <w:right w:val="none" w:sz="0" w:space="0" w:color="auto"/>
                  </w:divBdr>
                </w:div>
                <w:div w:id="312493555">
                  <w:marLeft w:val="0"/>
                  <w:marRight w:val="0"/>
                  <w:marTop w:val="0"/>
                  <w:marBottom w:val="0"/>
                  <w:divBdr>
                    <w:top w:val="none" w:sz="0" w:space="0" w:color="auto"/>
                    <w:left w:val="none" w:sz="0" w:space="0" w:color="auto"/>
                    <w:bottom w:val="none" w:sz="0" w:space="0" w:color="auto"/>
                    <w:right w:val="none" w:sz="0" w:space="0" w:color="auto"/>
                  </w:divBdr>
                </w:div>
                <w:div w:id="190650441">
                  <w:marLeft w:val="0"/>
                  <w:marRight w:val="0"/>
                  <w:marTop w:val="0"/>
                  <w:marBottom w:val="0"/>
                  <w:divBdr>
                    <w:top w:val="none" w:sz="0" w:space="0" w:color="auto"/>
                    <w:left w:val="none" w:sz="0" w:space="0" w:color="auto"/>
                    <w:bottom w:val="none" w:sz="0" w:space="0" w:color="auto"/>
                    <w:right w:val="none" w:sz="0" w:space="0" w:color="auto"/>
                  </w:divBdr>
                </w:div>
                <w:div w:id="1105661641">
                  <w:marLeft w:val="0"/>
                  <w:marRight w:val="0"/>
                  <w:marTop w:val="0"/>
                  <w:marBottom w:val="0"/>
                  <w:divBdr>
                    <w:top w:val="none" w:sz="0" w:space="0" w:color="auto"/>
                    <w:left w:val="none" w:sz="0" w:space="0" w:color="auto"/>
                    <w:bottom w:val="none" w:sz="0" w:space="0" w:color="auto"/>
                    <w:right w:val="none" w:sz="0" w:space="0" w:color="auto"/>
                  </w:divBdr>
                </w:div>
                <w:div w:id="1299338438">
                  <w:marLeft w:val="0"/>
                  <w:marRight w:val="0"/>
                  <w:marTop w:val="0"/>
                  <w:marBottom w:val="0"/>
                  <w:divBdr>
                    <w:top w:val="none" w:sz="0" w:space="0" w:color="auto"/>
                    <w:left w:val="none" w:sz="0" w:space="0" w:color="auto"/>
                    <w:bottom w:val="none" w:sz="0" w:space="0" w:color="auto"/>
                    <w:right w:val="none" w:sz="0" w:space="0" w:color="auto"/>
                  </w:divBdr>
                </w:div>
                <w:div w:id="1359772158">
                  <w:marLeft w:val="0"/>
                  <w:marRight w:val="0"/>
                  <w:marTop w:val="0"/>
                  <w:marBottom w:val="0"/>
                  <w:divBdr>
                    <w:top w:val="none" w:sz="0" w:space="0" w:color="auto"/>
                    <w:left w:val="none" w:sz="0" w:space="0" w:color="auto"/>
                    <w:bottom w:val="none" w:sz="0" w:space="0" w:color="auto"/>
                    <w:right w:val="none" w:sz="0" w:space="0" w:color="auto"/>
                  </w:divBdr>
                </w:div>
                <w:div w:id="1074009727">
                  <w:marLeft w:val="0"/>
                  <w:marRight w:val="0"/>
                  <w:marTop w:val="0"/>
                  <w:marBottom w:val="0"/>
                  <w:divBdr>
                    <w:top w:val="none" w:sz="0" w:space="0" w:color="auto"/>
                    <w:left w:val="none" w:sz="0" w:space="0" w:color="auto"/>
                    <w:bottom w:val="none" w:sz="0" w:space="0" w:color="auto"/>
                    <w:right w:val="none" w:sz="0" w:space="0" w:color="auto"/>
                  </w:divBdr>
                </w:div>
                <w:div w:id="47844942">
                  <w:marLeft w:val="0"/>
                  <w:marRight w:val="0"/>
                  <w:marTop w:val="0"/>
                  <w:marBottom w:val="0"/>
                  <w:divBdr>
                    <w:top w:val="none" w:sz="0" w:space="0" w:color="auto"/>
                    <w:left w:val="none" w:sz="0" w:space="0" w:color="auto"/>
                    <w:bottom w:val="none" w:sz="0" w:space="0" w:color="auto"/>
                    <w:right w:val="none" w:sz="0" w:space="0" w:color="auto"/>
                  </w:divBdr>
                </w:div>
                <w:div w:id="1431121480">
                  <w:marLeft w:val="0"/>
                  <w:marRight w:val="0"/>
                  <w:marTop w:val="0"/>
                  <w:marBottom w:val="0"/>
                  <w:divBdr>
                    <w:top w:val="none" w:sz="0" w:space="0" w:color="auto"/>
                    <w:left w:val="none" w:sz="0" w:space="0" w:color="auto"/>
                    <w:bottom w:val="none" w:sz="0" w:space="0" w:color="auto"/>
                    <w:right w:val="none" w:sz="0" w:space="0" w:color="auto"/>
                  </w:divBdr>
                </w:div>
                <w:div w:id="132139674">
                  <w:marLeft w:val="0"/>
                  <w:marRight w:val="0"/>
                  <w:marTop w:val="0"/>
                  <w:marBottom w:val="0"/>
                  <w:divBdr>
                    <w:top w:val="none" w:sz="0" w:space="0" w:color="auto"/>
                    <w:left w:val="none" w:sz="0" w:space="0" w:color="auto"/>
                    <w:bottom w:val="none" w:sz="0" w:space="0" w:color="auto"/>
                    <w:right w:val="none" w:sz="0" w:space="0" w:color="auto"/>
                  </w:divBdr>
                </w:div>
                <w:div w:id="253591542">
                  <w:marLeft w:val="0"/>
                  <w:marRight w:val="0"/>
                  <w:marTop w:val="0"/>
                  <w:marBottom w:val="0"/>
                  <w:divBdr>
                    <w:top w:val="none" w:sz="0" w:space="0" w:color="auto"/>
                    <w:left w:val="none" w:sz="0" w:space="0" w:color="auto"/>
                    <w:bottom w:val="none" w:sz="0" w:space="0" w:color="auto"/>
                    <w:right w:val="none" w:sz="0" w:space="0" w:color="auto"/>
                  </w:divBdr>
                </w:div>
                <w:div w:id="718012823">
                  <w:marLeft w:val="0"/>
                  <w:marRight w:val="0"/>
                  <w:marTop w:val="0"/>
                  <w:marBottom w:val="0"/>
                  <w:divBdr>
                    <w:top w:val="none" w:sz="0" w:space="0" w:color="auto"/>
                    <w:left w:val="none" w:sz="0" w:space="0" w:color="auto"/>
                    <w:bottom w:val="none" w:sz="0" w:space="0" w:color="auto"/>
                    <w:right w:val="none" w:sz="0" w:space="0" w:color="auto"/>
                  </w:divBdr>
                </w:div>
                <w:div w:id="2108621893">
                  <w:marLeft w:val="0"/>
                  <w:marRight w:val="0"/>
                  <w:marTop w:val="0"/>
                  <w:marBottom w:val="0"/>
                  <w:divBdr>
                    <w:top w:val="none" w:sz="0" w:space="0" w:color="auto"/>
                    <w:left w:val="none" w:sz="0" w:space="0" w:color="auto"/>
                    <w:bottom w:val="none" w:sz="0" w:space="0" w:color="auto"/>
                    <w:right w:val="none" w:sz="0" w:space="0" w:color="auto"/>
                  </w:divBdr>
                </w:div>
                <w:div w:id="1565723392">
                  <w:marLeft w:val="0"/>
                  <w:marRight w:val="0"/>
                  <w:marTop w:val="0"/>
                  <w:marBottom w:val="0"/>
                  <w:divBdr>
                    <w:top w:val="none" w:sz="0" w:space="0" w:color="auto"/>
                    <w:left w:val="none" w:sz="0" w:space="0" w:color="auto"/>
                    <w:bottom w:val="none" w:sz="0" w:space="0" w:color="auto"/>
                    <w:right w:val="none" w:sz="0" w:space="0" w:color="auto"/>
                  </w:divBdr>
                </w:div>
                <w:div w:id="187959096">
                  <w:marLeft w:val="0"/>
                  <w:marRight w:val="0"/>
                  <w:marTop w:val="0"/>
                  <w:marBottom w:val="0"/>
                  <w:divBdr>
                    <w:top w:val="none" w:sz="0" w:space="0" w:color="auto"/>
                    <w:left w:val="none" w:sz="0" w:space="0" w:color="auto"/>
                    <w:bottom w:val="none" w:sz="0" w:space="0" w:color="auto"/>
                    <w:right w:val="none" w:sz="0" w:space="0" w:color="auto"/>
                  </w:divBdr>
                </w:div>
                <w:div w:id="2050835768">
                  <w:marLeft w:val="0"/>
                  <w:marRight w:val="0"/>
                  <w:marTop w:val="0"/>
                  <w:marBottom w:val="0"/>
                  <w:divBdr>
                    <w:top w:val="none" w:sz="0" w:space="0" w:color="auto"/>
                    <w:left w:val="none" w:sz="0" w:space="0" w:color="auto"/>
                    <w:bottom w:val="none" w:sz="0" w:space="0" w:color="auto"/>
                    <w:right w:val="none" w:sz="0" w:space="0" w:color="auto"/>
                  </w:divBdr>
                </w:div>
                <w:div w:id="107508576">
                  <w:marLeft w:val="0"/>
                  <w:marRight w:val="0"/>
                  <w:marTop w:val="0"/>
                  <w:marBottom w:val="0"/>
                  <w:divBdr>
                    <w:top w:val="none" w:sz="0" w:space="0" w:color="auto"/>
                    <w:left w:val="none" w:sz="0" w:space="0" w:color="auto"/>
                    <w:bottom w:val="none" w:sz="0" w:space="0" w:color="auto"/>
                    <w:right w:val="none" w:sz="0" w:space="0" w:color="auto"/>
                  </w:divBdr>
                </w:div>
                <w:div w:id="1515874066">
                  <w:marLeft w:val="0"/>
                  <w:marRight w:val="0"/>
                  <w:marTop w:val="0"/>
                  <w:marBottom w:val="0"/>
                  <w:divBdr>
                    <w:top w:val="none" w:sz="0" w:space="0" w:color="auto"/>
                    <w:left w:val="none" w:sz="0" w:space="0" w:color="auto"/>
                    <w:bottom w:val="none" w:sz="0" w:space="0" w:color="auto"/>
                    <w:right w:val="none" w:sz="0" w:space="0" w:color="auto"/>
                  </w:divBdr>
                </w:div>
                <w:div w:id="1245073176">
                  <w:marLeft w:val="0"/>
                  <w:marRight w:val="0"/>
                  <w:marTop w:val="0"/>
                  <w:marBottom w:val="0"/>
                  <w:divBdr>
                    <w:top w:val="none" w:sz="0" w:space="0" w:color="auto"/>
                    <w:left w:val="none" w:sz="0" w:space="0" w:color="auto"/>
                    <w:bottom w:val="none" w:sz="0" w:space="0" w:color="auto"/>
                    <w:right w:val="none" w:sz="0" w:space="0" w:color="auto"/>
                  </w:divBdr>
                </w:div>
                <w:div w:id="1977878753">
                  <w:marLeft w:val="0"/>
                  <w:marRight w:val="0"/>
                  <w:marTop w:val="0"/>
                  <w:marBottom w:val="0"/>
                  <w:divBdr>
                    <w:top w:val="none" w:sz="0" w:space="0" w:color="auto"/>
                    <w:left w:val="none" w:sz="0" w:space="0" w:color="auto"/>
                    <w:bottom w:val="none" w:sz="0" w:space="0" w:color="auto"/>
                    <w:right w:val="none" w:sz="0" w:space="0" w:color="auto"/>
                  </w:divBdr>
                </w:div>
                <w:div w:id="626350264">
                  <w:marLeft w:val="0"/>
                  <w:marRight w:val="0"/>
                  <w:marTop w:val="0"/>
                  <w:marBottom w:val="0"/>
                  <w:divBdr>
                    <w:top w:val="none" w:sz="0" w:space="0" w:color="auto"/>
                    <w:left w:val="none" w:sz="0" w:space="0" w:color="auto"/>
                    <w:bottom w:val="none" w:sz="0" w:space="0" w:color="auto"/>
                    <w:right w:val="none" w:sz="0" w:space="0" w:color="auto"/>
                  </w:divBdr>
                </w:div>
                <w:div w:id="986318971">
                  <w:marLeft w:val="0"/>
                  <w:marRight w:val="0"/>
                  <w:marTop w:val="0"/>
                  <w:marBottom w:val="0"/>
                  <w:divBdr>
                    <w:top w:val="none" w:sz="0" w:space="0" w:color="auto"/>
                    <w:left w:val="none" w:sz="0" w:space="0" w:color="auto"/>
                    <w:bottom w:val="none" w:sz="0" w:space="0" w:color="auto"/>
                    <w:right w:val="none" w:sz="0" w:space="0" w:color="auto"/>
                  </w:divBdr>
                </w:div>
                <w:div w:id="1761371265">
                  <w:marLeft w:val="0"/>
                  <w:marRight w:val="0"/>
                  <w:marTop w:val="0"/>
                  <w:marBottom w:val="0"/>
                  <w:divBdr>
                    <w:top w:val="none" w:sz="0" w:space="0" w:color="auto"/>
                    <w:left w:val="none" w:sz="0" w:space="0" w:color="auto"/>
                    <w:bottom w:val="none" w:sz="0" w:space="0" w:color="auto"/>
                    <w:right w:val="none" w:sz="0" w:space="0" w:color="auto"/>
                  </w:divBdr>
                </w:div>
                <w:div w:id="1337002355">
                  <w:marLeft w:val="0"/>
                  <w:marRight w:val="0"/>
                  <w:marTop w:val="0"/>
                  <w:marBottom w:val="0"/>
                  <w:divBdr>
                    <w:top w:val="none" w:sz="0" w:space="0" w:color="auto"/>
                    <w:left w:val="none" w:sz="0" w:space="0" w:color="auto"/>
                    <w:bottom w:val="none" w:sz="0" w:space="0" w:color="auto"/>
                    <w:right w:val="none" w:sz="0" w:space="0" w:color="auto"/>
                  </w:divBdr>
                </w:div>
                <w:div w:id="47345713">
                  <w:marLeft w:val="0"/>
                  <w:marRight w:val="0"/>
                  <w:marTop w:val="0"/>
                  <w:marBottom w:val="0"/>
                  <w:divBdr>
                    <w:top w:val="none" w:sz="0" w:space="0" w:color="auto"/>
                    <w:left w:val="none" w:sz="0" w:space="0" w:color="auto"/>
                    <w:bottom w:val="none" w:sz="0" w:space="0" w:color="auto"/>
                    <w:right w:val="none" w:sz="0" w:space="0" w:color="auto"/>
                  </w:divBdr>
                </w:div>
                <w:div w:id="981689701">
                  <w:marLeft w:val="0"/>
                  <w:marRight w:val="0"/>
                  <w:marTop w:val="0"/>
                  <w:marBottom w:val="0"/>
                  <w:divBdr>
                    <w:top w:val="none" w:sz="0" w:space="0" w:color="auto"/>
                    <w:left w:val="none" w:sz="0" w:space="0" w:color="auto"/>
                    <w:bottom w:val="none" w:sz="0" w:space="0" w:color="auto"/>
                    <w:right w:val="none" w:sz="0" w:space="0" w:color="auto"/>
                  </w:divBdr>
                </w:div>
                <w:div w:id="1745495422">
                  <w:marLeft w:val="0"/>
                  <w:marRight w:val="0"/>
                  <w:marTop w:val="0"/>
                  <w:marBottom w:val="0"/>
                  <w:divBdr>
                    <w:top w:val="none" w:sz="0" w:space="0" w:color="auto"/>
                    <w:left w:val="none" w:sz="0" w:space="0" w:color="auto"/>
                    <w:bottom w:val="none" w:sz="0" w:space="0" w:color="auto"/>
                    <w:right w:val="none" w:sz="0" w:space="0" w:color="auto"/>
                  </w:divBdr>
                </w:div>
                <w:div w:id="1707372399">
                  <w:marLeft w:val="0"/>
                  <w:marRight w:val="0"/>
                  <w:marTop w:val="0"/>
                  <w:marBottom w:val="0"/>
                  <w:divBdr>
                    <w:top w:val="none" w:sz="0" w:space="0" w:color="auto"/>
                    <w:left w:val="none" w:sz="0" w:space="0" w:color="auto"/>
                    <w:bottom w:val="none" w:sz="0" w:space="0" w:color="auto"/>
                    <w:right w:val="none" w:sz="0" w:space="0" w:color="auto"/>
                  </w:divBdr>
                </w:div>
                <w:div w:id="531306292">
                  <w:marLeft w:val="0"/>
                  <w:marRight w:val="0"/>
                  <w:marTop w:val="0"/>
                  <w:marBottom w:val="0"/>
                  <w:divBdr>
                    <w:top w:val="none" w:sz="0" w:space="0" w:color="auto"/>
                    <w:left w:val="none" w:sz="0" w:space="0" w:color="auto"/>
                    <w:bottom w:val="none" w:sz="0" w:space="0" w:color="auto"/>
                    <w:right w:val="none" w:sz="0" w:space="0" w:color="auto"/>
                  </w:divBdr>
                </w:div>
                <w:div w:id="1147436151">
                  <w:marLeft w:val="0"/>
                  <w:marRight w:val="0"/>
                  <w:marTop w:val="0"/>
                  <w:marBottom w:val="0"/>
                  <w:divBdr>
                    <w:top w:val="none" w:sz="0" w:space="0" w:color="auto"/>
                    <w:left w:val="none" w:sz="0" w:space="0" w:color="auto"/>
                    <w:bottom w:val="none" w:sz="0" w:space="0" w:color="auto"/>
                    <w:right w:val="none" w:sz="0" w:space="0" w:color="auto"/>
                  </w:divBdr>
                </w:div>
                <w:div w:id="2069303050">
                  <w:marLeft w:val="0"/>
                  <w:marRight w:val="0"/>
                  <w:marTop w:val="0"/>
                  <w:marBottom w:val="0"/>
                  <w:divBdr>
                    <w:top w:val="none" w:sz="0" w:space="0" w:color="auto"/>
                    <w:left w:val="none" w:sz="0" w:space="0" w:color="auto"/>
                    <w:bottom w:val="none" w:sz="0" w:space="0" w:color="auto"/>
                    <w:right w:val="none" w:sz="0" w:space="0" w:color="auto"/>
                  </w:divBdr>
                </w:div>
                <w:div w:id="1914318468">
                  <w:marLeft w:val="0"/>
                  <w:marRight w:val="0"/>
                  <w:marTop w:val="0"/>
                  <w:marBottom w:val="0"/>
                  <w:divBdr>
                    <w:top w:val="none" w:sz="0" w:space="0" w:color="auto"/>
                    <w:left w:val="none" w:sz="0" w:space="0" w:color="auto"/>
                    <w:bottom w:val="none" w:sz="0" w:space="0" w:color="auto"/>
                    <w:right w:val="none" w:sz="0" w:space="0" w:color="auto"/>
                  </w:divBdr>
                </w:div>
                <w:div w:id="294337513">
                  <w:marLeft w:val="0"/>
                  <w:marRight w:val="0"/>
                  <w:marTop w:val="0"/>
                  <w:marBottom w:val="0"/>
                  <w:divBdr>
                    <w:top w:val="none" w:sz="0" w:space="0" w:color="auto"/>
                    <w:left w:val="none" w:sz="0" w:space="0" w:color="auto"/>
                    <w:bottom w:val="none" w:sz="0" w:space="0" w:color="auto"/>
                    <w:right w:val="none" w:sz="0" w:space="0" w:color="auto"/>
                  </w:divBdr>
                </w:div>
                <w:div w:id="37433549">
                  <w:marLeft w:val="0"/>
                  <w:marRight w:val="0"/>
                  <w:marTop w:val="0"/>
                  <w:marBottom w:val="0"/>
                  <w:divBdr>
                    <w:top w:val="none" w:sz="0" w:space="0" w:color="auto"/>
                    <w:left w:val="none" w:sz="0" w:space="0" w:color="auto"/>
                    <w:bottom w:val="none" w:sz="0" w:space="0" w:color="auto"/>
                    <w:right w:val="none" w:sz="0" w:space="0" w:color="auto"/>
                  </w:divBdr>
                </w:div>
                <w:div w:id="1193882910">
                  <w:marLeft w:val="0"/>
                  <w:marRight w:val="0"/>
                  <w:marTop w:val="0"/>
                  <w:marBottom w:val="0"/>
                  <w:divBdr>
                    <w:top w:val="none" w:sz="0" w:space="0" w:color="auto"/>
                    <w:left w:val="none" w:sz="0" w:space="0" w:color="auto"/>
                    <w:bottom w:val="none" w:sz="0" w:space="0" w:color="auto"/>
                    <w:right w:val="none" w:sz="0" w:space="0" w:color="auto"/>
                  </w:divBdr>
                </w:div>
                <w:div w:id="1463886097">
                  <w:marLeft w:val="0"/>
                  <w:marRight w:val="0"/>
                  <w:marTop w:val="0"/>
                  <w:marBottom w:val="0"/>
                  <w:divBdr>
                    <w:top w:val="none" w:sz="0" w:space="0" w:color="auto"/>
                    <w:left w:val="none" w:sz="0" w:space="0" w:color="auto"/>
                    <w:bottom w:val="none" w:sz="0" w:space="0" w:color="auto"/>
                    <w:right w:val="none" w:sz="0" w:space="0" w:color="auto"/>
                  </w:divBdr>
                </w:div>
                <w:div w:id="760105278">
                  <w:marLeft w:val="0"/>
                  <w:marRight w:val="0"/>
                  <w:marTop w:val="0"/>
                  <w:marBottom w:val="0"/>
                  <w:divBdr>
                    <w:top w:val="none" w:sz="0" w:space="0" w:color="auto"/>
                    <w:left w:val="none" w:sz="0" w:space="0" w:color="auto"/>
                    <w:bottom w:val="none" w:sz="0" w:space="0" w:color="auto"/>
                    <w:right w:val="none" w:sz="0" w:space="0" w:color="auto"/>
                  </w:divBdr>
                </w:div>
                <w:div w:id="2023890663">
                  <w:marLeft w:val="0"/>
                  <w:marRight w:val="0"/>
                  <w:marTop w:val="0"/>
                  <w:marBottom w:val="0"/>
                  <w:divBdr>
                    <w:top w:val="none" w:sz="0" w:space="0" w:color="auto"/>
                    <w:left w:val="none" w:sz="0" w:space="0" w:color="auto"/>
                    <w:bottom w:val="none" w:sz="0" w:space="0" w:color="auto"/>
                    <w:right w:val="none" w:sz="0" w:space="0" w:color="auto"/>
                  </w:divBdr>
                </w:div>
                <w:div w:id="175966227">
                  <w:marLeft w:val="0"/>
                  <w:marRight w:val="0"/>
                  <w:marTop w:val="0"/>
                  <w:marBottom w:val="0"/>
                  <w:divBdr>
                    <w:top w:val="none" w:sz="0" w:space="0" w:color="auto"/>
                    <w:left w:val="none" w:sz="0" w:space="0" w:color="auto"/>
                    <w:bottom w:val="none" w:sz="0" w:space="0" w:color="auto"/>
                    <w:right w:val="none" w:sz="0" w:space="0" w:color="auto"/>
                  </w:divBdr>
                </w:div>
                <w:div w:id="1094739890">
                  <w:marLeft w:val="0"/>
                  <w:marRight w:val="0"/>
                  <w:marTop w:val="0"/>
                  <w:marBottom w:val="0"/>
                  <w:divBdr>
                    <w:top w:val="none" w:sz="0" w:space="0" w:color="auto"/>
                    <w:left w:val="none" w:sz="0" w:space="0" w:color="auto"/>
                    <w:bottom w:val="none" w:sz="0" w:space="0" w:color="auto"/>
                    <w:right w:val="none" w:sz="0" w:space="0" w:color="auto"/>
                  </w:divBdr>
                </w:div>
                <w:div w:id="959799834">
                  <w:marLeft w:val="0"/>
                  <w:marRight w:val="0"/>
                  <w:marTop w:val="0"/>
                  <w:marBottom w:val="0"/>
                  <w:divBdr>
                    <w:top w:val="none" w:sz="0" w:space="0" w:color="auto"/>
                    <w:left w:val="none" w:sz="0" w:space="0" w:color="auto"/>
                    <w:bottom w:val="none" w:sz="0" w:space="0" w:color="auto"/>
                    <w:right w:val="none" w:sz="0" w:space="0" w:color="auto"/>
                  </w:divBdr>
                </w:div>
                <w:div w:id="465850841">
                  <w:marLeft w:val="0"/>
                  <w:marRight w:val="0"/>
                  <w:marTop w:val="0"/>
                  <w:marBottom w:val="0"/>
                  <w:divBdr>
                    <w:top w:val="none" w:sz="0" w:space="0" w:color="auto"/>
                    <w:left w:val="none" w:sz="0" w:space="0" w:color="auto"/>
                    <w:bottom w:val="none" w:sz="0" w:space="0" w:color="auto"/>
                    <w:right w:val="none" w:sz="0" w:space="0" w:color="auto"/>
                  </w:divBdr>
                </w:div>
                <w:div w:id="555774601">
                  <w:marLeft w:val="0"/>
                  <w:marRight w:val="0"/>
                  <w:marTop w:val="0"/>
                  <w:marBottom w:val="0"/>
                  <w:divBdr>
                    <w:top w:val="none" w:sz="0" w:space="0" w:color="auto"/>
                    <w:left w:val="none" w:sz="0" w:space="0" w:color="auto"/>
                    <w:bottom w:val="none" w:sz="0" w:space="0" w:color="auto"/>
                    <w:right w:val="none" w:sz="0" w:space="0" w:color="auto"/>
                  </w:divBdr>
                </w:div>
                <w:div w:id="753403351">
                  <w:marLeft w:val="0"/>
                  <w:marRight w:val="0"/>
                  <w:marTop w:val="0"/>
                  <w:marBottom w:val="0"/>
                  <w:divBdr>
                    <w:top w:val="none" w:sz="0" w:space="0" w:color="auto"/>
                    <w:left w:val="none" w:sz="0" w:space="0" w:color="auto"/>
                    <w:bottom w:val="none" w:sz="0" w:space="0" w:color="auto"/>
                    <w:right w:val="none" w:sz="0" w:space="0" w:color="auto"/>
                  </w:divBdr>
                </w:div>
                <w:div w:id="43674753">
                  <w:marLeft w:val="0"/>
                  <w:marRight w:val="0"/>
                  <w:marTop w:val="0"/>
                  <w:marBottom w:val="0"/>
                  <w:divBdr>
                    <w:top w:val="none" w:sz="0" w:space="0" w:color="auto"/>
                    <w:left w:val="none" w:sz="0" w:space="0" w:color="auto"/>
                    <w:bottom w:val="none" w:sz="0" w:space="0" w:color="auto"/>
                    <w:right w:val="none" w:sz="0" w:space="0" w:color="auto"/>
                  </w:divBdr>
                </w:div>
                <w:div w:id="1142036461">
                  <w:marLeft w:val="0"/>
                  <w:marRight w:val="0"/>
                  <w:marTop w:val="0"/>
                  <w:marBottom w:val="0"/>
                  <w:divBdr>
                    <w:top w:val="none" w:sz="0" w:space="0" w:color="auto"/>
                    <w:left w:val="none" w:sz="0" w:space="0" w:color="auto"/>
                    <w:bottom w:val="none" w:sz="0" w:space="0" w:color="auto"/>
                    <w:right w:val="none" w:sz="0" w:space="0" w:color="auto"/>
                  </w:divBdr>
                </w:div>
                <w:div w:id="1900045952">
                  <w:marLeft w:val="0"/>
                  <w:marRight w:val="0"/>
                  <w:marTop w:val="0"/>
                  <w:marBottom w:val="0"/>
                  <w:divBdr>
                    <w:top w:val="none" w:sz="0" w:space="0" w:color="auto"/>
                    <w:left w:val="none" w:sz="0" w:space="0" w:color="auto"/>
                    <w:bottom w:val="none" w:sz="0" w:space="0" w:color="auto"/>
                    <w:right w:val="none" w:sz="0" w:space="0" w:color="auto"/>
                  </w:divBdr>
                </w:div>
                <w:div w:id="1817334607">
                  <w:marLeft w:val="0"/>
                  <w:marRight w:val="0"/>
                  <w:marTop w:val="0"/>
                  <w:marBottom w:val="0"/>
                  <w:divBdr>
                    <w:top w:val="none" w:sz="0" w:space="0" w:color="auto"/>
                    <w:left w:val="none" w:sz="0" w:space="0" w:color="auto"/>
                    <w:bottom w:val="none" w:sz="0" w:space="0" w:color="auto"/>
                    <w:right w:val="none" w:sz="0" w:space="0" w:color="auto"/>
                  </w:divBdr>
                </w:div>
                <w:div w:id="238366684">
                  <w:marLeft w:val="0"/>
                  <w:marRight w:val="0"/>
                  <w:marTop w:val="0"/>
                  <w:marBottom w:val="0"/>
                  <w:divBdr>
                    <w:top w:val="none" w:sz="0" w:space="0" w:color="auto"/>
                    <w:left w:val="none" w:sz="0" w:space="0" w:color="auto"/>
                    <w:bottom w:val="none" w:sz="0" w:space="0" w:color="auto"/>
                    <w:right w:val="none" w:sz="0" w:space="0" w:color="auto"/>
                  </w:divBdr>
                </w:div>
                <w:div w:id="292373098">
                  <w:marLeft w:val="0"/>
                  <w:marRight w:val="0"/>
                  <w:marTop w:val="0"/>
                  <w:marBottom w:val="0"/>
                  <w:divBdr>
                    <w:top w:val="none" w:sz="0" w:space="0" w:color="auto"/>
                    <w:left w:val="none" w:sz="0" w:space="0" w:color="auto"/>
                    <w:bottom w:val="none" w:sz="0" w:space="0" w:color="auto"/>
                    <w:right w:val="none" w:sz="0" w:space="0" w:color="auto"/>
                  </w:divBdr>
                </w:div>
                <w:div w:id="144199721">
                  <w:marLeft w:val="0"/>
                  <w:marRight w:val="0"/>
                  <w:marTop w:val="0"/>
                  <w:marBottom w:val="0"/>
                  <w:divBdr>
                    <w:top w:val="none" w:sz="0" w:space="0" w:color="auto"/>
                    <w:left w:val="none" w:sz="0" w:space="0" w:color="auto"/>
                    <w:bottom w:val="none" w:sz="0" w:space="0" w:color="auto"/>
                    <w:right w:val="none" w:sz="0" w:space="0" w:color="auto"/>
                  </w:divBdr>
                </w:div>
                <w:div w:id="1201092932">
                  <w:marLeft w:val="0"/>
                  <w:marRight w:val="0"/>
                  <w:marTop w:val="0"/>
                  <w:marBottom w:val="0"/>
                  <w:divBdr>
                    <w:top w:val="none" w:sz="0" w:space="0" w:color="auto"/>
                    <w:left w:val="none" w:sz="0" w:space="0" w:color="auto"/>
                    <w:bottom w:val="none" w:sz="0" w:space="0" w:color="auto"/>
                    <w:right w:val="none" w:sz="0" w:space="0" w:color="auto"/>
                  </w:divBdr>
                </w:div>
                <w:div w:id="1839005900">
                  <w:marLeft w:val="0"/>
                  <w:marRight w:val="0"/>
                  <w:marTop w:val="0"/>
                  <w:marBottom w:val="0"/>
                  <w:divBdr>
                    <w:top w:val="none" w:sz="0" w:space="0" w:color="auto"/>
                    <w:left w:val="none" w:sz="0" w:space="0" w:color="auto"/>
                    <w:bottom w:val="none" w:sz="0" w:space="0" w:color="auto"/>
                    <w:right w:val="none" w:sz="0" w:space="0" w:color="auto"/>
                  </w:divBdr>
                </w:div>
                <w:div w:id="663431444">
                  <w:marLeft w:val="0"/>
                  <w:marRight w:val="0"/>
                  <w:marTop w:val="0"/>
                  <w:marBottom w:val="0"/>
                  <w:divBdr>
                    <w:top w:val="none" w:sz="0" w:space="0" w:color="auto"/>
                    <w:left w:val="none" w:sz="0" w:space="0" w:color="auto"/>
                    <w:bottom w:val="none" w:sz="0" w:space="0" w:color="auto"/>
                    <w:right w:val="none" w:sz="0" w:space="0" w:color="auto"/>
                  </w:divBdr>
                </w:div>
                <w:div w:id="1775856898">
                  <w:marLeft w:val="0"/>
                  <w:marRight w:val="0"/>
                  <w:marTop w:val="0"/>
                  <w:marBottom w:val="0"/>
                  <w:divBdr>
                    <w:top w:val="none" w:sz="0" w:space="0" w:color="auto"/>
                    <w:left w:val="none" w:sz="0" w:space="0" w:color="auto"/>
                    <w:bottom w:val="none" w:sz="0" w:space="0" w:color="auto"/>
                    <w:right w:val="none" w:sz="0" w:space="0" w:color="auto"/>
                  </w:divBdr>
                </w:div>
                <w:div w:id="296449594">
                  <w:marLeft w:val="0"/>
                  <w:marRight w:val="0"/>
                  <w:marTop w:val="0"/>
                  <w:marBottom w:val="0"/>
                  <w:divBdr>
                    <w:top w:val="none" w:sz="0" w:space="0" w:color="auto"/>
                    <w:left w:val="none" w:sz="0" w:space="0" w:color="auto"/>
                    <w:bottom w:val="none" w:sz="0" w:space="0" w:color="auto"/>
                    <w:right w:val="none" w:sz="0" w:space="0" w:color="auto"/>
                  </w:divBdr>
                </w:div>
                <w:div w:id="804349750">
                  <w:marLeft w:val="0"/>
                  <w:marRight w:val="0"/>
                  <w:marTop w:val="0"/>
                  <w:marBottom w:val="0"/>
                  <w:divBdr>
                    <w:top w:val="none" w:sz="0" w:space="0" w:color="auto"/>
                    <w:left w:val="none" w:sz="0" w:space="0" w:color="auto"/>
                    <w:bottom w:val="none" w:sz="0" w:space="0" w:color="auto"/>
                    <w:right w:val="none" w:sz="0" w:space="0" w:color="auto"/>
                  </w:divBdr>
                </w:div>
                <w:div w:id="988901238">
                  <w:marLeft w:val="0"/>
                  <w:marRight w:val="0"/>
                  <w:marTop w:val="0"/>
                  <w:marBottom w:val="0"/>
                  <w:divBdr>
                    <w:top w:val="none" w:sz="0" w:space="0" w:color="auto"/>
                    <w:left w:val="none" w:sz="0" w:space="0" w:color="auto"/>
                    <w:bottom w:val="none" w:sz="0" w:space="0" w:color="auto"/>
                    <w:right w:val="none" w:sz="0" w:space="0" w:color="auto"/>
                  </w:divBdr>
                </w:div>
                <w:div w:id="466244299">
                  <w:marLeft w:val="0"/>
                  <w:marRight w:val="0"/>
                  <w:marTop w:val="0"/>
                  <w:marBottom w:val="0"/>
                  <w:divBdr>
                    <w:top w:val="none" w:sz="0" w:space="0" w:color="auto"/>
                    <w:left w:val="none" w:sz="0" w:space="0" w:color="auto"/>
                    <w:bottom w:val="none" w:sz="0" w:space="0" w:color="auto"/>
                    <w:right w:val="none" w:sz="0" w:space="0" w:color="auto"/>
                  </w:divBdr>
                </w:div>
                <w:div w:id="1490439359">
                  <w:marLeft w:val="0"/>
                  <w:marRight w:val="0"/>
                  <w:marTop w:val="0"/>
                  <w:marBottom w:val="0"/>
                  <w:divBdr>
                    <w:top w:val="none" w:sz="0" w:space="0" w:color="auto"/>
                    <w:left w:val="none" w:sz="0" w:space="0" w:color="auto"/>
                    <w:bottom w:val="none" w:sz="0" w:space="0" w:color="auto"/>
                    <w:right w:val="none" w:sz="0" w:space="0" w:color="auto"/>
                  </w:divBdr>
                </w:div>
                <w:div w:id="1348478738">
                  <w:marLeft w:val="0"/>
                  <w:marRight w:val="0"/>
                  <w:marTop w:val="0"/>
                  <w:marBottom w:val="0"/>
                  <w:divBdr>
                    <w:top w:val="none" w:sz="0" w:space="0" w:color="auto"/>
                    <w:left w:val="none" w:sz="0" w:space="0" w:color="auto"/>
                    <w:bottom w:val="none" w:sz="0" w:space="0" w:color="auto"/>
                    <w:right w:val="none" w:sz="0" w:space="0" w:color="auto"/>
                  </w:divBdr>
                </w:div>
                <w:div w:id="2088335175">
                  <w:marLeft w:val="0"/>
                  <w:marRight w:val="0"/>
                  <w:marTop w:val="0"/>
                  <w:marBottom w:val="0"/>
                  <w:divBdr>
                    <w:top w:val="none" w:sz="0" w:space="0" w:color="auto"/>
                    <w:left w:val="none" w:sz="0" w:space="0" w:color="auto"/>
                    <w:bottom w:val="none" w:sz="0" w:space="0" w:color="auto"/>
                    <w:right w:val="none" w:sz="0" w:space="0" w:color="auto"/>
                  </w:divBdr>
                </w:div>
                <w:div w:id="229275225">
                  <w:marLeft w:val="0"/>
                  <w:marRight w:val="0"/>
                  <w:marTop w:val="0"/>
                  <w:marBottom w:val="0"/>
                  <w:divBdr>
                    <w:top w:val="none" w:sz="0" w:space="0" w:color="auto"/>
                    <w:left w:val="none" w:sz="0" w:space="0" w:color="auto"/>
                    <w:bottom w:val="none" w:sz="0" w:space="0" w:color="auto"/>
                    <w:right w:val="none" w:sz="0" w:space="0" w:color="auto"/>
                  </w:divBdr>
                </w:div>
                <w:div w:id="1549954124">
                  <w:marLeft w:val="0"/>
                  <w:marRight w:val="0"/>
                  <w:marTop w:val="0"/>
                  <w:marBottom w:val="0"/>
                  <w:divBdr>
                    <w:top w:val="none" w:sz="0" w:space="0" w:color="auto"/>
                    <w:left w:val="none" w:sz="0" w:space="0" w:color="auto"/>
                    <w:bottom w:val="none" w:sz="0" w:space="0" w:color="auto"/>
                    <w:right w:val="none" w:sz="0" w:space="0" w:color="auto"/>
                  </w:divBdr>
                </w:div>
                <w:div w:id="1281378510">
                  <w:marLeft w:val="0"/>
                  <w:marRight w:val="0"/>
                  <w:marTop w:val="0"/>
                  <w:marBottom w:val="0"/>
                  <w:divBdr>
                    <w:top w:val="none" w:sz="0" w:space="0" w:color="auto"/>
                    <w:left w:val="none" w:sz="0" w:space="0" w:color="auto"/>
                    <w:bottom w:val="none" w:sz="0" w:space="0" w:color="auto"/>
                    <w:right w:val="none" w:sz="0" w:space="0" w:color="auto"/>
                  </w:divBdr>
                </w:div>
                <w:div w:id="723330775">
                  <w:marLeft w:val="0"/>
                  <w:marRight w:val="0"/>
                  <w:marTop w:val="0"/>
                  <w:marBottom w:val="0"/>
                  <w:divBdr>
                    <w:top w:val="none" w:sz="0" w:space="0" w:color="auto"/>
                    <w:left w:val="none" w:sz="0" w:space="0" w:color="auto"/>
                    <w:bottom w:val="none" w:sz="0" w:space="0" w:color="auto"/>
                    <w:right w:val="none" w:sz="0" w:space="0" w:color="auto"/>
                  </w:divBdr>
                </w:div>
                <w:div w:id="251015367">
                  <w:marLeft w:val="0"/>
                  <w:marRight w:val="0"/>
                  <w:marTop w:val="0"/>
                  <w:marBottom w:val="0"/>
                  <w:divBdr>
                    <w:top w:val="none" w:sz="0" w:space="0" w:color="auto"/>
                    <w:left w:val="none" w:sz="0" w:space="0" w:color="auto"/>
                    <w:bottom w:val="none" w:sz="0" w:space="0" w:color="auto"/>
                    <w:right w:val="none" w:sz="0" w:space="0" w:color="auto"/>
                  </w:divBdr>
                </w:div>
                <w:div w:id="1648509134">
                  <w:marLeft w:val="0"/>
                  <w:marRight w:val="0"/>
                  <w:marTop w:val="0"/>
                  <w:marBottom w:val="0"/>
                  <w:divBdr>
                    <w:top w:val="none" w:sz="0" w:space="0" w:color="auto"/>
                    <w:left w:val="none" w:sz="0" w:space="0" w:color="auto"/>
                    <w:bottom w:val="none" w:sz="0" w:space="0" w:color="auto"/>
                    <w:right w:val="none" w:sz="0" w:space="0" w:color="auto"/>
                  </w:divBdr>
                </w:div>
                <w:div w:id="743452046">
                  <w:marLeft w:val="0"/>
                  <w:marRight w:val="0"/>
                  <w:marTop w:val="0"/>
                  <w:marBottom w:val="0"/>
                  <w:divBdr>
                    <w:top w:val="none" w:sz="0" w:space="0" w:color="auto"/>
                    <w:left w:val="none" w:sz="0" w:space="0" w:color="auto"/>
                    <w:bottom w:val="none" w:sz="0" w:space="0" w:color="auto"/>
                    <w:right w:val="none" w:sz="0" w:space="0" w:color="auto"/>
                  </w:divBdr>
                </w:div>
                <w:div w:id="1114400463">
                  <w:marLeft w:val="0"/>
                  <w:marRight w:val="0"/>
                  <w:marTop w:val="0"/>
                  <w:marBottom w:val="0"/>
                  <w:divBdr>
                    <w:top w:val="none" w:sz="0" w:space="0" w:color="auto"/>
                    <w:left w:val="none" w:sz="0" w:space="0" w:color="auto"/>
                    <w:bottom w:val="none" w:sz="0" w:space="0" w:color="auto"/>
                    <w:right w:val="none" w:sz="0" w:space="0" w:color="auto"/>
                  </w:divBdr>
                </w:div>
                <w:div w:id="1181817778">
                  <w:marLeft w:val="0"/>
                  <w:marRight w:val="0"/>
                  <w:marTop w:val="0"/>
                  <w:marBottom w:val="0"/>
                  <w:divBdr>
                    <w:top w:val="none" w:sz="0" w:space="0" w:color="auto"/>
                    <w:left w:val="none" w:sz="0" w:space="0" w:color="auto"/>
                    <w:bottom w:val="none" w:sz="0" w:space="0" w:color="auto"/>
                    <w:right w:val="none" w:sz="0" w:space="0" w:color="auto"/>
                  </w:divBdr>
                </w:div>
                <w:div w:id="2076463554">
                  <w:marLeft w:val="0"/>
                  <w:marRight w:val="0"/>
                  <w:marTop w:val="0"/>
                  <w:marBottom w:val="0"/>
                  <w:divBdr>
                    <w:top w:val="none" w:sz="0" w:space="0" w:color="auto"/>
                    <w:left w:val="none" w:sz="0" w:space="0" w:color="auto"/>
                    <w:bottom w:val="none" w:sz="0" w:space="0" w:color="auto"/>
                    <w:right w:val="none" w:sz="0" w:space="0" w:color="auto"/>
                  </w:divBdr>
                </w:div>
                <w:div w:id="803622431">
                  <w:marLeft w:val="0"/>
                  <w:marRight w:val="0"/>
                  <w:marTop w:val="0"/>
                  <w:marBottom w:val="0"/>
                  <w:divBdr>
                    <w:top w:val="none" w:sz="0" w:space="0" w:color="auto"/>
                    <w:left w:val="none" w:sz="0" w:space="0" w:color="auto"/>
                    <w:bottom w:val="none" w:sz="0" w:space="0" w:color="auto"/>
                    <w:right w:val="none" w:sz="0" w:space="0" w:color="auto"/>
                  </w:divBdr>
                </w:div>
                <w:div w:id="129595154">
                  <w:marLeft w:val="0"/>
                  <w:marRight w:val="0"/>
                  <w:marTop w:val="0"/>
                  <w:marBottom w:val="0"/>
                  <w:divBdr>
                    <w:top w:val="none" w:sz="0" w:space="0" w:color="auto"/>
                    <w:left w:val="none" w:sz="0" w:space="0" w:color="auto"/>
                    <w:bottom w:val="none" w:sz="0" w:space="0" w:color="auto"/>
                    <w:right w:val="none" w:sz="0" w:space="0" w:color="auto"/>
                  </w:divBdr>
                </w:div>
                <w:div w:id="552084681">
                  <w:marLeft w:val="0"/>
                  <w:marRight w:val="0"/>
                  <w:marTop w:val="0"/>
                  <w:marBottom w:val="0"/>
                  <w:divBdr>
                    <w:top w:val="none" w:sz="0" w:space="0" w:color="auto"/>
                    <w:left w:val="none" w:sz="0" w:space="0" w:color="auto"/>
                    <w:bottom w:val="none" w:sz="0" w:space="0" w:color="auto"/>
                    <w:right w:val="none" w:sz="0" w:space="0" w:color="auto"/>
                  </w:divBdr>
                </w:div>
                <w:div w:id="1217931177">
                  <w:marLeft w:val="0"/>
                  <w:marRight w:val="0"/>
                  <w:marTop w:val="0"/>
                  <w:marBottom w:val="0"/>
                  <w:divBdr>
                    <w:top w:val="none" w:sz="0" w:space="0" w:color="auto"/>
                    <w:left w:val="none" w:sz="0" w:space="0" w:color="auto"/>
                    <w:bottom w:val="none" w:sz="0" w:space="0" w:color="auto"/>
                    <w:right w:val="none" w:sz="0" w:space="0" w:color="auto"/>
                  </w:divBdr>
                </w:div>
                <w:div w:id="112213703">
                  <w:marLeft w:val="0"/>
                  <w:marRight w:val="0"/>
                  <w:marTop w:val="0"/>
                  <w:marBottom w:val="0"/>
                  <w:divBdr>
                    <w:top w:val="none" w:sz="0" w:space="0" w:color="auto"/>
                    <w:left w:val="none" w:sz="0" w:space="0" w:color="auto"/>
                    <w:bottom w:val="none" w:sz="0" w:space="0" w:color="auto"/>
                    <w:right w:val="none" w:sz="0" w:space="0" w:color="auto"/>
                  </w:divBdr>
                </w:div>
                <w:div w:id="1926763713">
                  <w:marLeft w:val="0"/>
                  <w:marRight w:val="0"/>
                  <w:marTop w:val="0"/>
                  <w:marBottom w:val="0"/>
                  <w:divBdr>
                    <w:top w:val="none" w:sz="0" w:space="0" w:color="auto"/>
                    <w:left w:val="none" w:sz="0" w:space="0" w:color="auto"/>
                    <w:bottom w:val="none" w:sz="0" w:space="0" w:color="auto"/>
                    <w:right w:val="none" w:sz="0" w:space="0" w:color="auto"/>
                  </w:divBdr>
                </w:div>
                <w:div w:id="746340643">
                  <w:marLeft w:val="0"/>
                  <w:marRight w:val="0"/>
                  <w:marTop w:val="0"/>
                  <w:marBottom w:val="0"/>
                  <w:divBdr>
                    <w:top w:val="none" w:sz="0" w:space="0" w:color="auto"/>
                    <w:left w:val="none" w:sz="0" w:space="0" w:color="auto"/>
                    <w:bottom w:val="none" w:sz="0" w:space="0" w:color="auto"/>
                    <w:right w:val="none" w:sz="0" w:space="0" w:color="auto"/>
                  </w:divBdr>
                </w:div>
                <w:div w:id="2078431717">
                  <w:marLeft w:val="0"/>
                  <w:marRight w:val="0"/>
                  <w:marTop w:val="0"/>
                  <w:marBottom w:val="0"/>
                  <w:divBdr>
                    <w:top w:val="none" w:sz="0" w:space="0" w:color="auto"/>
                    <w:left w:val="none" w:sz="0" w:space="0" w:color="auto"/>
                    <w:bottom w:val="none" w:sz="0" w:space="0" w:color="auto"/>
                    <w:right w:val="none" w:sz="0" w:space="0" w:color="auto"/>
                  </w:divBdr>
                </w:div>
                <w:div w:id="1462000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485273">
          <w:marLeft w:val="0"/>
          <w:marRight w:val="0"/>
          <w:marTop w:val="0"/>
          <w:marBottom w:val="0"/>
          <w:divBdr>
            <w:top w:val="none" w:sz="0" w:space="0" w:color="auto"/>
            <w:left w:val="none" w:sz="0" w:space="0" w:color="auto"/>
            <w:bottom w:val="none" w:sz="0" w:space="0" w:color="auto"/>
            <w:right w:val="none" w:sz="0" w:space="0" w:color="auto"/>
          </w:divBdr>
          <w:divsChild>
            <w:div w:id="1253856932">
              <w:marLeft w:val="0"/>
              <w:marRight w:val="0"/>
              <w:marTop w:val="0"/>
              <w:marBottom w:val="0"/>
              <w:divBdr>
                <w:top w:val="none" w:sz="0" w:space="0" w:color="auto"/>
                <w:left w:val="none" w:sz="0" w:space="0" w:color="auto"/>
                <w:bottom w:val="none" w:sz="0" w:space="0" w:color="auto"/>
                <w:right w:val="none" w:sz="0" w:space="0" w:color="auto"/>
              </w:divBdr>
              <w:divsChild>
                <w:div w:id="1502115426">
                  <w:marLeft w:val="0"/>
                  <w:marRight w:val="0"/>
                  <w:marTop w:val="0"/>
                  <w:marBottom w:val="0"/>
                  <w:divBdr>
                    <w:top w:val="none" w:sz="0" w:space="0" w:color="auto"/>
                    <w:left w:val="none" w:sz="0" w:space="0" w:color="auto"/>
                    <w:bottom w:val="none" w:sz="0" w:space="0" w:color="auto"/>
                    <w:right w:val="none" w:sz="0" w:space="0" w:color="auto"/>
                  </w:divBdr>
                </w:div>
                <w:div w:id="661006941">
                  <w:marLeft w:val="0"/>
                  <w:marRight w:val="0"/>
                  <w:marTop w:val="0"/>
                  <w:marBottom w:val="0"/>
                  <w:divBdr>
                    <w:top w:val="none" w:sz="0" w:space="0" w:color="auto"/>
                    <w:left w:val="none" w:sz="0" w:space="0" w:color="auto"/>
                    <w:bottom w:val="none" w:sz="0" w:space="0" w:color="auto"/>
                    <w:right w:val="none" w:sz="0" w:space="0" w:color="auto"/>
                  </w:divBdr>
                </w:div>
                <w:div w:id="923074567">
                  <w:marLeft w:val="0"/>
                  <w:marRight w:val="0"/>
                  <w:marTop w:val="0"/>
                  <w:marBottom w:val="0"/>
                  <w:divBdr>
                    <w:top w:val="none" w:sz="0" w:space="0" w:color="auto"/>
                    <w:left w:val="none" w:sz="0" w:space="0" w:color="auto"/>
                    <w:bottom w:val="none" w:sz="0" w:space="0" w:color="auto"/>
                    <w:right w:val="none" w:sz="0" w:space="0" w:color="auto"/>
                  </w:divBdr>
                </w:div>
                <w:div w:id="358512934">
                  <w:marLeft w:val="0"/>
                  <w:marRight w:val="0"/>
                  <w:marTop w:val="0"/>
                  <w:marBottom w:val="0"/>
                  <w:divBdr>
                    <w:top w:val="none" w:sz="0" w:space="0" w:color="auto"/>
                    <w:left w:val="none" w:sz="0" w:space="0" w:color="auto"/>
                    <w:bottom w:val="none" w:sz="0" w:space="0" w:color="auto"/>
                    <w:right w:val="none" w:sz="0" w:space="0" w:color="auto"/>
                  </w:divBdr>
                </w:div>
                <w:div w:id="1252590855">
                  <w:marLeft w:val="0"/>
                  <w:marRight w:val="0"/>
                  <w:marTop w:val="0"/>
                  <w:marBottom w:val="0"/>
                  <w:divBdr>
                    <w:top w:val="none" w:sz="0" w:space="0" w:color="auto"/>
                    <w:left w:val="none" w:sz="0" w:space="0" w:color="auto"/>
                    <w:bottom w:val="none" w:sz="0" w:space="0" w:color="auto"/>
                    <w:right w:val="none" w:sz="0" w:space="0" w:color="auto"/>
                  </w:divBdr>
                </w:div>
                <w:div w:id="1667779586">
                  <w:marLeft w:val="0"/>
                  <w:marRight w:val="0"/>
                  <w:marTop w:val="0"/>
                  <w:marBottom w:val="0"/>
                  <w:divBdr>
                    <w:top w:val="none" w:sz="0" w:space="0" w:color="auto"/>
                    <w:left w:val="none" w:sz="0" w:space="0" w:color="auto"/>
                    <w:bottom w:val="none" w:sz="0" w:space="0" w:color="auto"/>
                    <w:right w:val="none" w:sz="0" w:space="0" w:color="auto"/>
                  </w:divBdr>
                </w:div>
                <w:div w:id="326514983">
                  <w:marLeft w:val="0"/>
                  <w:marRight w:val="0"/>
                  <w:marTop w:val="0"/>
                  <w:marBottom w:val="0"/>
                  <w:divBdr>
                    <w:top w:val="none" w:sz="0" w:space="0" w:color="auto"/>
                    <w:left w:val="none" w:sz="0" w:space="0" w:color="auto"/>
                    <w:bottom w:val="none" w:sz="0" w:space="0" w:color="auto"/>
                    <w:right w:val="none" w:sz="0" w:space="0" w:color="auto"/>
                  </w:divBdr>
                </w:div>
                <w:div w:id="511384565">
                  <w:marLeft w:val="0"/>
                  <w:marRight w:val="0"/>
                  <w:marTop w:val="0"/>
                  <w:marBottom w:val="0"/>
                  <w:divBdr>
                    <w:top w:val="none" w:sz="0" w:space="0" w:color="auto"/>
                    <w:left w:val="none" w:sz="0" w:space="0" w:color="auto"/>
                    <w:bottom w:val="none" w:sz="0" w:space="0" w:color="auto"/>
                    <w:right w:val="none" w:sz="0" w:space="0" w:color="auto"/>
                  </w:divBdr>
                </w:div>
                <w:div w:id="332296899">
                  <w:marLeft w:val="0"/>
                  <w:marRight w:val="0"/>
                  <w:marTop w:val="0"/>
                  <w:marBottom w:val="0"/>
                  <w:divBdr>
                    <w:top w:val="none" w:sz="0" w:space="0" w:color="auto"/>
                    <w:left w:val="none" w:sz="0" w:space="0" w:color="auto"/>
                    <w:bottom w:val="none" w:sz="0" w:space="0" w:color="auto"/>
                    <w:right w:val="none" w:sz="0" w:space="0" w:color="auto"/>
                  </w:divBdr>
                </w:div>
                <w:div w:id="1205483518">
                  <w:marLeft w:val="0"/>
                  <w:marRight w:val="0"/>
                  <w:marTop w:val="0"/>
                  <w:marBottom w:val="0"/>
                  <w:divBdr>
                    <w:top w:val="none" w:sz="0" w:space="0" w:color="auto"/>
                    <w:left w:val="none" w:sz="0" w:space="0" w:color="auto"/>
                    <w:bottom w:val="none" w:sz="0" w:space="0" w:color="auto"/>
                    <w:right w:val="none" w:sz="0" w:space="0" w:color="auto"/>
                  </w:divBdr>
                </w:div>
                <w:div w:id="776290159">
                  <w:marLeft w:val="0"/>
                  <w:marRight w:val="0"/>
                  <w:marTop w:val="0"/>
                  <w:marBottom w:val="0"/>
                  <w:divBdr>
                    <w:top w:val="none" w:sz="0" w:space="0" w:color="auto"/>
                    <w:left w:val="none" w:sz="0" w:space="0" w:color="auto"/>
                    <w:bottom w:val="none" w:sz="0" w:space="0" w:color="auto"/>
                    <w:right w:val="none" w:sz="0" w:space="0" w:color="auto"/>
                  </w:divBdr>
                </w:div>
                <w:div w:id="552422763">
                  <w:marLeft w:val="0"/>
                  <w:marRight w:val="0"/>
                  <w:marTop w:val="0"/>
                  <w:marBottom w:val="0"/>
                  <w:divBdr>
                    <w:top w:val="none" w:sz="0" w:space="0" w:color="auto"/>
                    <w:left w:val="none" w:sz="0" w:space="0" w:color="auto"/>
                    <w:bottom w:val="none" w:sz="0" w:space="0" w:color="auto"/>
                    <w:right w:val="none" w:sz="0" w:space="0" w:color="auto"/>
                  </w:divBdr>
                </w:div>
                <w:div w:id="794445433">
                  <w:marLeft w:val="0"/>
                  <w:marRight w:val="0"/>
                  <w:marTop w:val="0"/>
                  <w:marBottom w:val="0"/>
                  <w:divBdr>
                    <w:top w:val="none" w:sz="0" w:space="0" w:color="auto"/>
                    <w:left w:val="none" w:sz="0" w:space="0" w:color="auto"/>
                    <w:bottom w:val="none" w:sz="0" w:space="0" w:color="auto"/>
                    <w:right w:val="none" w:sz="0" w:space="0" w:color="auto"/>
                  </w:divBdr>
                </w:div>
                <w:div w:id="557130685">
                  <w:marLeft w:val="0"/>
                  <w:marRight w:val="0"/>
                  <w:marTop w:val="0"/>
                  <w:marBottom w:val="0"/>
                  <w:divBdr>
                    <w:top w:val="none" w:sz="0" w:space="0" w:color="auto"/>
                    <w:left w:val="none" w:sz="0" w:space="0" w:color="auto"/>
                    <w:bottom w:val="none" w:sz="0" w:space="0" w:color="auto"/>
                    <w:right w:val="none" w:sz="0" w:space="0" w:color="auto"/>
                  </w:divBdr>
                </w:div>
                <w:div w:id="178856615">
                  <w:marLeft w:val="0"/>
                  <w:marRight w:val="0"/>
                  <w:marTop w:val="0"/>
                  <w:marBottom w:val="0"/>
                  <w:divBdr>
                    <w:top w:val="none" w:sz="0" w:space="0" w:color="auto"/>
                    <w:left w:val="none" w:sz="0" w:space="0" w:color="auto"/>
                    <w:bottom w:val="none" w:sz="0" w:space="0" w:color="auto"/>
                    <w:right w:val="none" w:sz="0" w:space="0" w:color="auto"/>
                  </w:divBdr>
                </w:div>
                <w:div w:id="1806241655">
                  <w:marLeft w:val="0"/>
                  <w:marRight w:val="0"/>
                  <w:marTop w:val="0"/>
                  <w:marBottom w:val="0"/>
                  <w:divBdr>
                    <w:top w:val="none" w:sz="0" w:space="0" w:color="auto"/>
                    <w:left w:val="none" w:sz="0" w:space="0" w:color="auto"/>
                    <w:bottom w:val="none" w:sz="0" w:space="0" w:color="auto"/>
                    <w:right w:val="none" w:sz="0" w:space="0" w:color="auto"/>
                  </w:divBdr>
                </w:div>
                <w:div w:id="1719861542">
                  <w:marLeft w:val="0"/>
                  <w:marRight w:val="0"/>
                  <w:marTop w:val="0"/>
                  <w:marBottom w:val="0"/>
                  <w:divBdr>
                    <w:top w:val="none" w:sz="0" w:space="0" w:color="auto"/>
                    <w:left w:val="none" w:sz="0" w:space="0" w:color="auto"/>
                    <w:bottom w:val="none" w:sz="0" w:space="0" w:color="auto"/>
                    <w:right w:val="none" w:sz="0" w:space="0" w:color="auto"/>
                  </w:divBdr>
                </w:div>
                <w:div w:id="227572345">
                  <w:marLeft w:val="0"/>
                  <w:marRight w:val="0"/>
                  <w:marTop w:val="0"/>
                  <w:marBottom w:val="0"/>
                  <w:divBdr>
                    <w:top w:val="none" w:sz="0" w:space="0" w:color="auto"/>
                    <w:left w:val="none" w:sz="0" w:space="0" w:color="auto"/>
                    <w:bottom w:val="none" w:sz="0" w:space="0" w:color="auto"/>
                    <w:right w:val="none" w:sz="0" w:space="0" w:color="auto"/>
                  </w:divBdr>
                </w:div>
                <w:div w:id="529881940">
                  <w:marLeft w:val="0"/>
                  <w:marRight w:val="0"/>
                  <w:marTop w:val="0"/>
                  <w:marBottom w:val="0"/>
                  <w:divBdr>
                    <w:top w:val="none" w:sz="0" w:space="0" w:color="auto"/>
                    <w:left w:val="none" w:sz="0" w:space="0" w:color="auto"/>
                    <w:bottom w:val="none" w:sz="0" w:space="0" w:color="auto"/>
                    <w:right w:val="none" w:sz="0" w:space="0" w:color="auto"/>
                  </w:divBdr>
                </w:div>
                <w:div w:id="1518495587">
                  <w:marLeft w:val="0"/>
                  <w:marRight w:val="0"/>
                  <w:marTop w:val="0"/>
                  <w:marBottom w:val="0"/>
                  <w:divBdr>
                    <w:top w:val="none" w:sz="0" w:space="0" w:color="auto"/>
                    <w:left w:val="none" w:sz="0" w:space="0" w:color="auto"/>
                    <w:bottom w:val="none" w:sz="0" w:space="0" w:color="auto"/>
                    <w:right w:val="none" w:sz="0" w:space="0" w:color="auto"/>
                  </w:divBdr>
                </w:div>
                <w:div w:id="1867600243">
                  <w:marLeft w:val="0"/>
                  <w:marRight w:val="0"/>
                  <w:marTop w:val="0"/>
                  <w:marBottom w:val="0"/>
                  <w:divBdr>
                    <w:top w:val="none" w:sz="0" w:space="0" w:color="auto"/>
                    <w:left w:val="none" w:sz="0" w:space="0" w:color="auto"/>
                    <w:bottom w:val="none" w:sz="0" w:space="0" w:color="auto"/>
                    <w:right w:val="none" w:sz="0" w:space="0" w:color="auto"/>
                  </w:divBdr>
                </w:div>
                <w:div w:id="1116631436">
                  <w:marLeft w:val="0"/>
                  <w:marRight w:val="0"/>
                  <w:marTop w:val="0"/>
                  <w:marBottom w:val="0"/>
                  <w:divBdr>
                    <w:top w:val="none" w:sz="0" w:space="0" w:color="auto"/>
                    <w:left w:val="none" w:sz="0" w:space="0" w:color="auto"/>
                    <w:bottom w:val="none" w:sz="0" w:space="0" w:color="auto"/>
                    <w:right w:val="none" w:sz="0" w:space="0" w:color="auto"/>
                  </w:divBdr>
                </w:div>
                <w:div w:id="808740040">
                  <w:marLeft w:val="0"/>
                  <w:marRight w:val="0"/>
                  <w:marTop w:val="0"/>
                  <w:marBottom w:val="0"/>
                  <w:divBdr>
                    <w:top w:val="none" w:sz="0" w:space="0" w:color="auto"/>
                    <w:left w:val="none" w:sz="0" w:space="0" w:color="auto"/>
                    <w:bottom w:val="none" w:sz="0" w:space="0" w:color="auto"/>
                    <w:right w:val="none" w:sz="0" w:space="0" w:color="auto"/>
                  </w:divBdr>
                </w:div>
                <w:div w:id="1825704913">
                  <w:marLeft w:val="0"/>
                  <w:marRight w:val="0"/>
                  <w:marTop w:val="0"/>
                  <w:marBottom w:val="0"/>
                  <w:divBdr>
                    <w:top w:val="none" w:sz="0" w:space="0" w:color="auto"/>
                    <w:left w:val="none" w:sz="0" w:space="0" w:color="auto"/>
                    <w:bottom w:val="none" w:sz="0" w:space="0" w:color="auto"/>
                    <w:right w:val="none" w:sz="0" w:space="0" w:color="auto"/>
                  </w:divBdr>
                </w:div>
                <w:div w:id="1450582938">
                  <w:marLeft w:val="0"/>
                  <w:marRight w:val="0"/>
                  <w:marTop w:val="0"/>
                  <w:marBottom w:val="0"/>
                  <w:divBdr>
                    <w:top w:val="none" w:sz="0" w:space="0" w:color="auto"/>
                    <w:left w:val="none" w:sz="0" w:space="0" w:color="auto"/>
                    <w:bottom w:val="none" w:sz="0" w:space="0" w:color="auto"/>
                    <w:right w:val="none" w:sz="0" w:space="0" w:color="auto"/>
                  </w:divBdr>
                </w:div>
                <w:div w:id="1485660886">
                  <w:marLeft w:val="0"/>
                  <w:marRight w:val="0"/>
                  <w:marTop w:val="0"/>
                  <w:marBottom w:val="0"/>
                  <w:divBdr>
                    <w:top w:val="none" w:sz="0" w:space="0" w:color="auto"/>
                    <w:left w:val="none" w:sz="0" w:space="0" w:color="auto"/>
                    <w:bottom w:val="none" w:sz="0" w:space="0" w:color="auto"/>
                    <w:right w:val="none" w:sz="0" w:space="0" w:color="auto"/>
                  </w:divBdr>
                </w:div>
                <w:div w:id="1601989920">
                  <w:marLeft w:val="0"/>
                  <w:marRight w:val="0"/>
                  <w:marTop w:val="0"/>
                  <w:marBottom w:val="0"/>
                  <w:divBdr>
                    <w:top w:val="none" w:sz="0" w:space="0" w:color="auto"/>
                    <w:left w:val="none" w:sz="0" w:space="0" w:color="auto"/>
                    <w:bottom w:val="none" w:sz="0" w:space="0" w:color="auto"/>
                    <w:right w:val="none" w:sz="0" w:space="0" w:color="auto"/>
                  </w:divBdr>
                </w:div>
                <w:div w:id="2132821794">
                  <w:marLeft w:val="0"/>
                  <w:marRight w:val="0"/>
                  <w:marTop w:val="0"/>
                  <w:marBottom w:val="0"/>
                  <w:divBdr>
                    <w:top w:val="none" w:sz="0" w:space="0" w:color="auto"/>
                    <w:left w:val="none" w:sz="0" w:space="0" w:color="auto"/>
                    <w:bottom w:val="none" w:sz="0" w:space="0" w:color="auto"/>
                    <w:right w:val="none" w:sz="0" w:space="0" w:color="auto"/>
                  </w:divBdr>
                </w:div>
                <w:div w:id="2097095769">
                  <w:marLeft w:val="0"/>
                  <w:marRight w:val="0"/>
                  <w:marTop w:val="0"/>
                  <w:marBottom w:val="0"/>
                  <w:divBdr>
                    <w:top w:val="none" w:sz="0" w:space="0" w:color="auto"/>
                    <w:left w:val="none" w:sz="0" w:space="0" w:color="auto"/>
                    <w:bottom w:val="none" w:sz="0" w:space="0" w:color="auto"/>
                    <w:right w:val="none" w:sz="0" w:space="0" w:color="auto"/>
                  </w:divBdr>
                </w:div>
                <w:div w:id="1943102433">
                  <w:marLeft w:val="0"/>
                  <w:marRight w:val="0"/>
                  <w:marTop w:val="0"/>
                  <w:marBottom w:val="0"/>
                  <w:divBdr>
                    <w:top w:val="none" w:sz="0" w:space="0" w:color="auto"/>
                    <w:left w:val="none" w:sz="0" w:space="0" w:color="auto"/>
                    <w:bottom w:val="none" w:sz="0" w:space="0" w:color="auto"/>
                    <w:right w:val="none" w:sz="0" w:space="0" w:color="auto"/>
                  </w:divBdr>
                </w:div>
                <w:div w:id="1726104209">
                  <w:marLeft w:val="0"/>
                  <w:marRight w:val="0"/>
                  <w:marTop w:val="0"/>
                  <w:marBottom w:val="0"/>
                  <w:divBdr>
                    <w:top w:val="none" w:sz="0" w:space="0" w:color="auto"/>
                    <w:left w:val="none" w:sz="0" w:space="0" w:color="auto"/>
                    <w:bottom w:val="none" w:sz="0" w:space="0" w:color="auto"/>
                    <w:right w:val="none" w:sz="0" w:space="0" w:color="auto"/>
                  </w:divBdr>
                </w:div>
                <w:div w:id="1161626338">
                  <w:marLeft w:val="0"/>
                  <w:marRight w:val="0"/>
                  <w:marTop w:val="0"/>
                  <w:marBottom w:val="0"/>
                  <w:divBdr>
                    <w:top w:val="none" w:sz="0" w:space="0" w:color="auto"/>
                    <w:left w:val="none" w:sz="0" w:space="0" w:color="auto"/>
                    <w:bottom w:val="none" w:sz="0" w:space="0" w:color="auto"/>
                    <w:right w:val="none" w:sz="0" w:space="0" w:color="auto"/>
                  </w:divBdr>
                </w:div>
                <w:div w:id="459569017">
                  <w:marLeft w:val="0"/>
                  <w:marRight w:val="0"/>
                  <w:marTop w:val="0"/>
                  <w:marBottom w:val="0"/>
                  <w:divBdr>
                    <w:top w:val="none" w:sz="0" w:space="0" w:color="auto"/>
                    <w:left w:val="none" w:sz="0" w:space="0" w:color="auto"/>
                    <w:bottom w:val="none" w:sz="0" w:space="0" w:color="auto"/>
                    <w:right w:val="none" w:sz="0" w:space="0" w:color="auto"/>
                  </w:divBdr>
                </w:div>
                <w:div w:id="234826894">
                  <w:marLeft w:val="0"/>
                  <w:marRight w:val="0"/>
                  <w:marTop w:val="0"/>
                  <w:marBottom w:val="0"/>
                  <w:divBdr>
                    <w:top w:val="none" w:sz="0" w:space="0" w:color="auto"/>
                    <w:left w:val="none" w:sz="0" w:space="0" w:color="auto"/>
                    <w:bottom w:val="none" w:sz="0" w:space="0" w:color="auto"/>
                    <w:right w:val="none" w:sz="0" w:space="0" w:color="auto"/>
                  </w:divBdr>
                </w:div>
                <w:div w:id="1804232598">
                  <w:marLeft w:val="0"/>
                  <w:marRight w:val="0"/>
                  <w:marTop w:val="0"/>
                  <w:marBottom w:val="0"/>
                  <w:divBdr>
                    <w:top w:val="none" w:sz="0" w:space="0" w:color="auto"/>
                    <w:left w:val="none" w:sz="0" w:space="0" w:color="auto"/>
                    <w:bottom w:val="none" w:sz="0" w:space="0" w:color="auto"/>
                    <w:right w:val="none" w:sz="0" w:space="0" w:color="auto"/>
                  </w:divBdr>
                </w:div>
                <w:div w:id="281158663">
                  <w:marLeft w:val="0"/>
                  <w:marRight w:val="0"/>
                  <w:marTop w:val="0"/>
                  <w:marBottom w:val="0"/>
                  <w:divBdr>
                    <w:top w:val="none" w:sz="0" w:space="0" w:color="auto"/>
                    <w:left w:val="none" w:sz="0" w:space="0" w:color="auto"/>
                    <w:bottom w:val="none" w:sz="0" w:space="0" w:color="auto"/>
                    <w:right w:val="none" w:sz="0" w:space="0" w:color="auto"/>
                  </w:divBdr>
                </w:div>
                <w:div w:id="693578791">
                  <w:marLeft w:val="0"/>
                  <w:marRight w:val="0"/>
                  <w:marTop w:val="0"/>
                  <w:marBottom w:val="0"/>
                  <w:divBdr>
                    <w:top w:val="none" w:sz="0" w:space="0" w:color="auto"/>
                    <w:left w:val="none" w:sz="0" w:space="0" w:color="auto"/>
                    <w:bottom w:val="none" w:sz="0" w:space="0" w:color="auto"/>
                    <w:right w:val="none" w:sz="0" w:space="0" w:color="auto"/>
                  </w:divBdr>
                </w:div>
                <w:div w:id="1632250958">
                  <w:marLeft w:val="0"/>
                  <w:marRight w:val="0"/>
                  <w:marTop w:val="0"/>
                  <w:marBottom w:val="0"/>
                  <w:divBdr>
                    <w:top w:val="none" w:sz="0" w:space="0" w:color="auto"/>
                    <w:left w:val="none" w:sz="0" w:space="0" w:color="auto"/>
                    <w:bottom w:val="none" w:sz="0" w:space="0" w:color="auto"/>
                    <w:right w:val="none" w:sz="0" w:space="0" w:color="auto"/>
                  </w:divBdr>
                </w:div>
                <w:div w:id="876547122">
                  <w:marLeft w:val="0"/>
                  <w:marRight w:val="0"/>
                  <w:marTop w:val="0"/>
                  <w:marBottom w:val="0"/>
                  <w:divBdr>
                    <w:top w:val="none" w:sz="0" w:space="0" w:color="auto"/>
                    <w:left w:val="none" w:sz="0" w:space="0" w:color="auto"/>
                    <w:bottom w:val="none" w:sz="0" w:space="0" w:color="auto"/>
                    <w:right w:val="none" w:sz="0" w:space="0" w:color="auto"/>
                  </w:divBdr>
                </w:div>
                <w:div w:id="1463617955">
                  <w:marLeft w:val="0"/>
                  <w:marRight w:val="0"/>
                  <w:marTop w:val="0"/>
                  <w:marBottom w:val="0"/>
                  <w:divBdr>
                    <w:top w:val="none" w:sz="0" w:space="0" w:color="auto"/>
                    <w:left w:val="none" w:sz="0" w:space="0" w:color="auto"/>
                    <w:bottom w:val="none" w:sz="0" w:space="0" w:color="auto"/>
                    <w:right w:val="none" w:sz="0" w:space="0" w:color="auto"/>
                  </w:divBdr>
                </w:div>
                <w:div w:id="1307319774">
                  <w:marLeft w:val="0"/>
                  <w:marRight w:val="0"/>
                  <w:marTop w:val="0"/>
                  <w:marBottom w:val="0"/>
                  <w:divBdr>
                    <w:top w:val="none" w:sz="0" w:space="0" w:color="auto"/>
                    <w:left w:val="none" w:sz="0" w:space="0" w:color="auto"/>
                    <w:bottom w:val="none" w:sz="0" w:space="0" w:color="auto"/>
                    <w:right w:val="none" w:sz="0" w:space="0" w:color="auto"/>
                  </w:divBdr>
                </w:div>
                <w:div w:id="1539272293">
                  <w:marLeft w:val="0"/>
                  <w:marRight w:val="0"/>
                  <w:marTop w:val="0"/>
                  <w:marBottom w:val="0"/>
                  <w:divBdr>
                    <w:top w:val="none" w:sz="0" w:space="0" w:color="auto"/>
                    <w:left w:val="none" w:sz="0" w:space="0" w:color="auto"/>
                    <w:bottom w:val="none" w:sz="0" w:space="0" w:color="auto"/>
                    <w:right w:val="none" w:sz="0" w:space="0" w:color="auto"/>
                  </w:divBdr>
                </w:div>
                <w:div w:id="932786334">
                  <w:marLeft w:val="0"/>
                  <w:marRight w:val="0"/>
                  <w:marTop w:val="0"/>
                  <w:marBottom w:val="0"/>
                  <w:divBdr>
                    <w:top w:val="none" w:sz="0" w:space="0" w:color="auto"/>
                    <w:left w:val="none" w:sz="0" w:space="0" w:color="auto"/>
                    <w:bottom w:val="none" w:sz="0" w:space="0" w:color="auto"/>
                    <w:right w:val="none" w:sz="0" w:space="0" w:color="auto"/>
                  </w:divBdr>
                </w:div>
                <w:div w:id="645819331">
                  <w:marLeft w:val="0"/>
                  <w:marRight w:val="0"/>
                  <w:marTop w:val="0"/>
                  <w:marBottom w:val="0"/>
                  <w:divBdr>
                    <w:top w:val="none" w:sz="0" w:space="0" w:color="auto"/>
                    <w:left w:val="none" w:sz="0" w:space="0" w:color="auto"/>
                    <w:bottom w:val="none" w:sz="0" w:space="0" w:color="auto"/>
                    <w:right w:val="none" w:sz="0" w:space="0" w:color="auto"/>
                  </w:divBdr>
                </w:div>
                <w:div w:id="954478867">
                  <w:marLeft w:val="0"/>
                  <w:marRight w:val="0"/>
                  <w:marTop w:val="0"/>
                  <w:marBottom w:val="0"/>
                  <w:divBdr>
                    <w:top w:val="none" w:sz="0" w:space="0" w:color="auto"/>
                    <w:left w:val="none" w:sz="0" w:space="0" w:color="auto"/>
                    <w:bottom w:val="none" w:sz="0" w:space="0" w:color="auto"/>
                    <w:right w:val="none" w:sz="0" w:space="0" w:color="auto"/>
                  </w:divBdr>
                </w:div>
                <w:div w:id="1086800789">
                  <w:marLeft w:val="0"/>
                  <w:marRight w:val="0"/>
                  <w:marTop w:val="0"/>
                  <w:marBottom w:val="0"/>
                  <w:divBdr>
                    <w:top w:val="none" w:sz="0" w:space="0" w:color="auto"/>
                    <w:left w:val="none" w:sz="0" w:space="0" w:color="auto"/>
                    <w:bottom w:val="none" w:sz="0" w:space="0" w:color="auto"/>
                    <w:right w:val="none" w:sz="0" w:space="0" w:color="auto"/>
                  </w:divBdr>
                </w:div>
                <w:div w:id="1439371470">
                  <w:marLeft w:val="0"/>
                  <w:marRight w:val="0"/>
                  <w:marTop w:val="0"/>
                  <w:marBottom w:val="0"/>
                  <w:divBdr>
                    <w:top w:val="none" w:sz="0" w:space="0" w:color="auto"/>
                    <w:left w:val="none" w:sz="0" w:space="0" w:color="auto"/>
                    <w:bottom w:val="none" w:sz="0" w:space="0" w:color="auto"/>
                    <w:right w:val="none" w:sz="0" w:space="0" w:color="auto"/>
                  </w:divBdr>
                </w:div>
                <w:div w:id="1136340311">
                  <w:marLeft w:val="0"/>
                  <w:marRight w:val="0"/>
                  <w:marTop w:val="0"/>
                  <w:marBottom w:val="0"/>
                  <w:divBdr>
                    <w:top w:val="none" w:sz="0" w:space="0" w:color="auto"/>
                    <w:left w:val="none" w:sz="0" w:space="0" w:color="auto"/>
                    <w:bottom w:val="none" w:sz="0" w:space="0" w:color="auto"/>
                    <w:right w:val="none" w:sz="0" w:space="0" w:color="auto"/>
                  </w:divBdr>
                </w:div>
                <w:div w:id="2111899609">
                  <w:marLeft w:val="0"/>
                  <w:marRight w:val="0"/>
                  <w:marTop w:val="0"/>
                  <w:marBottom w:val="0"/>
                  <w:divBdr>
                    <w:top w:val="none" w:sz="0" w:space="0" w:color="auto"/>
                    <w:left w:val="none" w:sz="0" w:space="0" w:color="auto"/>
                    <w:bottom w:val="none" w:sz="0" w:space="0" w:color="auto"/>
                    <w:right w:val="none" w:sz="0" w:space="0" w:color="auto"/>
                  </w:divBdr>
                </w:div>
                <w:div w:id="194466934">
                  <w:marLeft w:val="0"/>
                  <w:marRight w:val="0"/>
                  <w:marTop w:val="0"/>
                  <w:marBottom w:val="0"/>
                  <w:divBdr>
                    <w:top w:val="none" w:sz="0" w:space="0" w:color="auto"/>
                    <w:left w:val="none" w:sz="0" w:space="0" w:color="auto"/>
                    <w:bottom w:val="none" w:sz="0" w:space="0" w:color="auto"/>
                    <w:right w:val="none" w:sz="0" w:space="0" w:color="auto"/>
                  </w:divBdr>
                </w:div>
                <w:div w:id="1572079192">
                  <w:marLeft w:val="0"/>
                  <w:marRight w:val="0"/>
                  <w:marTop w:val="0"/>
                  <w:marBottom w:val="0"/>
                  <w:divBdr>
                    <w:top w:val="none" w:sz="0" w:space="0" w:color="auto"/>
                    <w:left w:val="none" w:sz="0" w:space="0" w:color="auto"/>
                    <w:bottom w:val="none" w:sz="0" w:space="0" w:color="auto"/>
                    <w:right w:val="none" w:sz="0" w:space="0" w:color="auto"/>
                  </w:divBdr>
                </w:div>
                <w:div w:id="1885870475">
                  <w:marLeft w:val="0"/>
                  <w:marRight w:val="0"/>
                  <w:marTop w:val="0"/>
                  <w:marBottom w:val="0"/>
                  <w:divBdr>
                    <w:top w:val="none" w:sz="0" w:space="0" w:color="auto"/>
                    <w:left w:val="none" w:sz="0" w:space="0" w:color="auto"/>
                    <w:bottom w:val="none" w:sz="0" w:space="0" w:color="auto"/>
                    <w:right w:val="none" w:sz="0" w:space="0" w:color="auto"/>
                  </w:divBdr>
                </w:div>
                <w:div w:id="1825395924">
                  <w:marLeft w:val="0"/>
                  <w:marRight w:val="0"/>
                  <w:marTop w:val="0"/>
                  <w:marBottom w:val="0"/>
                  <w:divBdr>
                    <w:top w:val="none" w:sz="0" w:space="0" w:color="auto"/>
                    <w:left w:val="none" w:sz="0" w:space="0" w:color="auto"/>
                    <w:bottom w:val="none" w:sz="0" w:space="0" w:color="auto"/>
                    <w:right w:val="none" w:sz="0" w:space="0" w:color="auto"/>
                  </w:divBdr>
                </w:div>
                <w:div w:id="1563172885">
                  <w:marLeft w:val="0"/>
                  <w:marRight w:val="0"/>
                  <w:marTop w:val="0"/>
                  <w:marBottom w:val="0"/>
                  <w:divBdr>
                    <w:top w:val="none" w:sz="0" w:space="0" w:color="auto"/>
                    <w:left w:val="none" w:sz="0" w:space="0" w:color="auto"/>
                    <w:bottom w:val="none" w:sz="0" w:space="0" w:color="auto"/>
                    <w:right w:val="none" w:sz="0" w:space="0" w:color="auto"/>
                  </w:divBdr>
                </w:div>
                <w:div w:id="1540125862">
                  <w:marLeft w:val="0"/>
                  <w:marRight w:val="0"/>
                  <w:marTop w:val="0"/>
                  <w:marBottom w:val="0"/>
                  <w:divBdr>
                    <w:top w:val="none" w:sz="0" w:space="0" w:color="auto"/>
                    <w:left w:val="none" w:sz="0" w:space="0" w:color="auto"/>
                    <w:bottom w:val="none" w:sz="0" w:space="0" w:color="auto"/>
                    <w:right w:val="none" w:sz="0" w:space="0" w:color="auto"/>
                  </w:divBdr>
                </w:div>
                <w:div w:id="1050812415">
                  <w:marLeft w:val="0"/>
                  <w:marRight w:val="0"/>
                  <w:marTop w:val="0"/>
                  <w:marBottom w:val="0"/>
                  <w:divBdr>
                    <w:top w:val="none" w:sz="0" w:space="0" w:color="auto"/>
                    <w:left w:val="none" w:sz="0" w:space="0" w:color="auto"/>
                    <w:bottom w:val="none" w:sz="0" w:space="0" w:color="auto"/>
                    <w:right w:val="none" w:sz="0" w:space="0" w:color="auto"/>
                  </w:divBdr>
                </w:div>
                <w:div w:id="376009134">
                  <w:marLeft w:val="0"/>
                  <w:marRight w:val="0"/>
                  <w:marTop w:val="0"/>
                  <w:marBottom w:val="0"/>
                  <w:divBdr>
                    <w:top w:val="none" w:sz="0" w:space="0" w:color="auto"/>
                    <w:left w:val="none" w:sz="0" w:space="0" w:color="auto"/>
                    <w:bottom w:val="none" w:sz="0" w:space="0" w:color="auto"/>
                    <w:right w:val="none" w:sz="0" w:space="0" w:color="auto"/>
                  </w:divBdr>
                </w:div>
                <w:div w:id="1182359739">
                  <w:marLeft w:val="0"/>
                  <w:marRight w:val="0"/>
                  <w:marTop w:val="0"/>
                  <w:marBottom w:val="0"/>
                  <w:divBdr>
                    <w:top w:val="none" w:sz="0" w:space="0" w:color="auto"/>
                    <w:left w:val="none" w:sz="0" w:space="0" w:color="auto"/>
                    <w:bottom w:val="none" w:sz="0" w:space="0" w:color="auto"/>
                    <w:right w:val="none" w:sz="0" w:space="0" w:color="auto"/>
                  </w:divBdr>
                </w:div>
                <w:div w:id="315299941">
                  <w:marLeft w:val="0"/>
                  <w:marRight w:val="0"/>
                  <w:marTop w:val="0"/>
                  <w:marBottom w:val="0"/>
                  <w:divBdr>
                    <w:top w:val="none" w:sz="0" w:space="0" w:color="auto"/>
                    <w:left w:val="none" w:sz="0" w:space="0" w:color="auto"/>
                    <w:bottom w:val="none" w:sz="0" w:space="0" w:color="auto"/>
                    <w:right w:val="none" w:sz="0" w:space="0" w:color="auto"/>
                  </w:divBdr>
                </w:div>
                <w:div w:id="2029016746">
                  <w:marLeft w:val="0"/>
                  <w:marRight w:val="0"/>
                  <w:marTop w:val="0"/>
                  <w:marBottom w:val="0"/>
                  <w:divBdr>
                    <w:top w:val="none" w:sz="0" w:space="0" w:color="auto"/>
                    <w:left w:val="none" w:sz="0" w:space="0" w:color="auto"/>
                    <w:bottom w:val="none" w:sz="0" w:space="0" w:color="auto"/>
                    <w:right w:val="none" w:sz="0" w:space="0" w:color="auto"/>
                  </w:divBdr>
                </w:div>
                <w:div w:id="1469665243">
                  <w:marLeft w:val="0"/>
                  <w:marRight w:val="0"/>
                  <w:marTop w:val="0"/>
                  <w:marBottom w:val="0"/>
                  <w:divBdr>
                    <w:top w:val="none" w:sz="0" w:space="0" w:color="auto"/>
                    <w:left w:val="none" w:sz="0" w:space="0" w:color="auto"/>
                    <w:bottom w:val="none" w:sz="0" w:space="0" w:color="auto"/>
                    <w:right w:val="none" w:sz="0" w:space="0" w:color="auto"/>
                  </w:divBdr>
                </w:div>
                <w:div w:id="886112893">
                  <w:marLeft w:val="0"/>
                  <w:marRight w:val="0"/>
                  <w:marTop w:val="0"/>
                  <w:marBottom w:val="0"/>
                  <w:divBdr>
                    <w:top w:val="none" w:sz="0" w:space="0" w:color="auto"/>
                    <w:left w:val="none" w:sz="0" w:space="0" w:color="auto"/>
                    <w:bottom w:val="none" w:sz="0" w:space="0" w:color="auto"/>
                    <w:right w:val="none" w:sz="0" w:space="0" w:color="auto"/>
                  </w:divBdr>
                </w:div>
                <w:div w:id="87430906">
                  <w:marLeft w:val="0"/>
                  <w:marRight w:val="0"/>
                  <w:marTop w:val="0"/>
                  <w:marBottom w:val="0"/>
                  <w:divBdr>
                    <w:top w:val="none" w:sz="0" w:space="0" w:color="auto"/>
                    <w:left w:val="none" w:sz="0" w:space="0" w:color="auto"/>
                    <w:bottom w:val="none" w:sz="0" w:space="0" w:color="auto"/>
                    <w:right w:val="none" w:sz="0" w:space="0" w:color="auto"/>
                  </w:divBdr>
                </w:div>
                <w:div w:id="337469326">
                  <w:marLeft w:val="0"/>
                  <w:marRight w:val="0"/>
                  <w:marTop w:val="0"/>
                  <w:marBottom w:val="0"/>
                  <w:divBdr>
                    <w:top w:val="none" w:sz="0" w:space="0" w:color="auto"/>
                    <w:left w:val="none" w:sz="0" w:space="0" w:color="auto"/>
                    <w:bottom w:val="none" w:sz="0" w:space="0" w:color="auto"/>
                    <w:right w:val="none" w:sz="0" w:space="0" w:color="auto"/>
                  </w:divBdr>
                </w:div>
                <w:div w:id="1640380258">
                  <w:marLeft w:val="0"/>
                  <w:marRight w:val="0"/>
                  <w:marTop w:val="0"/>
                  <w:marBottom w:val="0"/>
                  <w:divBdr>
                    <w:top w:val="none" w:sz="0" w:space="0" w:color="auto"/>
                    <w:left w:val="none" w:sz="0" w:space="0" w:color="auto"/>
                    <w:bottom w:val="none" w:sz="0" w:space="0" w:color="auto"/>
                    <w:right w:val="none" w:sz="0" w:space="0" w:color="auto"/>
                  </w:divBdr>
                </w:div>
                <w:div w:id="1247223748">
                  <w:marLeft w:val="0"/>
                  <w:marRight w:val="0"/>
                  <w:marTop w:val="0"/>
                  <w:marBottom w:val="0"/>
                  <w:divBdr>
                    <w:top w:val="none" w:sz="0" w:space="0" w:color="auto"/>
                    <w:left w:val="none" w:sz="0" w:space="0" w:color="auto"/>
                    <w:bottom w:val="none" w:sz="0" w:space="0" w:color="auto"/>
                    <w:right w:val="none" w:sz="0" w:space="0" w:color="auto"/>
                  </w:divBdr>
                </w:div>
                <w:div w:id="1052582561">
                  <w:marLeft w:val="0"/>
                  <w:marRight w:val="0"/>
                  <w:marTop w:val="0"/>
                  <w:marBottom w:val="0"/>
                  <w:divBdr>
                    <w:top w:val="none" w:sz="0" w:space="0" w:color="auto"/>
                    <w:left w:val="none" w:sz="0" w:space="0" w:color="auto"/>
                    <w:bottom w:val="none" w:sz="0" w:space="0" w:color="auto"/>
                    <w:right w:val="none" w:sz="0" w:space="0" w:color="auto"/>
                  </w:divBdr>
                </w:div>
                <w:div w:id="440996961">
                  <w:marLeft w:val="0"/>
                  <w:marRight w:val="0"/>
                  <w:marTop w:val="0"/>
                  <w:marBottom w:val="0"/>
                  <w:divBdr>
                    <w:top w:val="none" w:sz="0" w:space="0" w:color="auto"/>
                    <w:left w:val="none" w:sz="0" w:space="0" w:color="auto"/>
                    <w:bottom w:val="none" w:sz="0" w:space="0" w:color="auto"/>
                    <w:right w:val="none" w:sz="0" w:space="0" w:color="auto"/>
                  </w:divBdr>
                </w:div>
                <w:div w:id="1590306360">
                  <w:marLeft w:val="0"/>
                  <w:marRight w:val="0"/>
                  <w:marTop w:val="0"/>
                  <w:marBottom w:val="0"/>
                  <w:divBdr>
                    <w:top w:val="none" w:sz="0" w:space="0" w:color="auto"/>
                    <w:left w:val="none" w:sz="0" w:space="0" w:color="auto"/>
                    <w:bottom w:val="none" w:sz="0" w:space="0" w:color="auto"/>
                    <w:right w:val="none" w:sz="0" w:space="0" w:color="auto"/>
                  </w:divBdr>
                </w:div>
                <w:div w:id="1171915645">
                  <w:marLeft w:val="0"/>
                  <w:marRight w:val="0"/>
                  <w:marTop w:val="0"/>
                  <w:marBottom w:val="0"/>
                  <w:divBdr>
                    <w:top w:val="none" w:sz="0" w:space="0" w:color="auto"/>
                    <w:left w:val="none" w:sz="0" w:space="0" w:color="auto"/>
                    <w:bottom w:val="none" w:sz="0" w:space="0" w:color="auto"/>
                    <w:right w:val="none" w:sz="0" w:space="0" w:color="auto"/>
                  </w:divBdr>
                </w:div>
                <w:div w:id="1366180450">
                  <w:marLeft w:val="0"/>
                  <w:marRight w:val="0"/>
                  <w:marTop w:val="0"/>
                  <w:marBottom w:val="0"/>
                  <w:divBdr>
                    <w:top w:val="none" w:sz="0" w:space="0" w:color="auto"/>
                    <w:left w:val="none" w:sz="0" w:space="0" w:color="auto"/>
                    <w:bottom w:val="none" w:sz="0" w:space="0" w:color="auto"/>
                    <w:right w:val="none" w:sz="0" w:space="0" w:color="auto"/>
                  </w:divBdr>
                </w:div>
                <w:div w:id="1183394594">
                  <w:marLeft w:val="0"/>
                  <w:marRight w:val="0"/>
                  <w:marTop w:val="0"/>
                  <w:marBottom w:val="0"/>
                  <w:divBdr>
                    <w:top w:val="none" w:sz="0" w:space="0" w:color="auto"/>
                    <w:left w:val="none" w:sz="0" w:space="0" w:color="auto"/>
                    <w:bottom w:val="none" w:sz="0" w:space="0" w:color="auto"/>
                    <w:right w:val="none" w:sz="0" w:space="0" w:color="auto"/>
                  </w:divBdr>
                </w:div>
                <w:div w:id="1221163443">
                  <w:marLeft w:val="0"/>
                  <w:marRight w:val="0"/>
                  <w:marTop w:val="0"/>
                  <w:marBottom w:val="0"/>
                  <w:divBdr>
                    <w:top w:val="none" w:sz="0" w:space="0" w:color="auto"/>
                    <w:left w:val="none" w:sz="0" w:space="0" w:color="auto"/>
                    <w:bottom w:val="none" w:sz="0" w:space="0" w:color="auto"/>
                    <w:right w:val="none" w:sz="0" w:space="0" w:color="auto"/>
                  </w:divBdr>
                </w:div>
                <w:div w:id="126247706">
                  <w:marLeft w:val="0"/>
                  <w:marRight w:val="0"/>
                  <w:marTop w:val="0"/>
                  <w:marBottom w:val="0"/>
                  <w:divBdr>
                    <w:top w:val="none" w:sz="0" w:space="0" w:color="auto"/>
                    <w:left w:val="none" w:sz="0" w:space="0" w:color="auto"/>
                    <w:bottom w:val="none" w:sz="0" w:space="0" w:color="auto"/>
                    <w:right w:val="none" w:sz="0" w:space="0" w:color="auto"/>
                  </w:divBdr>
                </w:div>
                <w:div w:id="2011523023">
                  <w:marLeft w:val="0"/>
                  <w:marRight w:val="0"/>
                  <w:marTop w:val="0"/>
                  <w:marBottom w:val="0"/>
                  <w:divBdr>
                    <w:top w:val="none" w:sz="0" w:space="0" w:color="auto"/>
                    <w:left w:val="none" w:sz="0" w:space="0" w:color="auto"/>
                    <w:bottom w:val="none" w:sz="0" w:space="0" w:color="auto"/>
                    <w:right w:val="none" w:sz="0" w:space="0" w:color="auto"/>
                  </w:divBdr>
                </w:div>
                <w:div w:id="530727041">
                  <w:marLeft w:val="0"/>
                  <w:marRight w:val="0"/>
                  <w:marTop w:val="0"/>
                  <w:marBottom w:val="0"/>
                  <w:divBdr>
                    <w:top w:val="none" w:sz="0" w:space="0" w:color="auto"/>
                    <w:left w:val="none" w:sz="0" w:space="0" w:color="auto"/>
                    <w:bottom w:val="none" w:sz="0" w:space="0" w:color="auto"/>
                    <w:right w:val="none" w:sz="0" w:space="0" w:color="auto"/>
                  </w:divBdr>
                </w:div>
                <w:div w:id="564143430">
                  <w:marLeft w:val="0"/>
                  <w:marRight w:val="0"/>
                  <w:marTop w:val="0"/>
                  <w:marBottom w:val="0"/>
                  <w:divBdr>
                    <w:top w:val="none" w:sz="0" w:space="0" w:color="auto"/>
                    <w:left w:val="none" w:sz="0" w:space="0" w:color="auto"/>
                    <w:bottom w:val="none" w:sz="0" w:space="0" w:color="auto"/>
                    <w:right w:val="none" w:sz="0" w:space="0" w:color="auto"/>
                  </w:divBdr>
                </w:div>
                <w:div w:id="2109887699">
                  <w:marLeft w:val="0"/>
                  <w:marRight w:val="0"/>
                  <w:marTop w:val="0"/>
                  <w:marBottom w:val="0"/>
                  <w:divBdr>
                    <w:top w:val="none" w:sz="0" w:space="0" w:color="auto"/>
                    <w:left w:val="none" w:sz="0" w:space="0" w:color="auto"/>
                    <w:bottom w:val="none" w:sz="0" w:space="0" w:color="auto"/>
                    <w:right w:val="none" w:sz="0" w:space="0" w:color="auto"/>
                  </w:divBdr>
                </w:div>
                <w:div w:id="1371106796">
                  <w:marLeft w:val="0"/>
                  <w:marRight w:val="0"/>
                  <w:marTop w:val="0"/>
                  <w:marBottom w:val="0"/>
                  <w:divBdr>
                    <w:top w:val="none" w:sz="0" w:space="0" w:color="auto"/>
                    <w:left w:val="none" w:sz="0" w:space="0" w:color="auto"/>
                    <w:bottom w:val="none" w:sz="0" w:space="0" w:color="auto"/>
                    <w:right w:val="none" w:sz="0" w:space="0" w:color="auto"/>
                  </w:divBdr>
                </w:div>
                <w:div w:id="541214603">
                  <w:marLeft w:val="0"/>
                  <w:marRight w:val="0"/>
                  <w:marTop w:val="0"/>
                  <w:marBottom w:val="0"/>
                  <w:divBdr>
                    <w:top w:val="none" w:sz="0" w:space="0" w:color="auto"/>
                    <w:left w:val="none" w:sz="0" w:space="0" w:color="auto"/>
                    <w:bottom w:val="none" w:sz="0" w:space="0" w:color="auto"/>
                    <w:right w:val="none" w:sz="0" w:space="0" w:color="auto"/>
                  </w:divBdr>
                </w:div>
                <w:div w:id="1128741416">
                  <w:marLeft w:val="0"/>
                  <w:marRight w:val="0"/>
                  <w:marTop w:val="0"/>
                  <w:marBottom w:val="0"/>
                  <w:divBdr>
                    <w:top w:val="none" w:sz="0" w:space="0" w:color="auto"/>
                    <w:left w:val="none" w:sz="0" w:space="0" w:color="auto"/>
                    <w:bottom w:val="none" w:sz="0" w:space="0" w:color="auto"/>
                    <w:right w:val="none" w:sz="0" w:space="0" w:color="auto"/>
                  </w:divBdr>
                </w:div>
                <w:div w:id="573243625">
                  <w:marLeft w:val="0"/>
                  <w:marRight w:val="0"/>
                  <w:marTop w:val="0"/>
                  <w:marBottom w:val="0"/>
                  <w:divBdr>
                    <w:top w:val="none" w:sz="0" w:space="0" w:color="auto"/>
                    <w:left w:val="none" w:sz="0" w:space="0" w:color="auto"/>
                    <w:bottom w:val="none" w:sz="0" w:space="0" w:color="auto"/>
                    <w:right w:val="none" w:sz="0" w:space="0" w:color="auto"/>
                  </w:divBdr>
                </w:div>
                <w:div w:id="1732078665">
                  <w:marLeft w:val="0"/>
                  <w:marRight w:val="0"/>
                  <w:marTop w:val="0"/>
                  <w:marBottom w:val="0"/>
                  <w:divBdr>
                    <w:top w:val="none" w:sz="0" w:space="0" w:color="auto"/>
                    <w:left w:val="none" w:sz="0" w:space="0" w:color="auto"/>
                    <w:bottom w:val="none" w:sz="0" w:space="0" w:color="auto"/>
                    <w:right w:val="none" w:sz="0" w:space="0" w:color="auto"/>
                  </w:divBdr>
                </w:div>
                <w:div w:id="1265459326">
                  <w:marLeft w:val="0"/>
                  <w:marRight w:val="0"/>
                  <w:marTop w:val="0"/>
                  <w:marBottom w:val="0"/>
                  <w:divBdr>
                    <w:top w:val="none" w:sz="0" w:space="0" w:color="auto"/>
                    <w:left w:val="none" w:sz="0" w:space="0" w:color="auto"/>
                    <w:bottom w:val="none" w:sz="0" w:space="0" w:color="auto"/>
                    <w:right w:val="none" w:sz="0" w:space="0" w:color="auto"/>
                  </w:divBdr>
                </w:div>
                <w:div w:id="1787846003">
                  <w:marLeft w:val="0"/>
                  <w:marRight w:val="0"/>
                  <w:marTop w:val="0"/>
                  <w:marBottom w:val="0"/>
                  <w:divBdr>
                    <w:top w:val="none" w:sz="0" w:space="0" w:color="auto"/>
                    <w:left w:val="none" w:sz="0" w:space="0" w:color="auto"/>
                    <w:bottom w:val="none" w:sz="0" w:space="0" w:color="auto"/>
                    <w:right w:val="none" w:sz="0" w:space="0" w:color="auto"/>
                  </w:divBdr>
                </w:div>
                <w:div w:id="488179137">
                  <w:marLeft w:val="0"/>
                  <w:marRight w:val="0"/>
                  <w:marTop w:val="0"/>
                  <w:marBottom w:val="0"/>
                  <w:divBdr>
                    <w:top w:val="none" w:sz="0" w:space="0" w:color="auto"/>
                    <w:left w:val="none" w:sz="0" w:space="0" w:color="auto"/>
                    <w:bottom w:val="none" w:sz="0" w:space="0" w:color="auto"/>
                    <w:right w:val="none" w:sz="0" w:space="0" w:color="auto"/>
                  </w:divBdr>
                </w:div>
                <w:div w:id="1415392522">
                  <w:marLeft w:val="0"/>
                  <w:marRight w:val="0"/>
                  <w:marTop w:val="0"/>
                  <w:marBottom w:val="0"/>
                  <w:divBdr>
                    <w:top w:val="none" w:sz="0" w:space="0" w:color="auto"/>
                    <w:left w:val="none" w:sz="0" w:space="0" w:color="auto"/>
                    <w:bottom w:val="none" w:sz="0" w:space="0" w:color="auto"/>
                    <w:right w:val="none" w:sz="0" w:space="0" w:color="auto"/>
                  </w:divBdr>
                </w:div>
                <w:div w:id="1794395820">
                  <w:marLeft w:val="0"/>
                  <w:marRight w:val="0"/>
                  <w:marTop w:val="0"/>
                  <w:marBottom w:val="0"/>
                  <w:divBdr>
                    <w:top w:val="none" w:sz="0" w:space="0" w:color="auto"/>
                    <w:left w:val="none" w:sz="0" w:space="0" w:color="auto"/>
                    <w:bottom w:val="none" w:sz="0" w:space="0" w:color="auto"/>
                    <w:right w:val="none" w:sz="0" w:space="0" w:color="auto"/>
                  </w:divBdr>
                </w:div>
                <w:div w:id="1320112313">
                  <w:marLeft w:val="0"/>
                  <w:marRight w:val="0"/>
                  <w:marTop w:val="0"/>
                  <w:marBottom w:val="0"/>
                  <w:divBdr>
                    <w:top w:val="none" w:sz="0" w:space="0" w:color="auto"/>
                    <w:left w:val="none" w:sz="0" w:space="0" w:color="auto"/>
                    <w:bottom w:val="none" w:sz="0" w:space="0" w:color="auto"/>
                    <w:right w:val="none" w:sz="0" w:space="0" w:color="auto"/>
                  </w:divBdr>
                </w:div>
                <w:div w:id="1778937958">
                  <w:marLeft w:val="0"/>
                  <w:marRight w:val="0"/>
                  <w:marTop w:val="0"/>
                  <w:marBottom w:val="0"/>
                  <w:divBdr>
                    <w:top w:val="none" w:sz="0" w:space="0" w:color="auto"/>
                    <w:left w:val="none" w:sz="0" w:space="0" w:color="auto"/>
                    <w:bottom w:val="none" w:sz="0" w:space="0" w:color="auto"/>
                    <w:right w:val="none" w:sz="0" w:space="0" w:color="auto"/>
                  </w:divBdr>
                </w:div>
                <w:div w:id="583296262">
                  <w:marLeft w:val="0"/>
                  <w:marRight w:val="0"/>
                  <w:marTop w:val="0"/>
                  <w:marBottom w:val="0"/>
                  <w:divBdr>
                    <w:top w:val="none" w:sz="0" w:space="0" w:color="auto"/>
                    <w:left w:val="none" w:sz="0" w:space="0" w:color="auto"/>
                    <w:bottom w:val="none" w:sz="0" w:space="0" w:color="auto"/>
                    <w:right w:val="none" w:sz="0" w:space="0" w:color="auto"/>
                  </w:divBdr>
                </w:div>
                <w:div w:id="970286230">
                  <w:marLeft w:val="0"/>
                  <w:marRight w:val="0"/>
                  <w:marTop w:val="0"/>
                  <w:marBottom w:val="0"/>
                  <w:divBdr>
                    <w:top w:val="none" w:sz="0" w:space="0" w:color="auto"/>
                    <w:left w:val="none" w:sz="0" w:space="0" w:color="auto"/>
                    <w:bottom w:val="none" w:sz="0" w:space="0" w:color="auto"/>
                    <w:right w:val="none" w:sz="0" w:space="0" w:color="auto"/>
                  </w:divBdr>
                </w:div>
                <w:div w:id="1834567667">
                  <w:marLeft w:val="0"/>
                  <w:marRight w:val="0"/>
                  <w:marTop w:val="0"/>
                  <w:marBottom w:val="0"/>
                  <w:divBdr>
                    <w:top w:val="none" w:sz="0" w:space="0" w:color="auto"/>
                    <w:left w:val="none" w:sz="0" w:space="0" w:color="auto"/>
                    <w:bottom w:val="none" w:sz="0" w:space="0" w:color="auto"/>
                    <w:right w:val="none" w:sz="0" w:space="0" w:color="auto"/>
                  </w:divBdr>
                </w:div>
                <w:div w:id="1089274225">
                  <w:marLeft w:val="0"/>
                  <w:marRight w:val="0"/>
                  <w:marTop w:val="0"/>
                  <w:marBottom w:val="0"/>
                  <w:divBdr>
                    <w:top w:val="none" w:sz="0" w:space="0" w:color="auto"/>
                    <w:left w:val="none" w:sz="0" w:space="0" w:color="auto"/>
                    <w:bottom w:val="none" w:sz="0" w:space="0" w:color="auto"/>
                    <w:right w:val="none" w:sz="0" w:space="0" w:color="auto"/>
                  </w:divBdr>
                </w:div>
                <w:div w:id="1195339823">
                  <w:marLeft w:val="0"/>
                  <w:marRight w:val="0"/>
                  <w:marTop w:val="0"/>
                  <w:marBottom w:val="0"/>
                  <w:divBdr>
                    <w:top w:val="none" w:sz="0" w:space="0" w:color="auto"/>
                    <w:left w:val="none" w:sz="0" w:space="0" w:color="auto"/>
                    <w:bottom w:val="none" w:sz="0" w:space="0" w:color="auto"/>
                    <w:right w:val="none" w:sz="0" w:space="0" w:color="auto"/>
                  </w:divBdr>
                </w:div>
                <w:div w:id="1585721646">
                  <w:marLeft w:val="0"/>
                  <w:marRight w:val="0"/>
                  <w:marTop w:val="0"/>
                  <w:marBottom w:val="0"/>
                  <w:divBdr>
                    <w:top w:val="none" w:sz="0" w:space="0" w:color="auto"/>
                    <w:left w:val="none" w:sz="0" w:space="0" w:color="auto"/>
                    <w:bottom w:val="none" w:sz="0" w:space="0" w:color="auto"/>
                    <w:right w:val="none" w:sz="0" w:space="0" w:color="auto"/>
                  </w:divBdr>
                </w:div>
                <w:div w:id="1443767620">
                  <w:marLeft w:val="0"/>
                  <w:marRight w:val="0"/>
                  <w:marTop w:val="0"/>
                  <w:marBottom w:val="0"/>
                  <w:divBdr>
                    <w:top w:val="none" w:sz="0" w:space="0" w:color="auto"/>
                    <w:left w:val="none" w:sz="0" w:space="0" w:color="auto"/>
                    <w:bottom w:val="none" w:sz="0" w:space="0" w:color="auto"/>
                    <w:right w:val="none" w:sz="0" w:space="0" w:color="auto"/>
                  </w:divBdr>
                </w:div>
                <w:div w:id="887110937">
                  <w:marLeft w:val="0"/>
                  <w:marRight w:val="0"/>
                  <w:marTop w:val="0"/>
                  <w:marBottom w:val="0"/>
                  <w:divBdr>
                    <w:top w:val="none" w:sz="0" w:space="0" w:color="auto"/>
                    <w:left w:val="none" w:sz="0" w:space="0" w:color="auto"/>
                    <w:bottom w:val="none" w:sz="0" w:space="0" w:color="auto"/>
                    <w:right w:val="none" w:sz="0" w:space="0" w:color="auto"/>
                  </w:divBdr>
                </w:div>
                <w:div w:id="252403208">
                  <w:marLeft w:val="0"/>
                  <w:marRight w:val="0"/>
                  <w:marTop w:val="0"/>
                  <w:marBottom w:val="0"/>
                  <w:divBdr>
                    <w:top w:val="none" w:sz="0" w:space="0" w:color="auto"/>
                    <w:left w:val="none" w:sz="0" w:space="0" w:color="auto"/>
                    <w:bottom w:val="none" w:sz="0" w:space="0" w:color="auto"/>
                    <w:right w:val="none" w:sz="0" w:space="0" w:color="auto"/>
                  </w:divBdr>
                </w:div>
                <w:div w:id="2131508945">
                  <w:marLeft w:val="0"/>
                  <w:marRight w:val="0"/>
                  <w:marTop w:val="0"/>
                  <w:marBottom w:val="0"/>
                  <w:divBdr>
                    <w:top w:val="none" w:sz="0" w:space="0" w:color="auto"/>
                    <w:left w:val="none" w:sz="0" w:space="0" w:color="auto"/>
                    <w:bottom w:val="none" w:sz="0" w:space="0" w:color="auto"/>
                    <w:right w:val="none" w:sz="0" w:space="0" w:color="auto"/>
                  </w:divBdr>
                </w:div>
                <w:div w:id="1947810783">
                  <w:marLeft w:val="0"/>
                  <w:marRight w:val="0"/>
                  <w:marTop w:val="0"/>
                  <w:marBottom w:val="0"/>
                  <w:divBdr>
                    <w:top w:val="none" w:sz="0" w:space="0" w:color="auto"/>
                    <w:left w:val="none" w:sz="0" w:space="0" w:color="auto"/>
                    <w:bottom w:val="none" w:sz="0" w:space="0" w:color="auto"/>
                    <w:right w:val="none" w:sz="0" w:space="0" w:color="auto"/>
                  </w:divBdr>
                </w:div>
                <w:div w:id="1947540327">
                  <w:marLeft w:val="0"/>
                  <w:marRight w:val="0"/>
                  <w:marTop w:val="0"/>
                  <w:marBottom w:val="0"/>
                  <w:divBdr>
                    <w:top w:val="none" w:sz="0" w:space="0" w:color="auto"/>
                    <w:left w:val="none" w:sz="0" w:space="0" w:color="auto"/>
                    <w:bottom w:val="none" w:sz="0" w:space="0" w:color="auto"/>
                    <w:right w:val="none" w:sz="0" w:space="0" w:color="auto"/>
                  </w:divBdr>
                </w:div>
                <w:div w:id="1099253473">
                  <w:marLeft w:val="0"/>
                  <w:marRight w:val="0"/>
                  <w:marTop w:val="0"/>
                  <w:marBottom w:val="0"/>
                  <w:divBdr>
                    <w:top w:val="none" w:sz="0" w:space="0" w:color="auto"/>
                    <w:left w:val="none" w:sz="0" w:space="0" w:color="auto"/>
                    <w:bottom w:val="none" w:sz="0" w:space="0" w:color="auto"/>
                    <w:right w:val="none" w:sz="0" w:space="0" w:color="auto"/>
                  </w:divBdr>
                </w:div>
                <w:div w:id="911545004">
                  <w:marLeft w:val="0"/>
                  <w:marRight w:val="0"/>
                  <w:marTop w:val="0"/>
                  <w:marBottom w:val="0"/>
                  <w:divBdr>
                    <w:top w:val="none" w:sz="0" w:space="0" w:color="auto"/>
                    <w:left w:val="none" w:sz="0" w:space="0" w:color="auto"/>
                    <w:bottom w:val="none" w:sz="0" w:space="0" w:color="auto"/>
                    <w:right w:val="none" w:sz="0" w:space="0" w:color="auto"/>
                  </w:divBdr>
                </w:div>
                <w:div w:id="1842161289">
                  <w:marLeft w:val="0"/>
                  <w:marRight w:val="0"/>
                  <w:marTop w:val="0"/>
                  <w:marBottom w:val="0"/>
                  <w:divBdr>
                    <w:top w:val="none" w:sz="0" w:space="0" w:color="auto"/>
                    <w:left w:val="none" w:sz="0" w:space="0" w:color="auto"/>
                    <w:bottom w:val="none" w:sz="0" w:space="0" w:color="auto"/>
                    <w:right w:val="none" w:sz="0" w:space="0" w:color="auto"/>
                  </w:divBdr>
                </w:div>
                <w:div w:id="1844858675">
                  <w:marLeft w:val="0"/>
                  <w:marRight w:val="0"/>
                  <w:marTop w:val="0"/>
                  <w:marBottom w:val="0"/>
                  <w:divBdr>
                    <w:top w:val="none" w:sz="0" w:space="0" w:color="auto"/>
                    <w:left w:val="none" w:sz="0" w:space="0" w:color="auto"/>
                    <w:bottom w:val="none" w:sz="0" w:space="0" w:color="auto"/>
                    <w:right w:val="none" w:sz="0" w:space="0" w:color="auto"/>
                  </w:divBdr>
                </w:div>
                <w:div w:id="1768967700">
                  <w:marLeft w:val="0"/>
                  <w:marRight w:val="0"/>
                  <w:marTop w:val="0"/>
                  <w:marBottom w:val="0"/>
                  <w:divBdr>
                    <w:top w:val="none" w:sz="0" w:space="0" w:color="auto"/>
                    <w:left w:val="none" w:sz="0" w:space="0" w:color="auto"/>
                    <w:bottom w:val="none" w:sz="0" w:space="0" w:color="auto"/>
                    <w:right w:val="none" w:sz="0" w:space="0" w:color="auto"/>
                  </w:divBdr>
                </w:div>
                <w:div w:id="2091657363">
                  <w:marLeft w:val="0"/>
                  <w:marRight w:val="0"/>
                  <w:marTop w:val="0"/>
                  <w:marBottom w:val="0"/>
                  <w:divBdr>
                    <w:top w:val="none" w:sz="0" w:space="0" w:color="auto"/>
                    <w:left w:val="none" w:sz="0" w:space="0" w:color="auto"/>
                    <w:bottom w:val="none" w:sz="0" w:space="0" w:color="auto"/>
                    <w:right w:val="none" w:sz="0" w:space="0" w:color="auto"/>
                  </w:divBdr>
                </w:div>
                <w:div w:id="315494821">
                  <w:marLeft w:val="0"/>
                  <w:marRight w:val="0"/>
                  <w:marTop w:val="0"/>
                  <w:marBottom w:val="0"/>
                  <w:divBdr>
                    <w:top w:val="none" w:sz="0" w:space="0" w:color="auto"/>
                    <w:left w:val="none" w:sz="0" w:space="0" w:color="auto"/>
                    <w:bottom w:val="none" w:sz="0" w:space="0" w:color="auto"/>
                    <w:right w:val="none" w:sz="0" w:space="0" w:color="auto"/>
                  </w:divBdr>
                </w:div>
                <w:div w:id="1968196865">
                  <w:marLeft w:val="0"/>
                  <w:marRight w:val="0"/>
                  <w:marTop w:val="0"/>
                  <w:marBottom w:val="0"/>
                  <w:divBdr>
                    <w:top w:val="none" w:sz="0" w:space="0" w:color="auto"/>
                    <w:left w:val="none" w:sz="0" w:space="0" w:color="auto"/>
                    <w:bottom w:val="none" w:sz="0" w:space="0" w:color="auto"/>
                    <w:right w:val="none" w:sz="0" w:space="0" w:color="auto"/>
                  </w:divBdr>
                </w:div>
                <w:div w:id="1050154357">
                  <w:marLeft w:val="0"/>
                  <w:marRight w:val="0"/>
                  <w:marTop w:val="0"/>
                  <w:marBottom w:val="0"/>
                  <w:divBdr>
                    <w:top w:val="none" w:sz="0" w:space="0" w:color="auto"/>
                    <w:left w:val="none" w:sz="0" w:space="0" w:color="auto"/>
                    <w:bottom w:val="none" w:sz="0" w:space="0" w:color="auto"/>
                    <w:right w:val="none" w:sz="0" w:space="0" w:color="auto"/>
                  </w:divBdr>
                </w:div>
                <w:div w:id="998776441">
                  <w:marLeft w:val="0"/>
                  <w:marRight w:val="0"/>
                  <w:marTop w:val="0"/>
                  <w:marBottom w:val="0"/>
                  <w:divBdr>
                    <w:top w:val="none" w:sz="0" w:space="0" w:color="auto"/>
                    <w:left w:val="none" w:sz="0" w:space="0" w:color="auto"/>
                    <w:bottom w:val="none" w:sz="0" w:space="0" w:color="auto"/>
                    <w:right w:val="none" w:sz="0" w:space="0" w:color="auto"/>
                  </w:divBdr>
                </w:div>
                <w:div w:id="662441085">
                  <w:marLeft w:val="0"/>
                  <w:marRight w:val="0"/>
                  <w:marTop w:val="0"/>
                  <w:marBottom w:val="0"/>
                  <w:divBdr>
                    <w:top w:val="none" w:sz="0" w:space="0" w:color="auto"/>
                    <w:left w:val="none" w:sz="0" w:space="0" w:color="auto"/>
                    <w:bottom w:val="none" w:sz="0" w:space="0" w:color="auto"/>
                    <w:right w:val="none" w:sz="0" w:space="0" w:color="auto"/>
                  </w:divBdr>
                </w:div>
                <w:div w:id="782303709">
                  <w:marLeft w:val="0"/>
                  <w:marRight w:val="0"/>
                  <w:marTop w:val="0"/>
                  <w:marBottom w:val="0"/>
                  <w:divBdr>
                    <w:top w:val="none" w:sz="0" w:space="0" w:color="auto"/>
                    <w:left w:val="none" w:sz="0" w:space="0" w:color="auto"/>
                    <w:bottom w:val="none" w:sz="0" w:space="0" w:color="auto"/>
                    <w:right w:val="none" w:sz="0" w:space="0" w:color="auto"/>
                  </w:divBdr>
                </w:div>
                <w:div w:id="2090885830">
                  <w:marLeft w:val="0"/>
                  <w:marRight w:val="0"/>
                  <w:marTop w:val="0"/>
                  <w:marBottom w:val="0"/>
                  <w:divBdr>
                    <w:top w:val="none" w:sz="0" w:space="0" w:color="auto"/>
                    <w:left w:val="none" w:sz="0" w:space="0" w:color="auto"/>
                    <w:bottom w:val="none" w:sz="0" w:space="0" w:color="auto"/>
                    <w:right w:val="none" w:sz="0" w:space="0" w:color="auto"/>
                  </w:divBdr>
                </w:div>
                <w:div w:id="1731731559">
                  <w:marLeft w:val="0"/>
                  <w:marRight w:val="0"/>
                  <w:marTop w:val="0"/>
                  <w:marBottom w:val="0"/>
                  <w:divBdr>
                    <w:top w:val="none" w:sz="0" w:space="0" w:color="auto"/>
                    <w:left w:val="none" w:sz="0" w:space="0" w:color="auto"/>
                    <w:bottom w:val="none" w:sz="0" w:space="0" w:color="auto"/>
                    <w:right w:val="none" w:sz="0" w:space="0" w:color="auto"/>
                  </w:divBdr>
                </w:div>
                <w:div w:id="724375758">
                  <w:marLeft w:val="0"/>
                  <w:marRight w:val="0"/>
                  <w:marTop w:val="0"/>
                  <w:marBottom w:val="0"/>
                  <w:divBdr>
                    <w:top w:val="none" w:sz="0" w:space="0" w:color="auto"/>
                    <w:left w:val="none" w:sz="0" w:space="0" w:color="auto"/>
                    <w:bottom w:val="none" w:sz="0" w:space="0" w:color="auto"/>
                    <w:right w:val="none" w:sz="0" w:space="0" w:color="auto"/>
                  </w:divBdr>
                </w:div>
                <w:div w:id="675885759">
                  <w:marLeft w:val="0"/>
                  <w:marRight w:val="0"/>
                  <w:marTop w:val="0"/>
                  <w:marBottom w:val="0"/>
                  <w:divBdr>
                    <w:top w:val="none" w:sz="0" w:space="0" w:color="auto"/>
                    <w:left w:val="none" w:sz="0" w:space="0" w:color="auto"/>
                    <w:bottom w:val="none" w:sz="0" w:space="0" w:color="auto"/>
                    <w:right w:val="none" w:sz="0" w:space="0" w:color="auto"/>
                  </w:divBdr>
                </w:div>
                <w:div w:id="1335449770">
                  <w:marLeft w:val="0"/>
                  <w:marRight w:val="0"/>
                  <w:marTop w:val="0"/>
                  <w:marBottom w:val="0"/>
                  <w:divBdr>
                    <w:top w:val="none" w:sz="0" w:space="0" w:color="auto"/>
                    <w:left w:val="none" w:sz="0" w:space="0" w:color="auto"/>
                    <w:bottom w:val="none" w:sz="0" w:space="0" w:color="auto"/>
                    <w:right w:val="none" w:sz="0" w:space="0" w:color="auto"/>
                  </w:divBdr>
                </w:div>
                <w:div w:id="209608388">
                  <w:marLeft w:val="0"/>
                  <w:marRight w:val="0"/>
                  <w:marTop w:val="0"/>
                  <w:marBottom w:val="0"/>
                  <w:divBdr>
                    <w:top w:val="none" w:sz="0" w:space="0" w:color="auto"/>
                    <w:left w:val="none" w:sz="0" w:space="0" w:color="auto"/>
                    <w:bottom w:val="none" w:sz="0" w:space="0" w:color="auto"/>
                    <w:right w:val="none" w:sz="0" w:space="0" w:color="auto"/>
                  </w:divBdr>
                </w:div>
                <w:div w:id="799299324">
                  <w:marLeft w:val="0"/>
                  <w:marRight w:val="0"/>
                  <w:marTop w:val="0"/>
                  <w:marBottom w:val="0"/>
                  <w:divBdr>
                    <w:top w:val="none" w:sz="0" w:space="0" w:color="auto"/>
                    <w:left w:val="none" w:sz="0" w:space="0" w:color="auto"/>
                    <w:bottom w:val="none" w:sz="0" w:space="0" w:color="auto"/>
                    <w:right w:val="none" w:sz="0" w:space="0" w:color="auto"/>
                  </w:divBdr>
                </w:div>
                <w:div w:id="451822307">
                  <w:marLeft w:val="0"/>
                  <w:marRight w:val="0"/>
                  <w:marTop w:val="0"/>
                  <w:marBottom w:val="0"/>
                  <w:divBdr>
                    <w:top w:val="none" w:sz="0" w:space="0" w:color="auto"/>
                    <w:left w:val="none" w:sz="0" w:space="0" w:color="auto"/>
                    <w:bottom w:val="none" w:sz="0" w:space="0" w:color="auto"/>
                    <w:right w:val="none" w:sz="0" w:space="0" w:color="auto"/>
                  </w:divBdr>
                </w:div>
                <w:div w:id="332228225">
                  <w:marLeft w:val="0"/>
                  <w:marRight w:val="0"/>
                  <w:marTop w:val="0"/>
                  <w:marBottom w:val="0"/>
                  <w:divBdr>
                    <w:top w:val="none" w:sz="0" w:space="0" w:color="auto"/>
                    <w:left w:val="none" w:sz="0" w:space="0" w:color="auto"/>
                    <w:bottom w:val="none" w:sz="0" w:space="0" w:color="auto"/>
                    <w:right w:val="none" w:sz="0" w:space="0" w:color="auto"/>
                  </w:divBdr>
                </w:div>
                <w:div w:id="135725279">
                  <w:marLeft w:val="0"/>
                  <w:marRight w:val="0"/>
                  <w:marTop w:val="0"/>
                  <w:marBottom w:val="0"/>
                  <w:divBdr>
                    <w:top w:val="none" w:sz="0" w:space="0" w:color="auto"/>
                    <w:left w:val="none" w:sz="0" w:space="0" w:color="auto"/>
                    <w:bottom w:val="none" w:sz="0" w:space="0" w:color="auto"/>
                    <w:right w:val="none" w:sz="0" w:space="0" w:color="auto"/>
                  </w:divBdr>
                </w:div>
                <w:div w:id="1688825922">
                  <w:marLeft w:val="0"/>
                  <w:marRight w:val="0"/>
                  <w:marTop w:val="0"/>
                  <w:marBottom w:val="0"/>
                  <w:divBdr>
                    <w:top w:val="none" w:sz="0" w:space="0" w:color="auto"/>
                    <w:left w:val="none" w:sz="0" w:space="0" w:color="auto"/>
                    <w:bottom w:val="none" w:sz="0" w:space="0" w:color="auto"/>
                    <w:right w:val="none" w:sz="0" w:space="0" w:color="auto"/>
                  </w:divBdr>
                </w:div>
                <w:div w:id="1134982190">
                  <w:marLeft w:val="0"/>
                  <w:marRight w:val="0"/>
                  <w:marTop w:val="0"/>
                  <w:marBottom w:val="0"/>
                  <w:divBdr>
                    <w:top w:val="none" w:sz="0" w:space="0" w:color="auto"/>
                    <w:left w:val="none" w:sz="0" w:space="0" w:color="auto"/>
                    <w:bottom w:val="none" w:sz="0" w:space="0" w:color="auto"/>
                    <w:right w:val="none" w:sz="0" w:space="0" w:color="auto"/>
                  </w:divBdr>
                </w:div>
                <w:div w:id="720590469">
                  <w:marLeft w:val="0"/>
                  <w:marRight w:val="0"/>
                  <w:marTop w:val="0"/>
                  <w:marBottom w:val="0"/>
                  <w:divBdr>
                    <w:top w:val="none" w:sz="0" w:space="0" w:color="auto"/>
                    <w:left w:val="none" w:sz="0" w:space="0" w:color="auto"/>
                    <w:bottom w:val="none" w:sz="0" w:space="0" w:color="auto"/>
                    <w:right w:val="none" w:sz="0" w:space="0" w:color="auto"/>
                  </w:divBdr>
                </w:div>
                <w:div w:id="1341197182">
                  <w:marLeft w:val="0"/>
                  <w:marRight w:val="0"/>
                  <w:marTop w:val="0"/>
                  <w:marBottom w:val="0"/>
                  <w:divBdr>
                    <w:top w:val="none" w:sz="0" w:space="0" w:color="auto"/>
                    <w:left w:val="none" w:sz="0" w:space="0" w:color="auto"/>
                    <w:bottom w:val="none" w:sz="0" w:space="0" w:color="auto"/>
                    <w:right w:val="none" w:sz="0" w:space="0" w:color="auto"/>
                  </w:divBdr>
                </w:div>
                <w:div w:id="1590432303">
                  <w:marLeft w:val="0"/>
                  <w:marRight w:val="0"/>
                  <w:marTop w:val="0"/>
                  <w:marBottom w:val="0"/>
                  <w:divBdr>
                    <w:top w:val="none" w:sz="0" w:space="0" w:color="auto"/>
                    <w:left w:val="none" w:sz="0" w:space="0" w:color="auto"/>
                    <w:bottom w:val="none" w:sz="0" w:space="0" w:color="auto"/>
                    <w:right w:val="none" w:sz="0" w:space="0" w:color="auto"/>
                  </w:divBdr>
                </w:div>
                <w:div w:id="822547899">
                  <w:marLeft w:val="0"/>
                  <w:marRight w:val="0"/>
                  <w:marTop w:val="0"/>
                  <w:marBottom w:val="0"/>
                  <w:divBdr>
                    <w:top w:val="none" w:sz="0" w:space="0" w:color="auto"/>
                    <w:left w:val="none" w:sz="0" w:space="0" w:color="auto"/>
                    <w:bottom w:val="none" w:sz="0" w:space="0" w:color="auto"/>
                    <w:right w:val="none" w:sz="0" w:space="0" w:color="auto"/>
                  </w:divBdr>
                </w:div>
                <w:div w:id="812333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090600">
          <w:marLeft w:val="0"/>
          <w:marRight w:val="0"/>
          <w:marTop w:val="0"/>
          <w:marBottom w:val="0"/>
          <w:divBdr>
            <w:top w:val="none" w:sz="0" w:space="0" w:color="auto"/>
            <w:left w:val="none" w:sz="0" w:space="0" w:color="auto"/>
            <w:bottom w:val="none" w:sz="0" w:space="0" w:color="auto"/>
            <w:right w:val="none" w:sz="0" w:space="0" w:color="auto"/>
          </w:divBdr>
          <w:divsChild>
            <w:div w:id="1323660192">
              <w:marLeft w:val="0"/>
              <w:marRight w:val="0"/>
              <w:marTop w:val="0"/>
              <w:marBottom w:val="0"/>
              <w:divBdr>
                <w:top w:val="none" w:sz="0" w:space="0" w:color="auto"/>
                <w:left w:val="none" w:sz="0" w:space="0" w:color="auto"/>
                <w:bottom w:val="none" w:sz="0" w:space="0" w:color="auto"/>
                <w:right w:val="none" w:sz="0" w:space="0" w:color="auto"/>
              </w:divBdr>
              <w:divsChild>
                <w:div w:id="619384720">
                  <w:marLeft w:val="0"/>
                  <w:marRight w:val="0"/>
                  <w:marTop w:val="0"/>
                  <w:marBottom w:val="0"/>
                  <w:divBdr>
                    <w:top w:val="none" w:sz="0" w:space="0" w:color="auto"/>
                    <w:left w:val="none" w:sz="0" w:space="0" w:color="auto"/>
                    <w:bottom w:val="none" w:sz="0" w:space="0" w:color="auto"/>
                    <w:right w:val="none" w:sz="0" w:space="0" w:color="auto"/>
                  </w:divBdr>
                </w:div>
                <w:div w:id="28649249">
                  <w:marLeft w:val="0"/>
                  <w:marRight w:val="0"/>
                  <w:marTop w:val="0"/>
                  <w:marBottom w:val="0"/>
                  <w:divBdr>
                    <w:top w:val="none" w:sz="0" w:space="0" w:color="auto"/>
                    <w:left w:val="none" w:sz="0" w:space="0" w:color="auto"/>
                    <w:bottom w:val="none" w:sz="0" w:space="0" w:color="auto"/>
                    <w:right w:val="none" w:sz="0" w:space="0" w:color="auto"/>
                  </w:divBdr>
                </w:div>
                <w:div w:id="534273526">
                  <w:marLeft w:val="0"/>
                  <w:marRight w:val="0"/>
                  <w:marTop w:val="0"/>
                  <w:marBottom w:val="0"/>
                  <w:divBdr>
                    <w:top w:val="none" w:sz="0" w:space="0" w:color="auto"/>
                    <w:left w:val="none" w:sz="0" w:space="0" w:color="auto"/>
                    <w:bottom w:val="none" w:sz="0" w:space="0" w:color="auto"/>
                    <w:right w:val="none" w:sz="0" w:space="0" w:color="auto"/>
                  </w:divBdr>
                </w:div>
                <w:div w:id="1025522978">
                  <w:marLeft w:val="0"/>
                  <w:marRight w:val="0"/>
                  <w:marTop w:val="0"/>
                  <w:marBottom w:val="0"/>
                  <w:divBdr>
                    <w:top w:val="none" w:sz="0" w:space="0" w:color="auto"/>
                    <w:left w:val="none" w:sz="0" w:space="0" w:color="auto"/>
                    <w:bottom w:val="none" w:sz="0" w:space="0" w:color="auto"/>
                    <w:right w:val="none" w:sz="0" w:space="0" w:color="auto"/>
                  </w:divBdr>
                </w:div>
                <w:div w:id="1670253034">
                  <w:marLeft w:val="0"/>
                  <w:marRight w:val="0"/>
                  <w:marTop w:val="0"/>
                  <w:marBottom w:val="0"/>
                  <w:divBdr>
                    <w:top w:val="none" w:sz="0" w:space="0" w:color="auto"/>
                    <w:left w:val="none" w:sz="0" w:space="0" w:color="auto"/>
                    <w:bottom w:val="none" w:sz="0" w:space="0" w:color="auto"/>
                    <w:right w:val="none" w:sz="0" w:space="0" w:color="auto"/>
                  </w:divBdr>
                </w:div>
                <w:div w:id="1667315994">
                  <w:marLeft w:val="0"/>
                  <w:marRight w:val="0"/>
                  <w:marTop w:val="0"/>
                  <w:marBottom w:val="0"/>
                  <w:divBdr>
                    <w:top w:val="none" w:sz="0" w:space="0" w:color="auto"/>
                    <w:left w:val="none" w:sz="0" w:space="0" w:color="auto"/>
                    <w:bottom w:val="none" w:sz="0" w:space="0" w:color="auto"/>
                    <w:right w:val="none" w:sz="0" w:space="0" w:color="auto"/>
                  </w:divBdr>
                </w:div>
                <w:div w:id="869952157">
                  <w:marLeft w:val="0"/>
                  <w:marRight w:val="0"/>
                  <w:marTop w:val="0"/>
                  <w:marBottom w:val="0"/>
                  <w:divBdr>
                    <w:top w:val="none" w:sz="0" w:space="0" w:color="auto"/>
                    <w:left w:val="none" w:sz="0" w:space="0" w:color="auto"/>
                    <w:bottom w:val="none" w:sz="0" w:space="0" w:color="auto"/>
                    <w:right w:val="none" w:sz="0" w:space="0" w:color="auto"/>
                  </w:divBdr>
                </w:div>
                <w:div w:id="564023700">
                  <w:marLeft w:val="0"/>
                  <w:marRight w:val="0"/>
                  <w:marTop w:val="0"/>
                  <w:marBottom w:val="0"/>
                  <w:divBdr>
                    <w:top w:val="none" w:sz="0" w:space="0" w:color="auto"/>
                    <w:left w:val="none" w:sz="0" w:space="0" w:color="auto"/>
                    <w:bottom w:val="none" w:sz="0" w:space="0" w:color="auto"/>
                    <w:right w:val="none" w:sz="0" w:space="0" w:color="auto"/>
                  </w:divBdr>
                </w:div>
                <w:div w:id="675226273">
                  <w:marLeft w:val="0"/>
                  <w:marRight w:val="0"/>
                  <w:marTop w:val="0"/>
                  <w:marBottom w:val="0"/>
                  <w:divBdr>
                    <w:top w:val="none" w:sz="0" w:space="0" w:color="auto"/>
                    <w:left w:val="none" w:sz="0" w:space="0" w:color="auto"/>
                    <w:bottom w:val="none" w:sz="0" w:space="0" w:color="auto"/>
                    <w:right w:val="none" w:sz="0" w:space="0" w:color="auto"/>
                  </w:divBdr>
                </w:div>
                <w:div w:id="77951100">
                  <w:marLeft w:val="0"/>
                  <w:marRight w:val="0"/>
                  <w:marTop w:val="0"/>
                  <w:marBottom w:val="0"/>
                  <w:divBdr>
                    <w:top w:val="none" w:sz="0" w:space="0" w:color="auto"/>
                    <w:left w:val="none" w:sz="0" w:space="0" w:color="auto"/>
                    <w:bottom w:val="none" w:sz="0" w:space="0" w:color="auto"/>
                    <w:right w:val="none" w:sz="0" w:space="0" w:color="auto"/>
                  </w:divBdr>
                </w:div>
                <w:div w:id="1622347084">
                  <w:marLeft w:val="0"/>
                  <w:marRight w:val="0"/>
                  <w:marTop w:val="0"/>
                  <w:marBottom w:val="0"/>
                  <w:divBdr>
                    <w:top w:val="none" w:sz="0" w:space="0" w:color="auto"/>
                    <w:left w:val="none" w:sz="0" w:space="0" w:color="auto"/>
                    <w:bottom w:val="none" w:sz="0" w:space="0" w:color="auto"/>
                    <w:right w:val="none" w:sz="0" w:space="0" w:color="auto"/>
                  </w:divBdr>
                </w:div>
                <w:div w:id="911694881">
                  <w:marLeft w:val="0"/>
                  <w:marRight w:val="0"/>
                  <w:marTop w:val="0"/>
                  <w:marBottom w:val="0"/>
                  <w:divBdr>
                    <w:top w:val="none" w:sz="0" w:space="0" w:color="auto"/>
                    <w:left w:val="none" w:sz="0" w:space="0" w:color="auto"/>
                    <w:bottom w:val="none" w:sz="0" w:space="0" w:color="auto"/>
                    <w:right w:val="none" w:sz="0" w:space="0" w:color="auto"/>
                  </w:divBdr>
                </w:div>
                <w:div w:id="2016614456">
                  <w:marLeft w:val="0"/>
                  <w:marRight w:val="0"/>
                  <w:marTop w:val="0"/>
                  <w:marBottom w:val="0"/>
                  <w:divBdr>
                    <w:top w:val="none" w:sz="0" w:space="0" w:color="auto"/>
                    <w:left w:val="none" w:sz="0" w:space="0" w:color="auto"/>
                    <w:bottom w:val="none" w:sz="0" w:space="0" w:color="auto"/>
                    <w:right w:val="none" w:sz="0" w:space="0" w:color="auto"/>
                  </w:divBdr>
                </w:div>
                <w:div w:id="716121735">
                  <w:marLeft w:val="0"/>
                  <w:marRight w:val="0"/>
                  <w:marTop w:val="0"/>
                  <w:marBottom w:val="0"/>
                  <w:divBdr>
                    <w:top w:val="none" w:sz="0" w:space="0" w:color="auto"/>
                    <w:left w:val="none" w:sz="0" w:space="0" w:color="auto"/>
                    <w:bottom w:val="none" w:sz="0" w:space="0" w:color="auto"/>
                    <w:right w:val="none" w:sz="0" w:space="0" w:color="auto"/>
                  </w:divBdr>
                </w:div>
                <w:div w:id="467938081">
                  <w:marLeft w:val="0"/>
                  <w:marRight w:val="0"/>
                  <w:marTop w:val="0"/>
                  <w:marBottom w:val="0"/>
                  <w:divBdr>
                    <w:top w:val="none" w:sz="0" w:space="0" w:color="auto"/>
                    <w:left w:val="none" w:sz="0" w:space="0" w:color="auto"/>
                    <w:bottom w:val="none" w:sz="0" w:space="0" w:color="auto"/>
                    <w:right w:val="none" w:sz="0" w:space="0" w:color="auto"/>
                  </w:divBdr>
                </w:div>
                <w:div w:id="386153515">
                  <w:marLeft w:val="0"/>
                  <w:marRight w:val="0"/>
                  <w:marTop w:val="0"/>
                  <w:marBottom w:val="0"/>
                  <w:divBdr>
                    <w:top w:val="none" w:sz="0" w:space="0" w:color="auto"/>
                    <w:left w:val="none" w:sz="0" w:space="0" w:color="auto"/>
                    <w:bottom w:val="none" w:sz="0" w:space="0" w:color="auto"/>
                    <w:right w:val="none" w:sz="0" w:space="0" w:color="auto"/>
                  </w:divBdr>
                </w:div>
                <w:div w:id="1429814022">
                  <w:marLeft w:val="0"/>
                  <w:marRight w:val="0"/>
                  <w:marTop w:val="0"/>
                  <w:marBottom w:val="0"/>
                  <w:divBdr>
                    <w:top w:val="none" w:sz="0" w:space="0" w:color="auto"/>
                    <w:left w:val="none" w:sz="0" w:space="0" w:color="auto"/>
                    <w:bottom w:val="none" w:sz="0" w:space="0" w:color="auto"/>
                    <w:right w:val="none" w:sz="0" w:space="0" w:color="auto"/>
                  </w:divBdr>
                </w:div>
                <w:div w:id="1924871058">
                  <w:marLeft w:val="0"/>
                  <w:marRight w:val="0"/>
                  <w:marTop w:val="0"/>
                  <w:marBottom w:val="0"/>
                  <w:divBdr>
                    <w:top w:val="none" w:sz="0" w:space="0" w:color="auto"/>
                    <w:left w:val="none" w:sz="0" w:space="0" w:color="auto"/>
                    <w:bottom w:val="none" w:sz="0" w:space="0" w:color="auto"/>
                    <w:right w:val="none" w:sz="0" w:space="0" w:color="auto"/>
                  </w:divBdr>
                </w:div>
                <w:div w:id="1973975318">
                  <w:marLeft w:val="0"/>
                  <w:marRight w:val="0"/>
                  <w:marTop w:val="0"/>
                  <w:marBottom w:val="0"/>
                  <w:divBdr>
                    <w:top w:val="none" w:sz="0" w:space="0" w:color="auto"/>
                    <w:left w:val="none" w:sz="0" w:space="0" w:color="auto"/>
                    <w:bottom w:val="none" w:sz="0" w:space="0" w:color="auto"/>
                    <w:right w:val="none" w:sz="0" w:space="0" w:color="auto"/>
                  </w:divBdr>
                </w:div>
                <w:div w:id="1641378377">
                  <w:marLeft w:val="0"/>
                  <w:marRight w:val="0"/>
                  <w:marTop w:val="0"/>
                  <w:marBottom w:val="0"/>
                  <w:divBdr>
                    <w:top w:val="none" w:sz="0" w:space="0" w:color="auto"/>
                    <w:left w:val="none" w:sz="0" w:space="0" w:color="auto"/>
                    <w:bottom w:val="none" w:sz="0" w:space="0" w:color="auto"/>
                    <w:right w:val="none" w:sz="0" w:space="0" w:color="auto"/>
                  </w:divBdr>
                </w:div>
                <w:div w:id="2023967949">
                  <w:marLeft w:val="0"/>
                  <w:marRight w:val="0"/>
                  <w:marTop w:val="0"/>
                  <w:marBottom w:val="0"/>
                  <w:divBdr>
                    <w:top w:val="none" w:sz="0" w:space="0" w:color="auto"/>
                    <w:left w:val="none" w:sz="0" w:space="0" w:color="auto"/>
                    <w:bottom w:val="none" w:sz="0" w:space="0" w:color="auto"/>
                    <w:right w:val="none" w:sz="0" w:space="0" w:color="auto"/>
                  </w:divBdr>
                </w:div>
                <w:div w:id="2082365052">
                  <w:marLeft w:val="0"/>
                  <w:marRight w:val="0"/>
                  <w:marTop w:val="0"/>
                  <w:marBottom w:val="0"/>
                  <w:divBdr>
                    <w:top w:val="none" w:sz="0" w:space="0" w:color="auto"/>
                    <w:left w:val="none" w:sz="0" w:space="0" w:color="auto"/>
                    <w:bottom w:val="none" w:sz="0" w:space="0" w:color="auto"/>
                    <w:right w:val="none" w:sz="0" w:space="0" w:color="auto"/>
                  </w:divBdr>
                </w:div>
                <w:div w:id="1740709092">
                  <w:marLeft w:val="0"/>
                  <w:marRight w:val="0"/>
                  <w:marTop w:val="0"/>
                  <w:marBottom w:val="0"/>
                  <w:divBdr>
                    <w:top w:val="none" w:sz="0" w:space="0" w:color="auto"/>
                    <w:left w:val="none" w:sz="0" w:space="0" w:color="auto"/>
                    <w:bottom w:val="none" w:sz="0" w:space="0" w:color="auto"/>
                    <w:right w:val="none" w:sz="0" w:space="0" w:color="auto"/>
                  </w:divBdr>
                </w:div>
                <w:div w:id="1712148202">
                  <w:marLeft w:val="0"/>
                  <w:marRight w:val="0"/>
                  <w:marTop w:val="0"/>
                  <w:marBottom w:val="0"/>
                  <w:divBdr>
                    <w:top w:val="none" w:sz="0" w:space="0" w:color="auto"/>
                    <w:left w:val="none" w:sz="0" w:space="0" w:color="auto"/>
                    <w:bottom w:val="none" w:sz="0" w:space="0" w:color="auto"/>
                    <w:right w:val="none" w:sz="0" w:space="0" w:color="auto"/>
                  </w:divBdr>
                </w:div>
                <w:div w:id="2102027920">
                  <w:marLeft w:val="0"/>
                  <w:marRight w:val="0"/>
                  <w:marTop w:val="0"/>
                  <w:marBottom w:val="0"/>
                  <w:divBdr>
                    <w:top w:val="none" w:sz="0" w:space="0" w:color="auto"/>
                    <w:left w:val="none" w:sz="0" w:space="0" w:color="auto"/>
                    <w:bottom w:val="none" w:sz="0" w:space="0" w:color="auto"/>
                    <w:right w:val="none" w:sz="0" w:space="0" w:color="auto"/>
                  </w:divBdr>
                </w:div>
                <w:div w:id="1448083738">
                  <w:marLeft w:val="0"/>
                  <w:marRight w:val="0"/>
                  <w:marTop w:val="0"/>
                  <w:marBottom w:val="0"/>
                  <w:divBdr>
                    <w:top w:val="none" w:sz="0" w:space="0" w:color="auto"/>
                    <w:left w:val="none" w:sz="0" w:space="0" w:color="auto"/>
                    <w:bottom w:val="none" w:sz="0" w:space="0" w:color="auto"/>
                    <w:right w:val="none" w:sz="0" w:space="0" w:color="auto"/>
                  </w:divBdr>
                </w:div>
                <w:div w:id="1083768991">
                  <w:marLeft w:val="0"/>
                  <w:marRight w:val="0"/>
                  <w:marTop w:val="0"/>
                  <w:marBottom w:val="0"/>
                  <w:divBdr>
                    <w:top w:val="none" w:sz="0" w:space="0" w:color="auto"/>
                    <w:left w:val="none" w:sz="0" w:space="0" w:color="auto"/>
                    <w:bottom w:val="none" w:sz="0" w:space="0" w:color="auto"/>
                    <w:right w:val="none" w:sz="0" w:space="0" w:color="auto"/>
                  </w:divBdr>
                </w:div>
                <w:div w:id="1381128689">
                  <w:marLeft w:val="0"/>
                  <w:marRight w:val="0"/>
                  <w:marTop w:val="0"/>
                  <w:marBottom w:val="0"/>
                  <w:divBdr>
                    <w:top w:val="none" w:sz="0" w:space="0" w:color="auto"/>
                    <w:left w:val="none" w:sz="0" w:space="0" w:color="auto"/>
                    <w:bottom w:val="none" w:sz="0" w:space="0" w:color="auto"/>
                    <w:right w:val="none" w:sz="0" w:space="0" w:color="auto"/>
                  </w:divBdr>
                </w:div>
                <w:div w:id="201551323">
                  <w:marLeft w:val="0"/>
                  <w:marRight w:val="0"/>
                  <w:marTop w:val="0"/>
                  <w:marBottom w:val="0"/>
                  <w:divBdr>
                    <w:top w:val="none" w:sz="0" w:space="0" w:color="auto"/>
                    <w:left w:val="none" w:sz="0" w:space="0" w:color="auto"/>
                    <w:bottom w:val="none" w:sz="0" w:space="0" w:color="auto"/>
                    <w:right w:val="none" w:sz="0" w:space="0" w:color="auto"/>
                  </w:divBdr>
                </w:div>
                <w:div w:id="368144360">
                  <w:marLeft w:val="0"/>
                  <w:marRight w:val="0"/>
                  <w:marTop w:val="0"/>
                  <w:marBottom w:val="0"/>
                  <w:divBdr>
                    <w:top w:val="none" w:sz="0" w:space="0" w:color="auto"/>
                    <w:left w:val="none" w:sz="0" w:space="0" w:color="auto"/>
                    <w:bottom w:val="none" w:sz="0" w:space="0" w:color="auto"/>
                    <w:right w:val="none" w:sz="0" w:space="0" w:color="auto"/>
                  </w:divBdr>
                </w:div>
                <w:div w:id="1148938350">
                  <w:marLeft w:val="0"/>
                  <w:marRight w:val="0"/>
                  <w:marTop w:val="0"/>
                  <w:marBottom w:val="0"/>
                  <w:divBdr>
                    <w:top w:val="none" w:sz="0" w:space="0" w:color="auto"/>
                    <w:left w:val="none" w:sz="0" w:space="0" w:color="auto"/>
                    <w:bottom w:val="none" w:sz="0" w:space="0" w:color="auto"/>
                    <w:right w:val="none" w:sz="0" w:space="0" w:color="auto"/>
                  </w:divBdr>
                </w:div>
                <w:div w:id="1653673815">
                  <w:marLeft w:val="0"/>
                  <w:marRight w:val="0"/>
                  <w:marTop w:val="0"/>
                  <w:marBottom w:val="0"/>
                  <w:divBdr>
                    <w:top w:val="none" w:sz="0" w:space="0" w:color="auto"/>
                    <w:left w:val="none" w:sz="0" w:space="0" w:color="auto"/>
                    <w:bottom w:val="none" w:sz="0" w:space="0" w:color="auto"/>
                    <w:right w:val="none" w:sz="0" w:space="0" w:color="auto"/>
                  </w:divBdr>
                </w:div>
                <w:div w:id="177937553">
                  <w:marLeft w:val="0"/>
                  <w:marRight w:val="0"/>
                  <w:marTop w:val="0"/>
                  <w:marBottom w:val="0"/>
                  <w:divBdr>
                    <w:top w:val="none" w:sz="0" w:space="0" w:color="auto"/>
                    <w:left w:val="none" w:sz="0" w:space="0" w:color="auto"/>
                    <w:bottom w:val="none" w:sz="0" w:space="0" w:color="auto"/>
                    <w:right w:val="none" w:sz="0" w:space="0" w:color="auto"/>
                  </w:divBdr>
                </w:div>
                <w:div w:id="1767268569">
                  <w:marLeft w:val="0"/>
                  <w:marRight w:val="0"/>
                  <w:marTop w:val="0"/>
                  <w:marBottom w:val="0"/>
                  <w:divBdr>
                    <w:top w:val="none" w:sz="0" w:space="0" w:color="auto"/>
                    <w:left w:val="none" w:sz="0" w:space="0" w:color="auto"/>
                    <w:bottom w:val="none" w:sz="0" w:space="0" w:color="auto"/>
                    <w:right w:val="none" w:sz="0" w:space="0" w:color="auto"/>
                  </w:divBdr>
                </w:div>
                <w:div w:id="373316442">
                  <w:marLeft w:val="0"/>
                  <w:marRight w:val="0"/>
                  <w:marTop w:val="0"/>
                  <w:marBottom w:val="0"/>
                  <w:divBdr>
                    <w:top w:val="none" w:sz="0" w:space="0" w:color="auto"/>
                    <w:left w:val="none" w:sz="0" w:space="0" w:color="auto"/>
                    <w:bottom w:val="none" w:sz="0" w:space="0" w:color="auto"/>
                    <w:right w:val="none" w:sz="0" w:space="0" w:color="auto"/>
                  </w:divBdr>
                </w:div>
                <w:div w:id="651179963">
                  <w:marLeft w:val="0"/>
                  <w:marRight w:val="0"/>
                  <w:marTop w:val="0"/>
                  <w:marBottom w:val="0"/>
                  <w:divBdr>
                    <w:top w:val="none" w:sz="0" w:space="0" w:color="auto"/>
                    <w:left w:val="none" w:sz="0" w:space="0" w:color="auto"/>
                    <w:bottom w:val="none" w:sz="0" w:space="0" w:color="auto"/>
                    <w:right w:val="none" w:sz="0" w:space="0" w:color="auto"/>
                  </w:divBdr>
                </w:div>
                <w:div w:id="351106472">
                  <w:marLeft w:val="0"/>
                  <w:marRight w:val="0"/>
                  <w:marTop w:val="0"/>
                  <w:marBottom w:val="0"/>
                  <w:divBdr>
                    <w:top w:val="none" w:sz="0" w:space="0" w:color="auto"/>
                    <w:left w:val="none" w:sz="0" w:space="0" w:color="auto"/>
                    <w:bottom w:val="none" w:sz="0" w:space="0" w:color="auto"/>
                    <w:right w:val="none" w:sz="0" w:space="0" w:color="auto"/>
                  </w:divBdr>
                </w:div>
                <w:div w:id="1566331220">
                  <w:marLeft w:val="0"/>
                  <w:marRight w:val="0"/>
                  <w:marTop w:val="0"/>
                  <w:marBottom w:val="0"/>
                  <w:divBdr>
                    <w:top w:val="none" w:sz="0" w:space="0" w:color="auto"/>
                    <w:left w:val="none" w:sz="0" w:space="0" w:color="auto"/>
                    <w:bottom w:val="none" w:sz="0" w:space="0" w:color="auto"/>
                    <w:right w:val="none" w:sz="0" w:space="0" w:color="auto"/>
                  </w:divBdr>
                </w:div>
                <w:div w:id="502211601">
                  <w:marLeft w:val="0"/>
                  <w:marRight w:val="0"/>
                  <w:marTop w:val="0"/>
                  <w:marBottom w:val="0"/>
                  <w:divBdr>
                    <w:top w:val="none" w:sz="0" w:space="0" w:color="auto"/>
                    <w:left w:val="none" w:sz="0" w:space="0" w:color="auto"/>
                    <w:bottom w:val="none" w:sz="0" w:space="0" w:color="auto"/>
                    <w:right w:val="none" w:sz="0" w:space="0" w:color="auto"/>
                  </w:divBdr>
                </w:div>
                <w:div w:id="1139030179">
                  <w:marLeft w:val="0"/>
                  <w:marRight w:val="0"/>
                  <w:marTop w:val="0"/>
                  <w:marBottom w:val="0"/>
                  <w:divBdr>
                    <w:top w:val="none" w:sz="0" w:space="0" w:color="auto"/>
                    <w:left w:val="none" w:sz="0" w:space="0" w:color="auto"/>
                    <w:bottom w:val="none" w:sz="0" w:space="0" w:color="auto"/>
                    <w:right w:val="none" w:sz="0" w:space="0" w:color="auto"/>
                  </w:divBdr>
                </w:div>
                <w:div w:id="1603033851">
                  <w:marLeft w:val="0"/>
                  <w:marRight w:val="0"/>
                  <w:marTop w:val="0"/>
                  <w:marBottom w:val="0"/>
                  <w:divBdr>
                    <w:top w:val="none" w:sz="0" w:space="0" w:color="auto"/>
                    <w:left w:val="none" w:sz="0" w:space="0" w:color="auto"/>
                    <w:bottom w:val="none" w:sz="0" w:space="0" w:color="auto"/>
                    <w:right w:val="none" w:sz="0" w:space="0" w:color="auto"/>
                  </w:divBdr>
                </w:div>
                <w:div w:id="1684743076">
                  <w:marLeft w:val="0"/>
                  <w:marRight w:val="0"/>
                  <w:marTop w:val="0"/>
                  <w:marBottom w:val="0"/>
                  <w:divBdr>
                    <w:top w:val="none" w:sz="0" w:space="0" w:color="auto"/>
                    <w:left w:val="none" w:sz="0" w:space="0" w:color="auto"/>
                    <w:bottom w:val="none" w:sz="0" w:space="0" w:color="auto"/>
                    <w:right w:val="none" w:sz="0" w:space="0" w:color="auto"/>
                  </w:divBdr>
                </w:div>
                <w:div w:id="1722947557">
                  <w:marLeft w:val="0"/>
                  <w:marRight w:val="0"/>
                  <w:marTop w:val="0"/>
                  <w:marBottom w:val="0"/>
                  <w:divBdr>
                    <w:top w:val="none" w:sz="0" w:space="0" w:color="auto"/>
                    <w:left w:val="none" w:sz="0" w:space="0" w:color="auto"/>
                    <w:bottom w:val="none" w:sz="0" w:space="0" w:color="auto"/>
                    <w:right w:val="none" w:sz="0" w:space="0" w:color="auto"/>
                  </w:divBdr>
                </w:div>
                <w:div w:id="914435258">
                  <w:marLeft w:val="0"/>
                  <w:marRight w:val="0"/>
                  <w:marTop w:val="0"/>
                  <w:marBottom w:val="0"/>
                  <w:divBdr>
                    <w:top w:val="none" w:sz="0" w:space="0" w:color="auto"/>
                    <w:left w:val="none" w:sz="0" w:space="0" w:color="auto"/>
                    <w:bottom w:val="none" w:sz="0" w:space="0" w:color="auto"/>
                    <w:right w:val="none" w:sz="0" w:space="0" w:color="auto"/>
                  </w:divBdr>
                </w:div>
                <w:div w:id="1984650177">
                  <w:marLeft w:val="0"/>
                  <w:marRight w:val="0"/>
                  <w:marTop w:val="0"/>
                  <w:marBottom w:val="0"/>
                  <w:divBdr>
                    <w:top w:val="none" w:sz="0" w:space="0" w:color="auto"/>
                    <w:left w:val="none" w:sz="0" w:space="0" w:color="auto"/>
                    <w:bottom w:val="none" w:sz="0" w:space="0" w:color="auto"/>
                    <w:right w:val="none" w:sz="0" w:space="0" w:color="auto"/>
                  </w:divBdr>
                </w:div>
                <w:div w:id="716899407">
                  <w:marLeft w:val="0"/>
                  <w:marRight w:val="0"/>
                  <w:marTop w:val="0"/>
                  <w:marBottom w:val="0"/>
                  <w:divBdr>
                    <w:top w:val="none" w:sz="0" w:space="0" w:color="auto"/>
                    <w:left w:val="none" w:sz="0" w:space="0" w:color="auto"/>
                    <w:bottom w:val="none" w:sz="0" w:space="0" w:color="auto"/>
                    <w:right w:val="none" w:sz="0" w:space="0" w:color="auto"/>
                  </w:divBdr>
                </w:div>
                <w:div w:id="1705903764">
                  <w:marLeft w:val="0"/>
                  <w:marRight w:val="0"/>
                  <w:marTop w:val="0"/>
                  <w:marBottom w:val="0"/>
                  <w:divBdr>
                    <w:top w:val="none" w:sz="0" w:space="0" w:color="auto"/>
                    <w:left w:val="none" w:sz="0" w:space="0" w:color="auto"/>
                    <w:bottom w:val="none" w:sz="0" w:space="0" w:color="auto"/>
                    <w:right w:val="none" w:sz="0" w:space="0" w:color="auto"/>
                  </w:divBdr>
                </w:div>
                <w:div w:id="1936667703">
                  <w:marLeft w:val="0"/>
                  <w:marRight w:val="0"/>
                  <w:marTop w:val="0"/>
                  <w:marBottom w:val="0"/>
                  <w:divBdr>
                    <w:top w:val="none" w:sz="0" w:space="0" w:color="auto"/>
                    <w:left w:val="none" w:sz="0" w:space="0" w:color="auto"/>
                    <w:bottom w:val="none" w:sz="0" w:space="0" w:color="auto"/>
                    <w:right w:val="none" w:sz="0" w:space="0" w:color="auto"/>
                  </w:divBdr>
                </w:div>
                <w:div w:id="974022404">
                  <w:marLeft w:val="0"/>
                  <w:marRight w:val="0"/>
                  <w:marTop w:val="0"/>
                  <w:marBottom w:val="0"/>
                  <w:divBdr>
                    <w:top w:val="none" w:sz="0" w:space="0" w:color="auto"/>
                    <w:left w:val="none" w:sz="0" w:space="0" w:color="auto"/>
                    <w:bottom w:val="none" w:sz="0" w:space="0" w:color="auto"/>
                    <w:right w:val="none" w:sz="0" w:space="0" w:color="auto"/>
                  </w:divBdr>
                </w:div>
                <w:div w:id="426922310">
                  <w:marLeft w:val="0"/>
                  <w:marRight w:val="0"/>
                  <w:marTop w:val="0"/>
                  <w:marBottom w:val="0"/>
                  <w:divBdr>
                    <w:top w:val="none" w:sz="0" w:space="0" w:color="auto"/>
                    <w:left w:val="none" w:sz="0" w:space="0" w:color="auto"/>
                    <w:bottom w:val="none" w:sz="0" w:space="0" w:color="auto"/>
                    <w:right w:val="none" w:sz="0" w:space="0" w:color="auto"/>
                  </w:divBdr>
                </w:div>
                <w:div w:id="317416467">
                  <w:marLeft w:val="0"/>
                  <w:marRight w:val="0"/>
                  <w:marTop w:val="0"/>
                  <w:marBottom w:val="0"/>
                  <w:divBdr>
                    <w:top w:val="none" w:sz="0" w:space="0" w:color="auto"/>
                    <w:left w:val="none" w:sz="0" w:space="0" w:color="auto"/>
                    <w:bottom w:val="none" w:sz="0" w:space="0" w:color="auto"/>
                    <w:right w:val="none" w:sz="0" w:space="0" w:color="auto"/>
                  </w:divBdr>
                </w:div>
                <w:div w:id="1107196280">
                  <w:marLeft w:val="0"/>
                  <w:marRight w:val="0"/>
                  <w:marTop w:val="0"/>
                  <w:marBottom w:val="0"/>
                  <w:divBdr>
                    <w:top w:val="none" w:sz="0" w:space="0" w:color="auto"/>
                    <w:left w:val="none" w:sz="0" w:space="0" w:color="auto"/>
                    <w:bottom w:val="none" w:sz="0" w:space="0" w:color="auto"/>
                    <w:right w:val="none" w:sz="0" w:space="0" w:color="auto"/>
                  </w:divBdr>
                </w:div>
                <w:div w:id="208684955">
                  <w:marLeft w:val="0"/>
                  <w:marRight w:val="0"/>
                  <w:marTop w:val="0"/>
                  <w:marBottom w:val="0"/>
                  <w:divBdr>
                    <w:top w:val="none" w:sz="0" w:space="0" w:color="auto"/>
                    <w:left w:val="none" w:sz="0" w:space="0" w:color="auto"/>
                    <w:bottom w:val="none" w:sz="0" w:space="0" w:color="auto"/>
                    <w:right w:val="none" w:sz="0" w:space="0" w:color="auto"/>
                  </w:divBdr>
                </w:div>
                <w:div w:id="788817446">
                  <w:marLeft w:val="0"/>
                  <w:marRight w:val="0"/>
                  <w:marTop w:val="0"/>
                  <w:marBottom w:val="0"/>
                  <w:divBdr>
                    <w:top w:val="none" w:sz="0" w:space="0" w:color="auto"/>
                    <w:left w:val="none" w:sz="0" w:space="0" w:color="auto"/>
                    <w:bottom w:val="none" w:sz="0" w:space="0" w:color="auto"/>
                    <w:right w:val="none" w:sz="0" w:space="0" w:color="auto"/>
                  </w:divBdr>
                </w:div>
                <w:div w:id="1475830381">
                  <w:marLeft w:val="0"/>
                  <w:marRight w:val="0"/>
                  <w:marTop w:val="0"/>
                  <w:marBottom w:val="0"/>
                  <w:divBdr>
                    <w:top w:val="none" w:sz="0" w:space="0" w:color="auto"/>
                    <w:left w:val="none" w:sz="0" w:space="0" w:color="auto"/>
                    <w:bottom w:val="none" w:sz="0" w:space="0" w:color="auto"/>
                    <w:right w:val="none" w:sz="0" w:space="0" w:color="auto"/>
                  </w:divBdr>
                </w:div>
                <w:div w:id="433325639">
                  <w:marLeft w:val="0"/>
                  <w:marRight w:val="0"/>
                  <w:marTop w:val="0"/>
                  <w:marBottom w:val="0"/>
                  <w:divBdr>
                    <w:top w:val="none" w:sz="0" w:space="0" w:color="auto"/>
                    <w:left w:val="none" w:sz="0" w:space="0" w:color="auto"/>
                    <w:bottom w:val="none" w:sz="0" w:space="0" w:color="auto"/>
                    <w:right w:val="none" w:sz="0" w:space="0" w:color="auto"/>
                  </w:divBdr>
                </w:div>
                <w:div w:id="1662392866">
                  <w:marLeft w:val="0"/>
                  <w:marRight w:val="0"/>
                  <w:marTop w:val="0"/>
                  <w:marBottom w:val="0"/>
                  <w:divBdr>
                    <w:top w:val="none" w:sz="0" w:space="0" w:color="auto"/>
                    <w:left w:val="none" w:sz="0" w:space="0" w:color="auto"/>
                    <w:bottom w:val="none" w:sz="0" w:space="0" w:color="auto"/>
                    <w:right w:val="none" w:sz="0" w:space="0" w:color="auto"/>
                  </w:divBdr>
                </w:div>
                <w:div w:id="190343342">
                  <w:marLeft w:val="0"/>
                  <w:marRight w:val="0"/>
                  <w:marTop w:val="0"/>
                  <w:marBottom w:val="0"/>
                  <w:divBdr>
                    <w:top w:val="none" w:sz="0" w:space="0" w:color="auto"/>
                    <w:left w:val="none" w:sz="0" w:space="0" w:color="auto"/>
                    <w:bottom w:val="none" w:sz="0" w:space="0" w:color="auto"/>
                    <w:right w:val="none" w:sz="0" w:space="0" w:color="auto"/>
                  </w:divBdr>
                </w:div>
                <w:div w:id="1966808219">
                  <w:marLeft w:val="0"/>
                  <w:marRight w:val="0"/>
                  <w:marTop w:val="0"/>
                  <w:marBottom w:val="0"/>
                  <w:divBdr>
                    <w:top w:val="none" w:sz="0" w:space="0" w:color="auto"/>
                    <w:left w:val="none" w:sz="0" w:space="0" w:color="auto"/>
                    <w:bottom w:val="none" w:sz="0" w:space="0" w:color="auto"/>
                    <w:right w:val="none" w:sz="0" w:space="0" w:color="auto"/>
                  </w:divBdr>
                </w:div>
                <w:div w:id="2041860738">
                  <w:marLeft w:val="0"/>
                  <w:marRight w:val="0"/>
                  <w:marTop w:val="0"/>
                  <w:marBottom w:val="0"/>
                  <w:divBdr>
                    <w:top w:val="none" w:sz="0" w:space="0" w:color="auto"/>
                    <w:left w:val="none" w:sz="0" w:space="0" w:color="auto"/>
                    <w:bottom w:val="none" w:sz="0" w:space="0" w:color="auto"/>
                    <w:right w:val="none" w:sz="0" w:space="0" w:color="auto"/>
                  </w:divBdr>
                </w:div>
                <w:div w:id="1793086854">
                  <w:marLeft w:val="0"/>
                  <w:marRight w:val="0"/>
                  <w:marTop w:val="0"/>
                  <w:marBottom w:val="0"/>
                  <w:divBdr>
                    <w:top w:val="none" w:sz="0" w:space="0" w:color="auto"/>
                    <w:left w:val="none" w:sz="0" w:space="0" w:color="auto"/>
                    <w:bottom w:val="none" w:sz="0" w:space="0" w:color="auto"/>
                    <w:right w:val="none" w:sz="0" w:space="0" w:color="auto"/>
                  </w:divBdr>
                </w:div>
                <w:div w:id="105973783">
                  <w:marLeft w:val="0"/>
                  <w:marRight w:val="0"/>
                  <w:marTop w:val="0"/>
                  <w:marBottom w:val="0"/>
                  <w:divBdr>
                    <w:top w:val="none" w:sz="0" w:space="0" w:color="auto"/>
                    <w:left w:val="none" w:sz="0" w:space="0" w:color="auto"/>
                    <w:bottom w:val="none" w:sz="0" w:space="0" w:color="auto"/>
                    <w:right w:val="none" w:sz="0" w:space="0" w:color="auto"/>
                  </w:divBdr>
                </w:div>
                <w:div w:id="1888641428">
                  <w:marLeft w:val="0"/>
                  <w:marRight w:val="0"/>
                  <w:marTop w:val="0"/>
                  <w:marBottom w:val="0"/>
                  <w:divBdr>
                    <w:top w:val="none" w:sz="0" w:space="0" w:color="auto"/>
                    <w:left w:val="none" w:sz="0" w:space="0" w:color="auto"/>
                    <w:bottom w:val="none" w:sz="0" w:space="0" w:color="auto"/>
                    <w:right w:val="none" w:sz="0" w:space="0" w:color="auto"/>
                  </w:divBdr>
                </w:div>
                <w:div w:id="572856778">
                  <w:marLeft w:val="0"/>
                  <w:marRight w:val="0"/>
                  <w:marTop w:val="0"/>
                  <w:marBottom w:val="0"/>
                  <w:divBdr>
                    <w:top w:val="none" w:sz="0" w:space="0" w:color="auto"/>
                    <w:left w:val="none" w:sz="0" w:space="0" w:color="auto"/>
                    <w:bottom w:val="none" w:sz="0" w:space="0" w:color="auto"/>
                    <w:right w:val="none" w:sz="0" w:space="0" w:color="auto"/>
                  </w:divBdr>
                </w:div>
                <w:div w:id="2006661719">
                  <w:marLeft w:val="0"/>
                  <w:marRight w:val="0"/>
                  <w:marTop w:val="0"/>
                  <w:marBottom w:val="0"/>
                  <w:divBdr>
                    <w:top w:val="none" w:sz="0" w:space="0" w:color="auto"/>
                    <w:left w:val="none" w:sz="0" w:space="0" w:color="auto"/>
                    <w:bottom w:val="none" w:sz="0" w:space="0" w:color="auto"/>
                    <w:right w:val="none" w:sz="0" w:space="0" w:color="auto"/>
                  </w:divBdr>
                </w:div>
                <w:div w:id="1123378554">
                  <w:marLeft w:val="0"/>
                  <w:marRight w:val="0"/>
                  <w:marTop w:val="0"/>
                  <w:marBottom w:val="0"/>
                  <w:divBdr>
                    <w:top w:val="none" w:sz="0" w:space="0" w:color="auto"/>
                    <w:left w:val="none" w:sz="0" w:space="0" w:color="auto"/>
                    <w:bottom w:val="none" w:sz="0" w:space="0" w:color="auto"/>
                    <w:right w:val="none" w:sz="0" w:space="0" w:color="auto"/>
                  </w:divBdr>
                </w:div>
                <w:div w:id="541137965">
                  <w:marLeft w:val="0"/>
                  <w:marRight w:val="0"/>
                  <w:marTop w:val="0"/>
                  <w:marBottom w:val="0"/>
                  <w:divBdr>
                    <w:top w:val="none" w:sz="0" w:space="0" w:color="auto"/>
                    <w:left w:val="none" w:sz="0" w:space="0" w:color="auto"/>
                    <w:bottom w:val="none" w:sz="0" w:space="0" w:color="auto"/>
                    <w:right w:val="none" w:sz="0" w:space="0" w:color="auto"/>
                  </w:divBdr>
                </w:div>
                <w:div w:id="1779445933">
                  <w:marLeft w:val="0"/>
                  <w:marRight w:val="0"/>
                  <w:marTop w:val="0"/>
                  <w:marBottom w:val="0"/>
                  <w:divBdr>
                    <w:top w:val="none" w:sz="0" w:space="0" w:color="auto"/>
                    <w:left w:val="none" w:sz="0" w:space="0" w:color="auto"/>
                    <w:bottom w:val="none" w:sz="0" w:space="0" w:color="auto"/>
                    <w:right w:val="none" w:sz="0" w:space="0" w:color="auto"/>
                  </w:divBdr>
                </w:div>
                <w:div w:id="1732844902">
                  <w:marLeft w:val="0"/>
                  <w:marRight w:val="0"/>
                  <w:marTop w:val="0"/>
                  <w:marBottom w:val="0"/>
                  <w:divBdr>
                    <w:top w:val="none" w:sz="0" w:space="0" w:color="auto"/>
                    <w:left w:val="none" w:sz="0" w:space="0" w:color="auto"/>
                    <w:bottom w:val="none" w:sz="0" w:space="0" w:color="auto"/>
                    <w:right w:val="none" w:sz="0" w:space="0" w:color="auto"/>
                  </w:divBdr>
                </w:div>
                <w:div w:id="1685015122">
                  <w:marLeft w:val="0"/>
                  <w:marRight w:val="0"/>
                  <w:marTop w:val="0"/>
                  <w:marBottom w:val="0"/>
                  <w:divBdr>
                    <w:top w:val="none" w:sz="0" w:space="0" w:color="auto"/>
                    <w:left w:val="none" w:sz="0" w:space="0" w:color="auto"/>
                    <w:bottom w:val="none" w:sz="0" w:space="0" w:color="auto"/>
                    <w:right w:val="none" w:sz="0" w:space="0" w:color="auto"/>
                  </w:divBdr>
                </w:div>
                <w:div w:id="1034309179">
                  <w:marLeft w:val="0"/>
                  <w:marRight w:val="0"/>
                  <w:marTop w:val="0"/>
                  <w:marBottom w:val="0"/>
                  <w:divBdr>
                    <w:top w:val="none" w:sz="0" w:space="0" w:color="auto"/>
                    <w:left w:val="none" w:sz="0" w:space="0" w:color="auto"/>
                    <w:bottom w:val="none" w:sz="0" w:space="0" w:color="auto"/>
                    <w:right w:val="none" w:sz="0" w:space="0" w:color="auto"/>
                  </w:divBdr>
                </w:div>
                <w:div w:id="1052535392">
                  <w:marLeft w:val="0"/>
                  <w:marRight w:val="0"/>
                  <w:marTop w:val="0"/>
                  <w:marBottom w:val="0"/>
                  <w:divBdr>
                    <w:top w:val="none" w:sz="0" w:space="0" w:color="auto"/>
                    <w:left w:val="none" w:sz="0" w:space="0" w:color="auto"/>
                    <w:bottom w:val="none" w:sz="0" w:space="0" w:color="auto"/>
                    <w:right w:val="none" w:sz="0" w:space="0" w:color="auto"/>
                  </w:divBdr>
                </w:div>
                <w:div w:id="2076194880">
                  <w:marLeft w:val="0"/>
                  <w:marRight w:val="0"/>
                  <w:marTop w:val="0"/>
                  <w:marBottom w:val="0"/>
                  <w:divBdr>
                    <w:top w:val="none" w:sz="0" w:space="0" w:color="auto"/>
                    <w:left w:val="none" w:sz="0" w:space="0" w:color="auto"/>
                    <w:bottom w:val="none" w:sz="0" w:space="0" w:color="auto"/>
                    <w:right w:val="none" w:sz="0" w:space="0" w:color="auto"/>
                  </w:divBdr>
                </w:div>
                <w:div w:id="257758216">
                  <w:marLeft w:val="0"/>
                  <w:marRight w:val="0"/>
                  <w:marTop w:val="0"/>
                  <w:marBottom w:val="0"/>
                  <w:divBdr>
                    <w:top w:val="none" w:sz="0" w:space="0" w:color="auto"/>
                    <w:left w:val="none" w:sz="0" w:space="0" w:color="auto"/>
                    <w:bottom w:val="none" w:sz="0" w:space="0" w:color="auto"/>
                    <w:right w:val="none" w:sz="0" w:space="0" w:color="auto"/>
                  </w:divBdr>
                </w:div>
                <w:div w:id="123890939">
                  <w:marLeft w:val="0"/>
                  <w:marRight w:val="0"/>
                  <w:marTop w:val="0"/>
                  <w:marBottom w:val="0"/>
                  <w:divBdr>
                    <w:top w:val="none" w:sz="0" w:space="0" w:color="auto"/>
                    <w:left w:val="none" w:sz="0" w:space="0" w:color="auto"/>
                    <w:bottom w:val="none" w:sz="0" w:space="0" w:color="auto"/>
                    <w:right w:val="none" w:sz="0" w:space="0" w:color="auto"/>
                  </w:divBdr>
                </w:div>
                <w:div w:id="177544745">
                  <w:marLeft w:val="0"/>
                  <w:marRight w:val="0"/>
                  <w:marTop w:val="0"/>
                  <w:marBottom w:val="0"/>
                  <w:divBdr>
                    <w:top w:val="none" w:sz="0" w:space="0" w:color="auto"/>
                    <w:left w:val="none" w:sz="0" w:space="0" w:color="auto"/>
                    <w:bottom w:val="none" w:sz="0" w:space="0" w:color="auto"/>
                    <w:right w:val="none" w:sz="0" w:space="0" w:color="auto"/>
                  </w:divBdr>
                </w:div>
                <w:div w:id="707339784">
                  <w:marLeft w:val="0"/>
                  <w:marRight w:val="0"/>
                  <w:marTop w:val="0"/>
                  <w:marBottom w:val="0"/>
                  <w:divBdr>
                    <w:top w:val="none" w:sz="0" w:space="0" w:color="auto"/>
                    <w:left w:val="none" w:sz="0" w:space="0" w:color="auto"/>
                    <w:bottom w:val="none" w:sz="0" w:space="0" w:color="auto"/>
                    <w:right w:val="none" w:sz="0" w:space="0" w:color="auto"/>
                  </w:divBdr>
                </w:div>
                <w:div w:id="639774185">
                  <w:marLeft w:val="0"/>
                  <w:marRight w:val="0"/>
                  <w:marTop w:val="0"/>
                  <w:marBottom w:val="0"/>
                  <w:divBdr>
                    <w:top w:val="none" w:sz="0" w:space="0" w:color="auto"/>
                    <w:left w:val="none" w:sz="0" w:space="0" w:color="auto"/>
                    <w:bottom w:val="none" w:sz="0" w:space="0" w:color="auto"/>
                    <w:right w:val="none" w:sz="0" w:space="0" w:color="auto"/>
                  </w:divBdr>
                </w:div>
                <w:div w:id="1439107272">
                  <w:marLeft w:val="0"/>
                  <w:marRight w:val="0"/>
                  <w:marTop w:val="0"/>
                  <w:marBottom w:val="0"/>
                  <w:divBdr>
                    <w:top w:val="none" w:sz="0" w:space="0" w:color="auto"/>
                    <w:left w:val="none" w:sz="0" w:space="0" w:color="auto"/>
                    <w:bottom w:val="none" w:sz="0" w:space="0" w:color="auto"/>
                    <w:right w:val="none" w:sz="0" w:space="0" w:color="auto"/>
                  </w:divBdr>
                </w:div>
                <w:div w:id="1789666881">
                  <w:marLeft w:val="0"/>
                  <w:marRight w:val="0"/>
                  <w:marTop w:val="0"/>
                  <w:marBottom w:val="0"/>
                  <w:divBdr>
                    <w:top w:val="none" w:sz="0" w:space="0" w:color="auto"/>
                    <w:left w:val="none" w:sz="0" w:space="0" w:color="auto"/>
                    <w:bottom w:val="none" w:sz="0" w:space="0" w:color="auto"/>
                    <w:right w:val="none" w:sz="0" w:space="0" w:color="auto"/>
                  </w:divBdr>
                </w:div>
                <w:div w:id="360203896">
                  <w:marLeft w:val="0"/>
                  <w:marRight w:val="0"/>
                  <w:marTop w:val="0"/>
                  <w:marBottom w:val="0"/>
                  <w:divBdr>
                    <w:top w:val="none" w:sz="0" w:space="0" w:color="auto"/>
                    <w:left w:val="none" w:sz="0" w:space="0" w:color="auto"/>
                    <w:bottom w:val="none" w:sz="0" w:space="0" w:color="auto"/>
                    <w:right w:val="none" w:sz="0" w:space="0" w:color="auto"/>
                  </w:divBdr>
                </w:div>
                <w:div w:id="336808899">
                  <w:marLeft w:val="0"/>
                  <w:marRight w:val="0"/>
                  <w:marTop w:val="0"/>
                  <w:marBottom w:val="0"/>
                  <w:divBdr>
                    <w:top w:val="none" w:sz="0" w:space="0" w:color="auto"/>
                    <w:left w:val="none" w:sz="0" w:space="0" w:color="auto"/>
                    <w:bottom w:val="none" w:sz="0" w:space="0" w:color="auto"/>
                    <w:right w:val="none" w:sz="0" w:space="0" w:color="auto"/>
                  </w:divBdr>
                </w:div>
                <w:div w:id="584073766">
                  <w:marLeft w:val="0"/>
                  <w:marRight w:val="0"/>
                  <w:marTop w:val="0"/>
                  <w:marBottom w:val="0"/>
                  <w:divBdr>
                    <w:top w:val="none" w:sz="0" w:space="0" w:color="auto"/>
                    <w:left w:val="none" w:sz="0" w:space="0" w:color="auto"/>
                    <w:bottom w:val="none" w:sz="0" w:space="0" w:color="auto"/>
                    <w:right w:val="none" w:sz="0" w:space="0" w:color="auto"/>
                  </w:divBdr>
                </w:div>
                <w:div w:id="1235164366">
                  <w:marLeft w:val="0"/>
                  <w:marRight w:val="0"/>
                  <w:marTop w:val="0"/>
                  <w:marBottom w:val="0"/>
                  <w:divBdr>
                    <w:top w:val="none" w:sz="0" w:space="0" w:color="auto"/>
                    <w:left w:val="none" w:sz="0" w:space="0" w:color="auto"/>
                    <w:bottom w:val="none" w:sz="0" w:space="0" w:color="auto"/>
                    <w:right w:val="none" w:sz="0" w:space="0" w:color="auto"/>
                  </w:divBdr>
                </w:div>
                <w:div w:id="403260650">
                  <w:marLeft w:val="0"/>
                  <w:marRight w:val="0"/>
                  <w:marTop w:val="0"/>
                  <w:marBottom w:val="0"/>
                  <w:divBdr>
                    <w:top w:val="none" w:sz="0" w:space="0" w:color="auto"/>
                    <w:left w:val="none" w:sz="0" w:space="0" w:color="auto"/>
                    <w:bottom w:val="none" w:sz="0" w:space="0" w:color="auto"/>
                    <w:right w:val="none" w:sz="0" w:space="0" w:color="auto"/>
                  </w:divBdr>
                </w:div>
                <w:div w:id="1940216306">
                  <w:marLeft w:val="0"/>
                  <w:marRight w:val="0"/>
                  <w:marTop w:val="0"/>
                  <w:marBottom w:val="0"/>
                  <w:divBdr>
                    <w:top w:val="none" w:sz="0" w:space="0" w:color="auto"/>
                    <w:left w:val="none" w:sz="0" w:space="0" w:color="auto"/>
                    <w:bottom w:val="none" w:sz="0" w:space="0" w:color="auto"/>
                    <w:right w:val="none" w:sz="0" w:space="0" w:color="auto"/>
                  </w:divBdr>
                </w:div>
                <w:div w:id="910427526">
                  <w:marLeft w:val="0"/>
                  <w:marRight w:val="0"/>
                  <w:marTop w:val="0"/>
                  <w:marBottom w:val="0"/>
                  <w:divBdr>
                    <w:top w:val="none" w:sz="0" w:space="0" w:color="auto"/>
                    <w:left w:val="none" w:sz="0" w:space="0" w:color="auto"/>
                    <w:bottom w:val="none" w:sz="0" w:space="0" w:color="auto"/>
                    <w:right w:val="none" w:sz="0" w:space="0" w:color="auto"/>
                  </w:divBdr>
                </w:div>
                <w:div w:id="2000231625">
                  <w:marLeft w:val="0"/>
                  <w:marRight w:val="0"/>
                  <w:marTop w:val="0"/>
                  <w:marBottom w:val="0"/>
                  <w:divBdr>
                    <w:top w:val="none" w:sz="0" w:space="0" w:color="auto"/>
                    <w:left w:val="none" w:sz="0" w:space="0" w:color="auto"/>
                    <w:bottom w:val="none" w:sz="0" w:space="0" w:color="auto"/>
                    <w:right w:val="none" w:sz="0" w:space="0" w:color="auto"/>
                  </w:divBdr>
                </w:div>
                <w:div w:id="1541743745">
                  <w:marLeft w:val="0"/>
                  <w:marRight w:val="0"/>
                  <w:marTop w:val="0"/>
                  <w:marBottom w:val="0"/>
                  <w:divBdr>
                    <w:top w:val="none" w:sz="0" w:space="0" w:color="auto"/>
                    <w:left w:val="none" w:sz="0" w:space="0" w:color="auto"/>
                    <w:bottom w:val="none" w:sz="0" w:space="0" w:color="auto"/>
                    <w:right w:val="none" w:sz="0" w:space="0" w:color="auto"/>
                  </w:divBdr>
                </w:div>
                <w:div w:id="1874801187">
                  <w:marLeft w:val="0"/>
                  <w:marRight w:val="0"/>
                  <w:marTop w:val="0"/>
                  <w:marBottom w:val="0"/>
                  <w:divBdr>
                    <w:top w:val="none" w:sz="0" w:space="0" w:color="auto"/>
                    <w:left w:val="none" w:sz="0" w:space="0" w:color="auto"/>
                    <w:bottom w:val="none" w:sz="0" w:space="0" w:color="auto"/>
                    <w:right w:val="none" w:sz="0" w:space="0" w:color="auto"/>
                  </w:divBdr>
                </w:div>
                <w:div w:id="1905293568">
                  <w:marLeft w:val="0"/>
                  <w:marRight w:val="0"/>
                  <w:marTop w:val="0"/>
                  <w:marBottom w:val="0"/>
                  <w:divBdr>
                    <w:top w:val="none" w:sz="0" w:space="0" w:color="auto"/>
                    <w:left w:val="none" w:sz="0" w:space="0" w:color="auto"/>
                    <w:bottom w:val="none" w:sz="0" w:space="0" w:color="auto"/>
                    <w:right w:val="none" w:sz="0" w:space="0" w:color="auto"/>
                  </w:divBdr>
                </w:div>
                <w:div w:id="284044164">
                  <w:marLeft w:val="0"/>
                  <w:marRight w:val="0"/>
                  <w:marTop w:val="0"/>
                  <w:marBottom w:val="0"/>
                  <w:divBdr>
                    <w:top w:val="none" w:sz="0" w:space="0" w:color="auto"/>
                    <w:left w:val="none" w:sz="0" w:space="0" w:color="auto"/>
                    <w:bottom w:val="none" w:sz="0" w:space="0" w:color="auto"/>
                    <w:right w:val="none" w:sz="0" w:space="0" w:color="auto"/>
                  </w:divBdr>
                </w:div>
                <w:div w:id="2035765781">
                  <w:marLeft w:val="0"/>
                  <w:marRight w:val="0"/>
                  <w:marTop w:val="0"/>
                  <w:marBottom w:val="0"/>
                  <w:divBdr>
                    <w:top w:val="none" w:sz="0" w:space="0" w:color="auto"/>
                    <w:left w:val="none" w:sz="0" w:space="0" w:color="auto"/>
                    <w:bottom w:val="none" w:sz="0" w:space="0" w:color="auto"/>
                    <w:right w:val="none" w:sz="0" w:space="0" w:color="auto"/>
                  </w:divBdr>
                </w:div>
                <w:div w:id="151410414">
                  <w:marLeft w:val="0"/>
                  <w:marRight w:val="0"/>
                  <w:marTop w:val="0"/>
                  <w:marBottom w:val="0"/>
                  <w:divBdr>
                    <w:top w:val="none" w:sz="0" w:space="0" w:color="auto"/>
                    <w:left w:val="none" w:sz="0" w:space="0" w:color="auto"/>
                    <w:bottom w:val="none" w:sz="0" w:space="0" w:color="auto"/>
                    <w:right w:val="none" w:sz="0" w:space="0" w:color="auto"/>
                  </w:divBdr>
                </w:div>
                <w:div w:id="16129466">
                  <w:marLeft w:val="0"/>
                  <w:marRight w:val="0"/>
                  <w:marTop w:val="0"/>
                  <w:marBottom w:val="0"/>
                  <w:divBdr>
                    <w:top w:val="none" w:sz="0" w:space="0" w:color="auto"/>
                    <w:left w:val="none" w:sz="0" w:space="0" w:color="auto"/>
                    <w:bottom w:val="none" w:sz="0" w:space="0" w:color="auto"/>
                    <w:right w:val="none" w:sz="0" w:space="0" w:color="auto"/>
                  </w:divBdr>
                </w:div>
                <w:div w:id="66728474">
                  <w:marLeft w:val="0"/>
                  <w:marRight w:val="0"/>
                  <w:marTop w:val="0"/>
                  <w:marBottom w:val="0"/>
                  <w:divBdr>
                    <w:top w:val="none" w:sz="0" w:space="0" w:color="auto"/>
                    <w:left w:val="none" w:sz="0" w:space="0" w:color="auto"/>
                    <w:bottom w:val="none" w:sz="0" w:space="0" w:color="auto"/>
                    <w:right w:val="none" w:sz="0" w:space="0" w:color="auto"/>
                  </w:divBdr>
                </w:div>
                <w:div w:id="665939676">
                  <w:marLeft w:val="0"/>
                  <w:marRight w:val="0"/>
                  <w:marTop w:val="0"/>
                  <w:marBottom w:val="0"/>
                  <w:divBdr>
                    <w:top w:val="none" w:sz="0" w:space="0" w:color="auto"/>
                    <w:left w:val="none" w:sz="0" w:space="0" w:color="auto"/>
                    <w:bottom w:val="none" w:sz="0" w:space="0" w:color="auto"/>
                    <w:right w:val="none" w:sz="0" w:space="0" w:color="auto"/>
                  </w:divBdr>
                </w:div>
                <w:div w:id="78137258">
                  <w:marLeft w:val="0"/>
                  <w:marRight w:val="0"/>
                  <w:marTop w:val="0"/>
                  <w:marBottom w:val="0"/>
                  <w:divBdr>
                    <w:top w:val="none" w:sz="0" w:space="0" w:color="auto"/>
                    <w:left w:val="none" w:sz="0" w:space="0" w:color="auto"/>
                    <w:bottom w:val="none" w:sz="0" w:space="0" w:color="auto"/>
                    <w:right w:val="none" w:sz="0" w:space="0" w:color="auto"/>
                  </w:divBdr>
                </w:div>
                <w:div w:id="1690717532">
                  <w:marLeft w:val="0"/>
                  <w:marRight w:val="0"/>
                  <w:marTop w:val="0"/>
                  <w:marBottom w:val="0"/>
                  <w:divBdr>
                    <w:top w:val="none" w:sz="0" w:space="0" w:color="auto"/>
                    <w:left w:val="none" w:sz="0" w:space="0" w:color="auto"/>
                    <w:bottom w:val="none" w:sz="0" w:space="0" w:color="auto"/>
                    <w:right w:val="none" w:sz="0" w:space="0" w:color="auto"/>
                  </w:divBdr>
                </w:div>
                <w:div w:id="1395200932">
                  <w:marLeft w:val="0"/>
                  <w:marRight w:val="0"/>
                  <w:marTop w:val="0"/>
                  <w:marBottom w:val="0"/>
                  <w:divBdr>
                    <w:top w:val="none" w:sz="0" w:space="0" w:color="auto"/>
                    <w:left w:val="none" w:sz="0" w:space="0" w:color="auto"/>
                    <w:bottom w:val="none" w:sz="0" w:space="0" w:color="auto"/>
                    <w:right w:val="none" w:sz="0" w:space="0" w:color="auto"/>
                  </w:divBdr>
                </w:div>
                <w:div w:id="430201449">
                  <w:marLeft w:val="0"/>
                  <w:marRight w:val="0"/>
                  <w:marTop w:val="0"/>
                  <w:marBottom w:val="0"/>
                  <w:divBdr>
                    <w:top w:val="none" w:sz="0" w:space="0" w:color="auto"/>
                    <w:left w:val="none" w:sz="0" w:space="0" w:color="auto"/>
                    <w:bottom w:val="none" w:sz="0" w:space="0" w:color="auto"/>
                    <w:right w:val="none" w:sz="0" w:space="0" w:color="auto"/>
                  </w:divBdr>
                </w:div>
                <w:div w:id="550531572">
                  <w:marLeft w:val="0"/>
                  <w:marRight w:val="0"/>
                  <w:marTop w:val="0"/>
                  <w:marBottom w:val="0"/>
                  <w:divBdr>
                    <w:top w:val="none" w:sz="0" w:space="0" w:color="auto"/>
                    <w:left w:val="none" w:sz="0" w:space="0" w:color="auto"/>
                    <w:bottom w:val="none" w:sz="0" w:space="0" w:color="auto"/>
                    <w:right w:val="none" w:sz="0" w:space="0" w:color="auto"/>
                  </w:divBdr>
                </w:div>
                <w:div w:id="1021861748">
                  <w:marLeft w:val="0"/>
                  <w:marRight w:val="0"/>
                  <w:marTop w:val="0"/>
                  <w:marBottom w:val="0"/>
                  <w:divBdr>
                    <w:top w:val="none" w:sz="0" w:space="0" w:color="auto"/>
                    <w:left w:val="none" w:sz="0" w:space="0" w:color="auto"/>
                    <w:bottom w:val="none" w:sz="0" w:space="0" w:color="auto"/>
                    <w:right w:val="none" w:sz="0" w:space="0" w:color="auto"/>
                  </w:divBdr>
                </w:div>
                <w:div w:id="31852000">
                  <w:marLeft w:val="0"/>
                  <w:marRight w:val="0"/>
                  <w:marTop w:val="0"/>
                  <w:marBottom w:val="0"/>
                  <w:divBdr>
                    <w:top w:val="none" w:sz="0" w:space="0" w:color="auto"/>
                    <w:left w:val="none" w:sz="0" w:space="0" w:color="auto"/>
                    <w:bottom w:val="none" w:sz="0" w:space="0" w:color="auto"/>
                    <w:right w:val="none" w:sz="0" w:space="0" w:color="auto"/>
                  </w:divBdr>
                </w:div>
                <w:div w:id="2088767306">
                  <w:marLeft w:val="0"/>
                  <w:marRight w:val="0"/>
                  <w:marTop w:val="0"/>
                  <w:marBottom w:val="0"/>
                  <w:divBdr>
                    <w:top w:val="none" w:sz="0" w:space="0" w:color="auto"/>
                    <w:left w:val="none" w:sz="0" w:space="0" w:color="auto"/>
                    <w:bottom w:val="none" w:sz="0" w:space="0" w:color="auto"/>
                    <w:right w:val="none" w:sz="0" w:space="0" w:color="auto"/>
                  </w:divBdr>
                </w:div>
                <w:div w:id="324238130">
                  <w:marLeft w:val="0"/>
                  <w:marRight w:val="0"/>
                  <w:marTop w:val="0"/>
                  <w:marBottom w:val="0"/>
                  <w:divBdr>
                    <w:top w:val="none" w:sz="0" w:space="0" w:color="auto"/>
                    <w:left w:val="none" w:sz="0" w:space="0" w:color="auto"/>
                    <w:bottom w:val="none" w:sz="0" w:space="0" w:color="auto"/>
                    <w:right w:val="none" w:sz="0" w:space="0" w:color="auto"/>
                  </w:divBdr>
                </w:div>
                <w:div w:id="1530147824">
                  <w:marLeft w:val="0"/>
                  <w:marRight w:val="0"/>
                  <w:marTop w:val="0"/>
                  <w:marBottom w:val="0"/>
                  <w:divBdr>
                    <w:top w:val="none" w:sz="0" w:space="0" w:color="auto"/>
                    <w:left w:val="none" w:sz="0" w:space="0" w:color="auto"/>
                    <w:bottom w:val="none" w:sz="0" w:space="0" w:color="auto"/>
                    <w:right w:val="none" w:sz="0" w:space="0" w:color="auto"/>
                  </w:divBdr>
                </w:div>
                <w:div w:id="401366816">
                  <w:marLeft w:val="0"/>
                  <w:marRight w:val="0"/>
                  <w:marTop w:val="0"/>
                  <w:marBottom w:val="0"/>
                  <w:divBdr>
                    <w:top w:val="none" w:sz="0" w:space="0" w:color="auto"/>
                    <w:left w:val="none" w:sz="0" w:space="0" w:color="auto"/>
                    <w:bottom w:val="none" w:sz="0" w:space="0" w:color="auto"/>
                    <w:right w:val="none" w:sz="0" w:space="0" w:color="auto"/>
                  </w:divBdr>
                </w:div>
                <w:div w:id="1861774695">
                  <w:marLeft w:val="0"/>
                  <w:marRight w:val="0"/>
                  <w:marTop w:val="0"/>
                  <w:marBottom w:val="0"/>
                  <w:divBdr>
                    <w:top w:val="none" w:sz="0" w:space="0" w:color="auto"/>
                    <w:left w:val="none" w:sz="0" w:space="0" w:color="auto"/>
                    <w:bottom w:val="none" w:sz="0" w:space="0" w:color="auto"/>
                    <w:right w:val="none" w:sz="0" w:space="0" w:color="auto"/>
                  </w:divBdr>
                </w:div>
                <w:div w:id="1079671442">
                  <w:marLeft w:val="0"/>
                  <w:marRight w:val="0"/>
                  <w:marTop w:val="0"/>
                  <w:marBottom w:val="0"/>
                  <w:divBdr>
                    <w:top w:val="none" w:sz="0" w:space="0" w:color="auto"/>
                    <w:left w:val="none" w:sz="0" w:space="0" w:color="auto"/>
                    <w:bottom w:val="none" w:sz="0" w:space="0" w:color="auto"/>
                    <w:right w:val="none" w:sz="0" w:space="0" w:color="auto"/>
                  </w:divBdr>
                </w:div>
                <w:div w:id="1816528047">
                  <w:marLeft w:val="0"/>
                  <w:marRight w:val="0"/>
                  <w:marTop w:val="0"/>
                  <w:marBottom w:val="0"/>
                  <w:divBdr>
                    <w:top w:val="none" w:sz="0" w:space="0" w:color="auto"/>
                    <w:left w:val="none" w:sz="0" w:space="0" w:color="auto"/>
                    <w:bottom w:val="none" w:sz="0" w:space="0" w:color="auto"/>
                    <w:right w:val="none" w:sz="0" w:space="0" w:color="auto"/>
                  </w:divBdr>
                </w:div>
                <w:div w:id="931008233">
                  <w:marLeft w:val="0"/>
                  <w:marRight w:val="0"/>
                  <w:marTop w:val="0"/>
                  <w:marBottom w:val="0"/>
                  <w:divBdr>
                    <w:top w:val="none" w:sz="0" w:space="0" w:color="auto"/>
                    <w:left w:val="none" w:sz="0" w:space="0" w:color="auto"/>
                    <w:bottom w:val="none" w:sz="0" w:space="0" w:color="auto"/>
                    <w:right w:val="none" w:sz="0" w:space="0" w:color="auto"/>
                  </w:divBdr>
                </w:div>
                <w:div w:id="7562122">
                  <w:marLeft w:val="0"/>
                  <w:marRight w:val="0"/>
                  <w:marTop w:val="0"/>
                  <w:marBottom w:val="0"/>
                  <w:divBdr>
                    <w:top w:val="none" w:sz="0" w:space="0" w:color="auto"/>
                    <w:left w:val="none" w:sz="0" w:space="0" w:color="auto"/>
                    <w:bottom w:val="none" w:sz="0" w:space="0" w:color="auto"/>
                    <w:right w:val="none" w:sz="0" w:space="0" w:color="auto"/>
                  </w:divBdr>
                </w:div>
                <w:div w:id="1146508617">
                  <w:marLeft w:val="0"/>
                  <w:marRight w:val="0"/>
                  <w:marTop w:val="0"/>
                  <w:marBottom w:val="0"/>
                  <w:divBdr>
                    <w:top w:val="none" w:sz="0" w:space="0" w:color="auto"/>
                    <w:left w:val="none" w:sz="0" w:space="0" w:color="auto"/>
                    <w:bottom w:val="none" w:sz="0" w:space="0" w:color="auto"/>
                    <w:right w:val="none" w:sz="0" w:space="0" w:color="auto"/>
                  </w:divBdr>
                </w:div>
                <w:div w:id="2046901094">
                  <w:marLeft w:val="0"/>
                  <w:marRight w:val="0"/>
                  <w:marTop w:val="0"/>
                  <w:marBottom w:val="0"/>
                  <w:divBdr>
                    <w:top w:val="none" w:sz="0" w:space="0" w:color="auto"/>
                    <w:left w:val="none" w:sz="0" w:space="0" w:color="auto"/>
                    <w:bottom w:val="none" w:sz="0" w:space="0" w:color="auto"/>
                    <w:right w:val="none" w:sz="0" w:space="0" w:color="auto"/>
                  </w:divBdr>
                </w:div>
                <w:div w:id="1549339098">
                  <w:marLeft w:val="0"/>
                  <w:marRight w:val="0"/>
                  <w:marTop w:val="0"/>
                  <w:marBottom w:val="0"/>
                  <w:divBdr>
                    <w:top w:val="none" w:sz="0" w:space="0" w:color="auto"/>
                    <w:left w:val="none" w:sz="0" w:space="0" w:color="auto"/>
                    <w:bottom w:val="none" w:sz="0" w:space="0" w:color="auto"/>
                    <w:right w:val="none" w:sz="0" w:space="0" w:color="auto"/>
                  </w:divBdr>
                </w:div>
                <w:div w:id="2115518640">
                  <w:marLeft w:val="0"/>
                  <w:marRight w:val="0"/>
                  <w:marTop w:val="0"/>
                  <w:marBottom w:val="0"/>
                  <w:divBdr>
                    <w:top w:val="none" w:sz="0" w:space="0" w:color="auto"/>
                    <w:left w:val="none" w:sz="0" w:space="0" w:color="auto"/>
                    <w:bottom w:val="none" w:sz="0" w:space="0" w:color="auto"/>
                    <w:right w:val="none" w:sz="0" w:space="0" w:color="auto"/>
                  </w:divBdr>
                </w:div>
                <w:div w:id="1213880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7511">
          <w:marLeft w:val="0"/>
          <w:marRight w:val="0"/>
          <w:marTop w:val="0"/>
          <w:marBottom w:val="0"/>
          <w:divBdr>
            <w:top w:val="none" w:sz="0" w:space="0" w:color="auto"/>
            <w:left w:val="none" w:sz="0" w:space="0" w:color="auto"/>
            <w:bottom w:val="none" w:sz="0" w:space="0" w:color="auto"/>
            <w:right w:val="none" w:sz="0" w:space="0" w:color="auto"/>
          </w:divBdr>
          <w:divsChild>
            <w:div w:id="106582934">
              <w:marLeft w:val="0"/>
              <w:marRight w:val="0"/>
              <w:marTop w:val="0"/>
              <w:marBottom w:val="0"/>
              <w:divBdr>
                <w:top w:val="none" w:sz="0" w:space="0" w:color="auto"/>
                <w:left w:val="none" w:sz="0" w:space="0" w:color="auto"/>
                <w:bottom w:val="none" w:sz="0" w:space="0" w:color="auto"/>
                <w:right w:val="none" w:sz="0" w:space="0" w:color="auto"/>
              </w:divBdr>
              <w:divsChild>
                <w:div w:id="55592952">
                  <w:marLeft w:val="0"/>
                  <w:marRight w:val="0"/>
                  <w:marTop w:val="0"/>
                  <w:marBottom w:val="0"/>
                  <w:divBdr>
                    <w:top w:val="none" w:sz="0" w:space="0" w:color="auto"/>
                    <w:left w:val="none" w:sz="0" w:space="0" w:color="auto"/>
                    <w:bottom w:val="none" w:sz="0" w:space="0" w:color="auto"/>
                    <w:right w:val="none" w:sz="0" w:space="0" w:color="auto"/>
                  </w:divBdr>
                </w:div>
                <w:div w:id="218177694">
                  <w:marLeft w:val="0"/>
                  <w:marRight w:val="0"/>
                  <w:marTop w:val="0"/>
                  <w:marBottom w:val="0"/>
                  <w:divBdr>
                    <w:top w:val="none" w:sz="0" w:space="0" w:color="auto"/>
                    <w:left w:val="none" w:sz="0" w:space="0" w:color="auto"/>
                    <w:bottom w:val="none" w:sz="0" w:space="0" w:color="auto"/>
                    <w:right w:val="none" w:sz="0" w:space="0" w:color="auto"/>
                  </w:divBdr>
                </w:div>
                <w:div w:id="1790394188">
                  <w:marLeft w:val="0"/>
                  <w:marRight w:val="0"/>
                  <w:marTop w:val="0"/>
                  <w:marBottom w:val="0"/>
                  <w:divBdr>
                    <w:top w:val="none" w:sz="0" w:space="0" w:color="auto"/>
                    <w:left w:val="none" w:sz="0" w:space="0" w:color="auto"/>
                    <w:bottom w:val="none" w:sz="0" w:space="0" w:color="auto"/>
                    <w:right w:val="none" w:sz="0" w:space="0" w:color="auto"/>
                  </w:divBdr>
                </w:div>
                <w:div w:id="1874342161">
                  <w:marLeft w:val="0"/>
                  <w:marRight w:val="0"/>
                  <w:marTop w:val="0"/>
                  <w:marBottom w:val="0"/>
                  <w:divBdr>
                    <w:top w:val="none" w:sz="0" w:space="0" w:color="auto"/>
                    <w:left w:val="none" w:sz="0" w:space="0" w:color="auto"/>
                    <w:bottom w:val="none" w:sz="0" w:space="0" w:color="auto"/>
                    <w:right w:val="none" w:sz="0" w:space="0" w:color="auto"/>
                  </w:divBdr>
                </w:div>
                <w:div w:id="1685085471">
                  <w:marLeft w:val="0"/>
                  <w:marRight w:val="0"/>
                  <w:marTop w:val="0"/>
                  <w:marBottom w:val="0"/>
                  <w:divBdr>
                    <w:top w:val="none" w:sz="0" w:space="0" w:color="auto"/>
                    <w:left w:val="none" w:sz="0" w:space="0" w:color="auto"/>
                    <w:bottom w:val="none" w:sz="0" w:space="0" w:color="auto"/>
                    <w:right w:val="none" w:sz="0" w:space="0" w:color="auto"/>
                  </w:divBdr>
                </w:div>
                <w:div w:id="94517203">
                  <w:marLeft w:val="0"/>
                  <w:marRight w:val="0"/>
                  <w:marTop w:val="0"/>
                  <w:marBottom w:val="0"/>
                  <w:divBdr>
                    <w:top w:val="none" w:sz="0" w:space="0" w:color="auto"/>
                    <w:left w:val="none" w:sz="0" w:space="0" w:color="auto"/>
                    <w:bottom w:val="none" w:sz="0" w:space="0" w:color="auto"/>
                    <w:right w:val="none" w:sz="0" w:space="0" w:color="auto"/>
                  </w:divBdr>
                </w:div>
                <w:div w:id="581138235">
                  <w:marLeft w:val="0"/>
                  <w:marRight w:val="0"/>
                  <w:marTop w:val="0"/>
                  <w:marBottom w:val="0"/>
                  <w:divBdr>
                    <w:top w:val="none" w:sz="0" w:space="0" w:color="auto"/>
                    <w:left w:val="none" w:sz="0" w:space="0" w:color="auto"/>
                    <w:bottom w:val="none" w:sz="0" w:space="0" w:color="auto"/>
                    <w:right w:val="none" w:sz="0" w:space="0" w:color="auto"/>
                  </w:divBdr>
                </w:div>
                <w:div w:id="1019163123">
                  <w:marLeft w:val="0"/>
                  <w:marRight w:val="0"/>
                  <w:marTop w:val="0"/>
                  <w:marBottom w:val="0"/>
                  <w:divBdr>
                    <w:top w:val="none" w:sz="0" w:space="0" w:color="auto"/>
                    <w:left w:val="none" w:sz="0" w:space="0" w:color="auto"/>
                    <w:bottom w:val="none" w:sz="0" w:space="0" w:color="auto"/>
                    <w:right w:val="none" w:sz="0" w:space="0" w:color="auto"/>
                  </w:divBdr>
                </w:div>
                <w:div w:id="1343778309">
                  <w:marLeft w:val="0"/>
                  <w:marRight w:val="0"/>
                  <w:marTop w:val="0"/>
                  <w:marBottom w:val="0"/>
                  <w:divBdr>
                    <w:top w:val="none" w:sz="0" w:space="0" w:color="auto"/>
                    <w:left w:val="none" w:sz="0" w:space="0" w:color="auto"/>
                    <w:bottom w:val="none" w:sz="0" w:space="0" w:color="auto"/>
                    <w:right w:val="none" w:sz="0" w:space="0" w:color="auto"/>
                  </w:divBdr>
                </w:div>
                <w:div w:id="1907690419">
                  <w:marLeft w:val="0"/>
                  <w:marRight w:val="0"/>
                  <w:marTop w:val="0"/>
                  <w:marBottom w:val="0"/>
                  <w:divBdr>
                    <w:top w:val="none" w:sz="0" w:space="0" w:color="auto"/>
                    <w:left w:val="none" w:sz="0" w:space="0" w:color="auto"/>
                    <w:bottom w:val="none" w:sz="0" w:space="0" w:color="auto"/>
                    <w:right w:val="none" w:sz="0" w:space="0" w:color="auto"/>
                  </w:divBdr>
                </w:div>
                <w:div w:id="1663462289">
                  <w:marLeft w:val="0"/>
                  <w:marRight w:val="0"/>
                  <w:marTop w:val="0"/>
                  <w:marBottom w:val="0"/>
                  <w:divBdr>
                    <w:top w:val="none" w:sz="0" w:space="0" w:color="auto"/>
                    <w:left w:val="none" w:sz="0" w:space="0" w:color="auto"/>
                    <w:bottom w:val="none" w:sz="0" w:space="0" w:color="auto"/>
                    <w:right w:val="none" w:sz="0" w:space="0" w:color="auto"/>
                  </w:divBdr>
                </w:div>
                <w:div w:id="1081683100">
                  <w:marLeft w:val="0"/>
                  <w:marRight w:val="0"/>
                  <w:marTop w:val="0"/>
                  <w:marBottom w:val="0"/>
                  <w:divBdr>
                    <w:top w:val="none" w:sz="0" w:space="0" w:color="auto"/>
                    <w:left w:val="none" w:sz="0" w:space="0" w:color="auto"/>
                    <w:bottom w:val="none" w:sz="0" w:space="0" w:color="auto"/>
                    <w:right w:val="none" w:sz="0" w:space="0" w:color="auto"/>
                  </w:divBdr>
                </w:div>
                <w:div w:id="2107384532">
                  <w:marLeft w:val="0"/>
                  <w:marRight w:val="0"/>
                  <w:marTop w:val="0"/>
                  <w:marBottom w:val="0"/>
                  <w:divBdr>
                    <w:top w:val="none" w:sz="0" w:space="0" w:color="auto"/>
                    <w:left w:val="none" w:sz="0" w:space="0" w:color="auto"/>
                    <w:bottom w:val="none" w:sz="0" w:space="0" w:color="auto"/>
                    <w:right w:val="none" w:sz="0" w:space="0" w:color="auto"/>
                  </w:divBdr>
                </w:div>
                <w:div w:id="728842973">
                  <w:marLeft w:val="0"/>
                  <w:marRight w:val="0"/>
                  <w:marTop w:val="0"/>
                  <w:marBottom w:val="0"/>
                  <w:divBdr>
                    <w:top w:val="none" w:sz="0" w:space="0" w:color="auto"/>
                    <w:left w:val="none" w:sz="0" w:space="0" w:color="auto"/>
                    <w:bottom w:val="none" w:sz="0" w:space="0" w:color="auto"/>
                    <w:right w:val="none" w:sz="0" w:space="0" w:color="auto"/>
                  </w:divBdr>
                </w:div>
                <w:div w:id="912930019">
                  <w:marLeft w:val="0"/>
                  <w:marRight w:val="0"/>
                  <w:marTop w:val="0"/>
                  <w:marBottom w:val="0"/>
                  <w:divBdr>
                    <w:top w:val="none" w:sz="0" w:space="0" w:color="auto"/>
                    <w:left w:val="none" w:sz="0" w:space="0" w:color="auto"/>
                    <w:bottom w:val="none" w:sz="0" w:space="0" w:color="auto"/>
                    <w:right w:val="none" w:sz="0" w:space="0" w:color="auto"/>
                  </w:divBdr>
                </w:div>
                <w:div w:id="1974098232">
                  <w:marLeft w:val="0"/>
                  <w:marRight w:val="0"/>
                  <w:marTop w:val="0"/>
                  <w:marBottom w:val="0"/>
                  <w:divBdr>
                    <w:top w:val="none" w:sz="0" w:space="0" w:color="auto"/>
                    <w:left w:val="none" w:sz="0" w:space="0" w:color="auto"/>
                    <w:bottom w:val="none" w:sz="0" w:space="0" w:color="auto"/>
                    <w:right w:val="none" w:sz="0" w:space="0" w:color="auto"/>
                  </w:divBdr>
                </w:div>
                <w:div w:id="1389761988">
                  <w:marLeft w:val="0"/>
                  <w:marRight w:val="0"/>
                  <w:marTop w:val="0"/>
                  <w:marBottom w:val="0"/>
                  <w:divBdr>
                    <w:top w:val="none" w:sz="0" w:space="0" w:color="auto"/>
                    <w:left w:val="none" w:sz="0" w:space="0" w:color="auto"/>
                    <w:bottom w:val="none" w:sz="0" w:space="0" w:color="auto"/>
                    <w:right w:val="none" w:sz="0" w:space="0" w:color="auto"/>
                  </w:divBdr>
                </w:div>
                <w:div w:id="65687883">
                  <w:marLeft w:val="0"/>
                  <w:marRight w:val="0"/>
                  <w:marTop w:val="0"/>
                  <w:marBottom w:val="0"/>
                  <w:divBdr>
                    <w:top w:val="none" w:sz="0" w:space="0" w:color="auto"/>
                    <w:left w:val="none" w:sz="0" w:space="0" w:color="auto"/>
                    <w:bottom w:val="none" w:sz="0" w:space="0" w:color="auto"/>
                    <w:right w:val="none" w:sz="0" w:space="0" w:color="auto"/>
                  </w:divBdr>
                </w:div>
                <w:div w:id="1191184377">
                  <w:marLeft w:val="0"/>
                  <w:marRight w:val="0"/>
                  <w:marTop w:val="0"/>
                  <w:marBottom w:val="0"/>
                  <w:divBdr>
                    <w:top w:val="none" w:sz="0" w:space="0" w:color="auto"/>
                    <w:left w:val="none" w:sz="0" w:space="0" w:color="auto"/>
                    <w:bottom w:val="none" w:sz="0" w:space="0" w:color="auto"/>
                    <w:right w:val="none" w:sz="0" w:space="0" w:color="auto"/>
                  </w:divBdr>
                </w:div>
                <w:div w:id="1700354723">
                  <w:marLeft w:val="0"/>
                  <w:marRight w:val="0"/>
                  <w:marTop w:val="0"/>
                  <w:marBottom w:val="0"/>
                  <w:divBdr>
                    <w:top w:val="none" w:sz="0" w:space="0" w:color="auto"/>
                    <w:left w:val="none" w:sz="0" w:space="0" w:color="auto"/>
                    <w:bottom w:val="none" w:sz="0" w:space="0" w:color="auto"/>
                    <w:right w:val="none" w:sz="0" w:space="0" w:color="auto"/>
                  </w:divBdr>
                </w:div>
                <w:div w:id="1060784693">
                  <w:marLeft w:val="0"/>
                  <w:marRight w:val="0"/>
                  <w:marTop w:val="0"/>
                  <w:marBottom w:val="0"/>
                  <w:divBdr>
                    <w:top w:val="none" w:sz="0" w:space="0" w:color="auto"/>
                    <w:left w:val="none" w:sz="0" w:space="0" w:color="auto"/>
                    <w:bottom w:val="none" w:sz="0" w:space="0" w:color="auto"/>
                    <w:right w:val="none" w:sz="0" w:space="0" w:color="auto"/>
                  </w:divBdr>
                </w:div>
                <w:div w:id="1773470225">
                  <w:marLeft w:val="0"/>
                  <w:marRight w:val="0"/>
                  <w:marTop w:val="0"/>
                  <w:marBottom w:val="0"/>
                  <w:divBdr>
                    <w:top w:val="none" w:sz="0" w:space="0" w:color="auto"/>
                    <w:left w:val="none" w:sz="0" w:space="0" w:color="auto"/>
                    <w:bottom w:val="none" w:sz="0" w:space="0" w:color="auto"/>
                    <w:right w:val="none" w:sz="0" w:space="0" w:color="auto"/>
                  </w:divBdr>
                </w:div>
                <w:div w:id="1513954126">
                  <w:marLeft w:val="0"/>
                  <w:marRight w:val="0"/>
                  <w:marTop w:val="0"/>
                  <w:marBottom w:val="0"/>
                  <w:divBdr>
                    <w:top w:val="none" w:sz="0" w:space="0" w:color="auto"/>
                    <w:left w:val="none" w:sz="0" w:space="0" w:color="auto"/>
                    <w:bottom w:val="none" w:sz="0" w:space="0" w:color="auto"/>
                    <w:right w:val="none" w:sz="0" w:space="0" w:color="auto"/>
                  </w:divBdr>
                </w:div>
                <w:div w:id="136805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1015118">
      <w:bodyDiv w:val="1"/>
      <w:marLeft w:val="0"/>
      <w:marRight w:val="0"/>
      <w:marTop w:val="0"/>
      <w:marBottom w:val="0"/>
      <w:divBdr>
        <w:top w:val="none" w:sz="0" w:space="0" w:color="auto"/>
        <w:left w:val="none" w:sz="0" w:space="0" w:color="auto"/>
        <w:bottom w:val="none" w:sz="0" w:space="0" w:color="auto"/>
        <w:right w:val="none" w:sz="0" w:space="0" w:color="auto"/>
      </w:divBdr>
    </w:div>
    <w:div w:id="1571110709">
      <w:bodyDiv w:val="1"/>
      <w:marLeft w:val="0"/>
      <w:marRight w:val="0"/>
      <w:marTop w:val="0"/>
      <w:marBottom w:val="0"/>
      <w:divBdr>
        <w:top w:val="none" w:sz="0" w:space="0" w:color="auto"/>
        <w:left w:val="none" w:sz="0" w:space="0" w:color="auto"/>
        <w:bottom w:val="none" w:sz="0" w:space="0" w:color="auto"/>
        <w:right w:val="none" w:sz="0" w:space="0" w:color="auto"/>
      </w:divBdr>
    </w:div>
    <w:div w:id="1575049947">
      <w:bodyDiv w:val="1"/>
      <w:marLeft w:val="0"/>
      <w:marRight w:val="0"/>
      <w:marTop w:val="0"/>
      <w:marBottom w:val="0"/>
      <w:divBdr>
        <w:top w:val="none" w:sz="0" w:space="0" w:color="auto"/>
        <w:left w:val="none" w:sz="0" w:space="0" w:color="auto"/>
        <w:bottom w:val="none" w:sz="0" w:space="0" w:color="auto"/>
        <w:right w:val="none" w:sz="0" w:space="0" w:color="auto"/>
      </w:divBdr>
    </w:div>
    <w:div w:id="1590234056">
      <w:bodyDiv w:val="1"/>
      <w:marLeft w:val="0"/>
      <w:marRight w:val="0"/>
      <w:marTop w:val="0"/>
      <w:marBottom w:val="0"/>
      <w:divBdr>
        <w:top w:val="none" w:sz="0" w:space="0" w:color="auto"/>
        <w:left w:val="none" w:sz="0" w:space="0" w:color="auto"/>
        <w:bottom w:val="none" w:sz="0" w:space="0" w:color="auto"/>
        <w:right w:val="none" w:sz="0" w:space="0" w:color="auto"/>
      </w:divBdr>
    </w:div>
    <w:div w:id="1593779959">
      <w:bodyDiv w:val="1"/>
      <w:marLeft w:val="0"/>
      <w:marRight w:val="0"/>
      <w:marTop w:val="0"/>
      <w:marBottom w:val="0"/>
      <w:divBdr>
        <w:top w:val="none" w:sz="0" w:space="0" w:color="auto"/>
        <w:left w:val="none" w:sz="0" w:space="0" w:color="auto"/>
        <w:bottom w:val="none" w:sz="0" w:space="0" w:color="auto"/>
        <w:right w:val="none" w:sz="0" w:space="0" w:color="auto"/>
      </w:divBdr>
    </w:div>
    <w:div w:id="1598824898">
      <w:bodyDiv w:val="1"/>
      <w:marLeft w:val="0"/>
      <w:marRight w:val="0"/>
      <w:marTop w:val="0"/>
      <w:marBottom w:val="0"/>
      <w:divBdr>
        <w:top w:val="none" w:sz="0" w:space="0" w:color="auto"/>
        <w:left w:val="none" w:sz="0" w:space="0" w:color="auto"/>
        <w:bottom w:val="none" w:sz="0" w:space="0" w:color="auto"/>
        <w:right w:val="none" w:sz="0" w:space="0" w:color="auto"/>
      </w:divBdr>
    </w:div>
    <w:div w:id="1604190274">
      <w:bodyDiv w:val="1"/>
      <w:marLeft w:val="0"/>
      <w:marRight w:val="0"/>
      <w:marTop w:val="0"/>
      <w:marBottom w:val="0"/>
      <w:divBdr>
        <w:top w:val="none" w:sz="0" w:space="0" w:color="auto"/>
        <w:left w:val="none" w:sz="0" w:space="0" w:color="auto"/>
        <w:bottom w:val="none" w:sz="0" w:space="0" w:color="auto"/>
        <w:right w:val="none" w:sz="0" w:space="0" w:color="auto"/>
      </w:divBdr>
    </w:div>
    <w:div w:id="1607538251">
      <w:bodyDiv w:val="1"/>
      <w:marLeft w:val="0"/>
      <w:marRight w:val="0"/>
      <w:marTop w:val="0"/>
      <w:marBottom w:val="0"/>
      <w:divBdr>
        <w:top w:val="none" w:sz="0" w:space="0" w:color="auto"/>
        <w:left w:val="none" w:sz="0" w:space="0" w:color="auto"/>
        <w:bottom w:val="none" w:sz="0" w:space="0" w:color="auto"/>
        <w:right w:val="none" w:sz="0" w:space="0" w:color="auto"/>
      </w:divBdr>
    </w:div>
    <w:div w:id="1645043631">
      <w:bodyDiv w:val="1"/>
      <w:marLeft w:val="0"/>
      <w:marRight w:val="0"/>
      <w:marTop w:val="0"/>
      <w:marBottom w:val="0"/>
      <w:divBdr>
        <w:top w:val="none" w:sz="0" w:space="0" w:color="auto"/>
        <w:left w:val="none" w:sz="0" w:space="0" w:color="auto"/>
        <w:bottom w:val="none" w:sz="0" w:space="0" w:color="auto"/>
        <w:right w:val="none" w:sz="0" w:space="0" w:color="auto"/>
      </w:divBdr>
    </w:div>
    <w:div w:id="1645312470">
      <w:bodyDiv w:val="1"/>
      <w:marLeft w:val="0"/>
      <w:marRight w:val="0"/>
      <w:marTop w:val="0"/>
      <w:marBottom w:val="0"/>
      <w:divBdr>
        <w:top w:val="none" w:sz="0" w:space="0" w:color="auto"/>
        <w:left w:val="none" w:sz="0" w:space="0" w:color="auto"/>
        <w:bottom w:val="none" w:sz="0" w:space="0" w:color="auto"/>
        <w:right w:val="none" w:sz="0" w:space="0" w:color="auto"/>
      </w:divBdr>
    </w:div>
    <w:div w:id="1646619680">
      <w:bodyDiv w:val="1"/>
      <w:marLeft w:val="0"/>
      <w:marRight w:val="0"/>
      <w:marTop w:val="0"/>
      <w:marBottom w:val="0"/>
      <w:divBdr>
        <w:top w:val="none" w:sz="0" w:space="0" w:color="auto"/>
        <w:left w:val="none" w:sz="0" w:space="0" w:color="auto"/>
        <w:bottom w:val="none" w:sz="0" w:space="0" w:color="auto"/>
        <w:right w:val="none" w:sz="0" w:space="0" w:color="auto"/>
      </w:divBdr>
    </w:div>
    <w:div w:id="1654986577">
      <w:bodyDiv w:val="1"/>
      <w:marLeft w:val="0"/>
      <w:marRight w:val="0"/>
      <w:marTop w:val="0"/>
      <w:marBottom w:val="0"/>
      <w:divBdr>
        <w:top w:val="none" w:sz="0" w:space="0" w:color="auto"/>
        <w:left w:val="none" w:sz="0" w:space="0" w:color="auto"/>
        <w:bottom w:val="none" w:sz="0" w:space="0" w:color="auto"/>
        <w:right w:val="none" w:sz="0" w:space="0" w:color="auto"/>
      </w:divBdr>
    </w:div>
    <w:div w:id="1662391381">
      <w:bodyDiv w:val="1"/>
      <w:marLeft w:val="0"/>
      <w:marRight w:val="0"/>
      <w:marTop w:val="0"/>
      <w:marBottom w:val="0"/>
      <w:divBdr>
        <w:top w:val="none" w:sz="0" w:space="0" w:color="auto"/>
        <w:left w:val="none" w:sz="0" w:space="0" w:color="auto"/>
        <w:bottom w:val="none" w:sz="0" w:space="0" w:color="auto"/>
        <w:right w:val="none" w:sz="0" w:space="0" w:color="auto"/>
      </w:divBdr>
    </w:div>
    <w:div w:id="1673100576">
      <w:bodyDiv w:val="1"/>
      <w:marLeft w:val="0"/>
      <w:marRight w:val="0"/>
      <w:marTop w:val="0"/>
      <w:marBottom w:val="0"/>
      <w:divBdr>
        <w:top w:val="none" w:sz="0" w:space="0" w:color="auto"/>
        <w:left w:val="none" w:sz="0" w:space="0" w:color="auto"/>
        <w:bottom w:val="none" w:sz="0" w:space="0" w:color="auto"/>
        <w:right w:val="none" w:sz="0" w:space="0" w:color="auto"/>
      </w:divBdr>
    </w:div>
    <w:div w:id="1686515751">
      <w:bodyDiv w:val="1"/>
      <w:marLeft w:val="0"/>
      <w:marRight w:val="0"/>
      <w:marTop w:val="0"/>
      <w:marBottom w:val="0"/>
      <w:divBdr>
        <w:top w:val="none" w:sz="0" w:space="0" w:color="auto"/>
        <w:left w:val="none" w:sz="0" w:space="0" w:color="auto"/>
        <w:bottom w:val="none" w:sz="0" w:space="0" w:color="auto"/>
        <w:right w:val="none" w:sz="0" w:space="0" w:color="auto"/>
      </w:divBdr>
    </w:div>
    <w:div w:id="1745838420">
      <w:bodyDiv w:val="1"/>
      <w:marLeft w:val="0"/>
      <w:marRight w:val="0"/>
      <w:marTop w:val="0"/>
      <w:marBottom w:val="0"/>
      <w:divBdr>
        <w:top w:val="none" w:sz="0" w:space="0" w:color="auto"/>
        <w:left w:val="none" w:sz="0" w:space="0" w:color="auto"/>
        <w:bottom w:val="none" w:sz="0" w:space="0" w:color="auto"/>
        <w:right w:val="none" w:sz="0" w:space="0" w:color="auto"/>
      </w:divBdr>
    </w:div>
    <w:div w:id="1748066000">
      <w:bodyDiv w:val="1"/>
      <w:marLeft w:val="0"/>
      <w:marRight w:val="0"/>
      <w:marTop w:val="0"/>
      <w:marBottom w:val="0"/>
      <w:divBdr>
        <w:top w:val="none" w:sz="0" w:space="0" w:color="auto"/>
        <w:left w:val="none" w:sz="0" w:space="0" w:color="auto"/>
        <w:bottom w:val="none" w:sz="0" w:space="0" w:color="auto"/>
        <w:right w:val="none" w:sz="0" w:space="0" w:color="auto"/>
      </w:divBdr>
    </w:div>
    <w:div w:id="1749037033">
      <w:bodyDiv w:val="1"/>
      <w:marLeft w:val="0"/>
      <w:marRight w:val="0"/>
      <w:marTop w:val="0"/>
      <w:marBottom w:val="0"/>
      <w:divBdr>
        <w:top w:val="none" w:sz="0" w:space="0" w:color="auto"/>
        <w:left w:val="none" w:sz="0" w:space="0" w:color="auto"/>
        <w:bottom w:val="none" w:sz="0" w:space="0" w:color="auto"/>
        <w:right w:val="none" w:sz="0" w:space="0" w:color="auto"/>
      </w:divBdr>
    </w:div>
    <w:div w:id="1761874292">
      <w:bodyDiv w:val="1"/>
      <w:marLeft w:val="0"/>
      <w:marRight w:val="0"/>
      <w:marTop w:val="0"/>
      <w:marBottom w:val="0"/>
      <w:divBdr>
        <w:top w:val="none" w:sz="0" w:space="0" w:color="auto"/>
        <w:left w:val="none" w:sz="0" w:space="0" w:color="auto"/>
        <w:bottom w:val="none" w:sz="0" w:space="0" w:color="auto"/>
        <w:right w:val="none" w:sz="0" w:space="0" w:color="auto"/>
      </w:divBdr>
    </w:div>
    <w:div w:id="1766261669">
      <w:bodyDiv w:val="1"/>
      <w:marLeft w:val="0"/>
      <w:marRight w:val="0"/>
      <w:marTop w:val="0"/>
      <w:marBottom w:val="0"/>
      <w:divBdr>
        <w:top w:val="none" w:sz="0" w:space="0" w:color="auto"/>
        <w:left w:val="none" w:sz="0" w:space="0" w:color="auto"/>
        <w:bottom w:val="none" w:sz="0" w:space="0" w:color="auto"/>
        <w:right w:val="none" w:sz="0" w:space="0" w:color="auto"/>
      </w:divBdr>
    </w:div>
    <w:div w:id="1775515074">
      <w:bodyDiv w:val="1"/>
      <w:marLeft w:val="0"/>
      <w:marRight w:val="0"/>
      <w:marTop w:val="0"/>
      <w:marBottom w:val="0"/>
      <w:divBdr>
        <w:top w:val="none" w:sz="0" w:space="0" w:color="auto"/>
        <w:left w:val="none" w:sz="0" w:space="0" w:color="auto"/>
        <w:bottom w:val="none" w:sz="0" w:space="0" w:color="auto"/>
        <w:right w:val="none" w:sz="0" w:space="0" w:color="auto"/>
      </w:divBdr>
    </w:div>
    <w:div w:id="1786584431">
      <w:bodyDiv w:val="1"/>
      <w:marLeft w:val="0"/>
      <w:marRight w:val="0"/>
      <w:marTop w:val="0"/>
      <w:marBottom w:val="0"/>
      <w:divBdr>
        <w:top w:val="none" w:sz="0" w:space="0" w:color="auto"/>
        <w:left w:val="none" w:sz="0" w:space="0" w:color="auto"/>
        <w:bottom w:val="none" w:sz="0" w:space="0" w:color="auto"/>
        <w:right w:val="none" w:sz="0" w:space="0" w:color="auto"/>
      </w:divBdr>
      <w:divsChild>
        <w:div w:id="2100058920">
          <w:marLeft w:val="0"/>
          <w:marRight w:val="750"/>
          <w:marTop w:val="0"/>
          <w:marBottom w:val="450"/>
          <w:divBdr>
            <w:top w:val="none" w:sz="0" w:space="0" w:color="auto"/>
            <w:left w:val="none" w:sz="0" w:space="0" w:color="auto"/>
            <w:bottom w:val="none" w:sz="0" w:space="0" w:color="auto"/>
            <w:right w:val="none" w:sz="0" w:space="0" w:color="auto"/>
          </w:divBdr>
          <w:divsChild>
            <w:div w:id="150416536">
              <w:marLeft w:val="0"/>
              <w:marRight w:val="0"/>
              <w:marTop w:val="0"/>
              <w:marBottom w:val="0"/>
              <w:divBdr>
                <w:top w:val="none" w:sz="0" w:space="0" w:color="auto"/>
                <w:left w:val="none" w:sz="0" w:space="0" w:color="auto"/>
                <w:bottom w:val="none" w:sz="0" w:space="0" w:color="auto"/>
                <w:right w:val="none" w:sz="0" w:space="0" w:color="auto"/>
              </w:divBdr>
              <w:divsChild>
                <w:div w:id="189715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955533">
          <w:marLeft w:val="0"/>
          <w:marRight w:val="0"/>
          <w:marTop w:val="0"/>
          <w:marBottom w:val="450"/>
          <w:divBdr>
            <w:top w:val="none" w:sz="0" w:space="0" w:color="auto"/>
            <w:left w:val="none" w:sz="0" w:space="0" w:color="auto"/>
            <w:bottom w:val="none" w:sz="0" w:space="0" w:color="auto"/>
            <w:right w:val="none" w:sz="0" w:space="0" w:color="auto"/>
          </w:divBdr>
          <w:divsChild>
            <w:div w:id="1262490986">
              <w:marLeft w:val="0"/>
              <w:marRight w:val="0"/>
              <w:marTop w:val="0"/>
              <w:marBottom w:val="300"/>
              <w:divBdr>
                <w:top w:val="none" w:sz="0" w:space="0" w:color="auto"/>
                <w:left w:val="none" w:sz="0" w:space="0" w:color="auto"/>
                <w:bottom w:val="none" w:sz="0" w:space="0" w:color="auto"/>
                <w:right w:val="none" w:sz="0" w:space="0" w:color="auto"/>
              </w:divBdr>
              <w:divsChild>
                <w:div w:id="619340631">
                  <w:marLeft w:val="0"/>
                  <w:marRight w:val="0"/>
                  <w:marTop w:val="0"/>
                  <w:marBottom w:val="300"/>
                  <w:divBdr>
                    <w:top w:val="none" w:sz="0" w:space="0" w:color="auto"/>
                    <w:left w:val="none" w:sz="0" w:space="0" w:color="auto"/>
                    <w:bottom w:val="none" w:sz="0" w:space="0" w:color="auto"/>
                    <w:right w:val="none" w:sz="0" w:space="0" w:color="auto"/>
                  </w:divBdr>
                </w:div>
                <w:div w:id="937058087">
                  <w:marLeft w:val="0"/>
                  <w:marRight w:val="0"/>
                  <w:marTop w:val="0"/>
                  <w:marBottom w:val="75"/>
                  <w:divBdr>
                    <w:top w:val="none" w:sz="0" w:space="0" w:color="auto"/>
                    <w:left w:val="none" w:sz="0" w:space="0" w:color="auto"/>
                    <w:bottom w:val="none" w:sz="0" w:space="0" w:color="auto"/>
                    <w:right w:val="none" w:sz="0" w:space="0" w:color="auto"/>
                  </w:divBdr>
                </w:div>
                <w:div w:id="1843812201">
                  <w:marLeft w:val="0"/>
                  <w:marRight w:val="0"/>
                  <w:marTop w:val="0"/>
                  <w:marBottom w:val="75"/>
                  <w:divBdr>
                    <w:top w:val="none" w:sz="0" w:space="0" w:color="auto"/>
                    <w:left w:val="none" w:sz="0" w:space="0" w:color="auto"/>
                    <w:bottom w:val="none" w:sz="0" w:space="0" w:color="auto"/>
                    <w:right w:val="none" w:sz="0" w:space="0" w:color="auto"/>
                  </w:divBdr>
                </w:div>
                <w:div w:id="97915555">
                  <w:marLeft w:val="0"/>
                  <w:marRight w:val="0"/>
                  <w:marTop w:val="0"/>
                  <w:marBottom w:val="75"/>
                  <w:divBdr>
                    <w:top w:val="none" w:sz="0" w:space="0" w:color="auto"/>
                    <w:left w:val="none" w:sz="0" w:space="0" w:color="auto"/>
                    <w:bottom w:val="none" w:sz="0" w:space="0" w:color="auto"/>
                    <w:right w:val="none" w:sz="0" w:space="0" w:color="auto"/>
                  </w:divBdr>
                </w:div>
                <w:div w:id="2048870532">
                  <w:marLeft w:val="0"/>
                  <w:marRight w:val="0"/>
                  <w:marTop w:val="0"/>
                  <w:marBottom w:val="75"/>
                  <w:divBdr>
                    <w:top w:val="none" w:sz="0" w:space="0" w:color="auto"/>
                    <w:left w:val="none" w:sz="0" w:space="0" w:color="auto"/>
                    <w:bottom w:val="none" w:sz="0" w:space="0" w:color="auto"/>
                    <w:right w:val="none" w:sz="0" w:space="0" w:color="auto"/>
                  </w:divBdr>
                </w:div>
                <w:div w:id="378477662">
                  <w:marLeft w:val="0"/>
                  <w:marRight w:val="0"/>
                  <w:marTop w:val="0"/>
                  <w:marBottom w:val="75"/>
                  <w:divBdr>
                    <w:top w:val="none" w:sz="0" w:space="0" w:color="auto"/>
                    <w:left w:val="none" w:sz="0" w:space="0" w:color="auto"/>
                    <w:bottom w:val="none" w:sz="0" w:space="0" w:color="auto"/>
                    <w:right w:val="none" w:sz="0" w:space="0" w:color="auto"/>
                  </w:divBdr>
                </w:div>
                <w:div w:id="1343123371">
                  <w:marLeft w:val="0"/>
                  <w:marRight w:val="0"/>
                  <w:marTop w:val="0"/>
                  <w:marBottom w:val="75"/>
                  <w:divBdr>
                    <w:top w:val="none" w:sz="0" w:space="0" w:color="auto"/>
                    <w:left w:val="none" w:sz="0" w:space="0" w:color="auto"/>
                    <w:bottom w:val="none" w:sz="0" w:space="0" w:color="auto"/>
                    <w:right w:val="none" w:sz="0" w:space="0" w:color="auto"/>
                  </w:divBdr>
                </w:div>
                <w:div w:id="15965795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794517203">
      <w:bodyDiv w:val="1"/>
      <w:marLeft w:val="0"/>
      <w:marRight w:val="0"/>
      <w:marTop w:val="0"/>
      <w:marBottom w:val="0"/>
      <w:divBdr>
        <w:top w:val="none" w:sz="0" w:space="0" w:color="auto"/>
        <w:left w:val="none" w:sz="0" w:space="0" w:color="auto"/>
        <w:bottom w:val="none" w:sz="0" w:space="0" w:color="auto"/>
        <w:right w:val="none" w:sz="0" w:space="0" w:color="auto"/>
      </w:divBdr>
    </w:div>
    <w:div w:id="1796673944">
      <w:bodyDiv w:val="1"/>
      <w:marLeft w:val="0"/>
      <w:marRight w:val="0"/>
      <w:marTop w:val="0"/>
      <w:marBottom w:val="0"/>
      <w:divBdr>
        <w:top w:val="none" w:sz="0" w:space="0" w:color="auto"/>
        <w:left w:val="none" w:sz="0" w:space="0" w:color="auto"/>
        <w:bottom w:val="none" w:sz="0" w:space="0" w:color="auto"/>
        <w:right w:val="none" w:sz="0" w:space="0" w:color="auto"/>
      </w:divBdr>
    </w:div>
    <w:div w:id="1802991011">
      <w:bodyDiv w:val="1"/>
      <w:marLeft w:val="0"/>
      <w:marRight w:val="0"/>
      <w:marTop w:val="0"/>
      <w:marBottom w:val="0"/>
      <w:divBdr>
        <w:top w:val="none" w:sz="0" w:space="0" w:color="auto"/>
        <w:left w:val="none" w:sz="0" w:space="0" w:color="auto"/>
        <w:bottom w:val="none" w:sz="0" w:space="0" w:color="auto"/>
        <w:right w:val="none" w:sz="0" w:space="0" w:color="auto"/>
      </w:divBdr>
    </w:div>
    <w:div w:id="1824620286">
      <w:bodyDiv w:val="1"/>
      <w:marLeft w:val="0"/>
      <w:marRight w:val="0"/>
      <w:marTop w:val="0"/>
      <w:marBottom w:val="0"/>
      <w:divBdr>
        <w:top w:val="none" w:sz="0" w:space="0" w:color="auto"/>
        <w:left w:val="none" w:sz="0" w:space="0" w:color="auto"/>
        <w:bottom w:val="none" w:sz="0" w:space="0" w:color="auto"/>
        <w:right w:val="none" w:sz="0" w:space="0" w:color="auto"/>
      </w:divBdr>
    </w:div>
    <w:div w:id="1844079449">
      <w:bodyDiv w:val="1"/>
      <w:marLeft w:val="0"/>
      <w:marRight w:val="0"/>
      <w:marTop w:val="0"/>
      <w:marBottom w:val="0"/>
      <w:divBdr>
        <w:top w:val="none" w:sz="0" w:space="0" w:color="auto"/>
        <w:left w:val="none" w:sz="0" w:space="0" w:color="auto"/>
        <w:bottom w:val="none" w:sz="0" w:space="0" w:color="auto"/>
        <w:right w:val="none" w:sz="0" w:space="0" w:color="auto"/>
      </w:divBdr>
    </w:div>
    <w:div w:id="1846089892">
      <w:bodyDiv w:val="1"/>
      <w:marLeft w:val="0"/>
      <w:marRight w:val="0"/>
      <w:marTop w:val="0"/>
      <w:marBottom w:val="0"/>
      <w:divBdr>
        <w:top w:val="none" w:sz="0" w:space="0" w:color="auto"/>
        <w:left w:val="none" w:sz="0" w:space="0" w:color="auto"/>
        <w:bottom w:val="none" w:sz="0" w:space="0" w:color="auto"/>
        <w:right w:val="none" w:sz="0" w:space="0" w:color="auto"/>
      </w:divBdr>
    </w:div>
    <w:div w:id="1848055330">
      <w:bodyDiv w:val="1"/>
      <w:marLeft w:val="0"/>
      <w:marRight w:val="0"/>
      <w:marTop w:val="0"/>
      <w:marBottom w:val="0"/>
      <w:divBdr>
        <w:top w:val="none" w:sz="0" w:space="0" w:color="auto"/>
        <w:left w:val="none" w:sz="0" w:space="0" w:color="auto"/>
        <w:bottom w:val="none" w:sz="0" w:space="0" w:color="auto"/>
        <w:right w:val="none" w:sz="0" w:space="0" w:color="auto"/>
      </w:divBdr>
    </w:div>
    <w:div w:id="1850411298">
      <w:bodyDiv w:val="1"/>
      <w:marLeft w:val="0"/>
      <w:marRight w:val="0"/>
      <w:marTop w:val="0"/>
      <w:marBottom w:val="0"/>
      <w:divBdr>
        <w:top w:val="none" w:sz="0" w:space="0" w:color="auto"/>
        <w:left w:val="none" w:sz="0" w:space="0" w:color="auto"/>
        <w:bottom w:val="none" w:sz="0" w:space="0" w:color="auto"/>
        <w:right w:val="none" w:sz="0" w:space="0" w:color="auto"/>
      </w:divBdr>
    </w:div>
    <w:div w:id="1850555956">
      <w:bodyDiv w:val="1"/>
      <w:marLeft w:val="0"/>
      <w:marRight w:val="0"/>
      <w:marTop w:val="0"/>
      <w:marBottom w:val="0"/>
      <w:divBdr>
        <w:top w:val="none" w:sz="0" w:space="0" w:color="auto"/>
        <w:left w:val="none" w:sz="0" w:space="0" w:color="auto"/>
        <w:bottom w:val="none" w:sz="0" w:space="0" w:color="auto"/>
        <w:right w:val="none" w:sz="0" w:space="0" w:color="auto"/>
      </w:divBdr>
    </w:div>
    <w:div w:id="1877349256">
      <w:bodyDiv w:val="1"/>
      <w:marLeft w:val="0"/>
      <w:marRight w:val="0"/>
      <w:marTop w:val="0"/>
      <w:marBottom w:val="0"/>
      <w:divBdr>
        <w:top w:val="none" w:sz="0" w:space="0" w:color="auto"/>
        <w:left w:val="none" w:sz="0" w:space="0" w:color="auto"/>
        <w:bottom w:val="none" w:sz="0" w:space="0" w:color="auto"/>
        <w:right w:val="none" w:sz="0" w:space="0" w:color="auto"/>
      </w:divBdr>
    </w:div>
    <w:div w:id="1883979970">
      <w:bodyDiv w:val="1"/>
      <w:marLeft w:val="0"/>
      <w:marRight w:val="0"/>
      <w:marTop w:val="0"/>
      <w:marBottom w:val="0"/>
      <w:divBdr>
        <w:top w:val="none" w:sz="0" w:space="0" w:color="auto"/>
        <w:left w:val="none" w:sz="0" w:space="0" w:color="auto"/>
        <w:bottom w:val="none" w:sz="0" w:space="0" w:color="auto"/>
        <w:right w:val="none" w:sz="0" w:space="0" w:color="auto"/>
      </w:divBdr>
    </w:div>
    <w:div w:id="1899245620">
      <w:bodyDiv w:val="1"/>
      <w:marLeft w:val="0"/>
      <w:marRight w:val="0"/>
      <w:marTop w:val="0"/>
      <w:marBottom w:val="0"/>
      <w:divBdr>
        <w:top w:val="none" w:sz="0" w:space="0" w:color="auto"/>
        <w:left w:val="none" w:sz="0" w:space="0" w:color="auto"/>
        <w:bottom w:val="none" w:sz="0" w:space="0" w:color="auto"/>
        <w:right w:val="none" w:sz="0" w:space="0" w:color="auto"/>
      </w:divBdr>
    </w:div>
    <w:div w:id="1903952929">
      <w:bodyDiv w:val="1"/>
      <w:marLeft w:val="0"/>
      <w:marRight w:val="0"/>
      <w:marTop w:val="0"/>
      <w:marBottom w:val="0"/>
      <w:divBdr>
        <w:top w:val="none" w:sz="0" w:space="0" w:color="auto"/>
        <w:left w:val="none" w:sz="0" w:space="0" w:color="auto"/>
        <w:bottom w:val="none" w:sz="0" w:space="0" w:color="auto"/>
        <w:right w:val="none" w:sz="0" w:space="0" w:color="auto"/>
      </w:divBdr>
    </w:div>
    <w:div w:id="1907062562">
      <w:bodyDiv w:val="1"/>
      <w:marLeft w:val="0"/>
      <w:marRight w:val="0"/>
      <w:marTop w:val="0"/>
      <w:marBottom w:val="0"/>
      <w:divBdr>
        <w:top w:val="none" w:sz="0" w:space="0" w:color="auto"/>
        <w:left w:val="none" w:sz="0" w:space="0" w:color="auto"/>
        <w:bottom w:val="none" w:sz="0" w:space="0" w:color="auto"/>
        <w:right w:val="none" w:sz="0" w:space="0" w:color="auto"/>
      </w:divBdr>
    </w:div>
    <w:div w:id="1910653195">
      <w:bodyDiv w:val="1"/>
      <w:marLeft w:val="0"/>
      <w:marRight w:val="0"/>
      <w:marTop w:val="0"/>
      <w:marBottom w:val="0"/>
      <w:divBdr>
        <w:top w:val="none" w:sz="0" w:space="0" w:color="auto"/>
        <w:left w:val="none" w:sz="0" w:space="0" w:color="auto"/>
        <w:bottom w:val="none" w:sz="0" w:space="0" w:color="auto"/>
        <w:right w:val="none" w:sz="0" w:space="0" w:color="auto"/>
      </w:divBdr>
    </w:div>
    <w:div w:id="1939364514">
      <w:bodyDiv w:val="1"/>
      <w:marLeft w:val="0"/>
      <w:marRight w:val="0"/>
      <w:marTop w:val="0"/>
      <w:marBottom w:val="0"/>
      <w:divBdr>
        <w:top w:val="none" w:sz="0" w:space="0" w:color="auto"/>
        <w:left w:val="none" w:sz="0" w:space="0" w:color="auto"/>
        <w:bottom w:val="none" w:sz="0" w:space="0" w:color="auto"/>
        <w:right w:val="none" w:sz="0" w:space="0" w:color="auto"/>
      </w:divBdr>
    </w:div>
    <w:div w:id="1940945576">
      <w:bodyDiv w:val="1"/>
      <w:marLeft w:val="0"/>
      <w:marRight w:val="0"/>
      <w:marTop w:val="0"/>
      <w:marBottom w:val="0"/>
      <w:divBdr>
        <w:top w:val="none" w:sz="0" w:space="0" w:color="auto"/>
        <w:left w:val="none" w:sz="0" w:space="0" w:color="auto"/>
        <w:bottom w:val="none" w:sz="0" w:space="0" w:color="auto"/>
        <w:right w:val="none" w:sz="0" w:space="0" w:color="auto"/>
      </w:divBdr>
    </w:div>
    <w:div w:id="1944653356">
      <w:bodyDiv w:val="1"/>
      <w:marLeft w:val="0"/>
      <w:marRight w:val="0"/>
      <w:marTop w:val="0"/>
      <w:marBottom w:val="0"/>
      <w:divBdr>
        <w:top w:val="none" w:sz="0" w:space="0" w:color="auto"/>
        <w:left w:val="none" w:sz="0" w:space="0" w:color="auto"/>
        <w:bottom w:val="none" w:sz="0" w:space="0" w:color="auto"/>
        <w:right w:val="none" w:sz="0" w:space="0" w:color="auto"/>
      </w:divBdr>
    </w:div>
    <w:div w:id="1948074516">
      <w:bodyDiv w:val="1"/>
      <w:marLeft w:val="0"/>
      <w:marRight w:val="0"/>
      <w:marTop w:val="0"/>
      <w:marBottom w:val="0"/>
      <w:divBdr>
        <w:top w:val="none" w:sz="0" w:space="0" w:color="auto"/>
        <w:left w:val="none" w:sz="0" w:space="0" w:color="auto"/>
        <w:bottom w:val="none" w:sz="0" w:space="0" w:color="auto"/>
        <w:right w:val="none" w:sz="0" w:space="0" w:color="auto"/>
      </w:divBdr>
    </w:div>
    <w:div w:id="1963883641">
      <w:bodyDiv w:val="1"/>
      <w:marLeft w:val="0"/>
      <w:marRight w:val="0"/>
      <w:marTop w:val="0"/>
      <w:marBottom w:val="0"/>
      <w:divBdr>
        <w:top w:val="none" w:sz="0" w:space="0" w:color="auto"/>
        <w:left w:val="none" w:sz="0" w:space="0" w:color="auto"/>
        <w:bottom w:val="none" w:sz="0" w:space="0" w:color="auto"/>
        <w:right w:val="none" w:sz="0" w:space="0" w:color="auto"/>
      </w:divBdr>
    </w:div>
    <w:div w:id="1964270317">
      <w:bodyDiv w:val="1"/>
      <w:marLeft w:val="0"/>
      <w:marRight w:val="0"/>
      <w:marTop w:val="0"/>
      <w:marBottom w:val="0"/>
      <w:divBdr>
        <w:top w:val="none" w:sz="0" w:space="0" w:color="auto"/>
        <w:left w:val="none" w:sz="0" w:space="0" w:color="auto"/>
        <w:bottom w:val="none" w:sz="0" w:space="0" w:color="auto"/>
        <w:right w:val="none" w:sz="0" w:space="0" w:color="auto"/>
      </w:divBdr>
    </w:div>
    <w:div w:id="1999966319">
      <w:bodyDiv w:val="1"/>
      <w:marLeft w:val="0"/>
      <w:marRight w:val="0"/>
      <w:marTop w:val="0"/>
      <w:marBottom w:val="0"/>
      <w:divBdr>
        <w:top w:val="none" w:sz="0" w:space="0" w:color="auto"/>
        <w:left w:val="none" w:sz="0" w:space="0" w:color="auto"/>
        <w:bottom w:val="none" w:sz="0" w:space="0" w:color="auto"/>
        <w:right w:val="none" w:sz="0" w:space="0" w:color="auto"/>
      </w:divBdr>
    </w:div>
    <w:div w:id="2000108361">
      <w:bodyDiv w:val="1"/>
      <w:marLeft w:val="0"/>
      <w:marRight w:val="0"/>
      <w:marTop w:val="0"/>
      <w:marBottom w:val="0"/>
      <w:divBdr>
        <w:top w:val="none" w:sz="0" w:space="0" w:color="auto"/>
        <w:left w:val="none" w:sz="0" w:space="0" w:color="auto"/>
        <w:bottom w:val="none" w:sz="0" w:space="0" w:color="auto"/>
        <w:right w:val="none" w:sz="0" w:space="0" w:color="auto"/>
      </w:divBdr>
    </w:div>
    <w:div w:id="2001544594">
      <w:bodyDiv w:val="1"/>
      <w:marLeft w:val="0"/>
      <w:marRight w:val="0"/>
      <w:marTop w:val="0"/>
      <w:marBottom w:val="0"/>
      <w:divBdr>
        <w:top w:val="none" w:sz="0" w:space="0" w:color="auto"/>
        <w:left w:val="none" w:sz="0" w:space="0" w:color="auto"/>
        <w:bottom w:val="none" w:sz="0" w:space="0" w:color="auto"/>
        <w:right w:val="none" w:sz="0" w:space="0" w:color="auto"/>
      </w:divBdr>
    </w:div>
    <w:div w:id="2001733855">
      <w:bodyDiv w:val="1"/>
      <w:marLeft w:val="0"/>
      <w:marRight w:val="0"/>
      <w:marTop w:val="0"/>
      <w:marBottom w:val="0"/>
      <w:divBdr>
        <w:top w:val="none" w:sz="0" w:space="0" w:color="auto"/>
        <w:left w:val="none" w:sz="0" w:space="0" w:color="auto"/>
        <w:bottom w:val="none" w:sz="0" w:space="0" w:color="auto"/>
        <w:right w:val="none" w:sz="0" w:space="0" w:color="auto"/>
      </w:divBdr>
    </w:div>
    <w:div w:id="2005668141">
      <w:bodyDiv w:val="1"/>
      <w:marLeft w:val="0"/>
      <w:marRight w:val="0"/>
      <w:marTop w:val="0"/>
      <w:marBottom w:val="0"/>
      <w:divBdr>
        <w:top w:val="none" w:sz="0" w:space="0" w:color="auto"/>
        <w:left w:val="none" w:sz="0" w:space="0" w:color="auto"/>
        <w:bottom w:val="none" w:sz="0" w:space="0" w:color="auto"/>
        <w:right w:val="none" w:sz="0" w:space="0" w:color="auto"/>
      </w:divBdr>
    </w:div>
    <w:div w:id="2018578322">
      <w:bodyDiv w:val="1"/>
      <w:marLeft w:val="0"/>
      <w:marRight w:val="0"/>
      <w:marTop w:val="0"/>
      <w:marBottom w:val="0"/>
      <w:divBdr>
        <w:top w:val="none" w:sz="0" w:space="0" w:color="auto"/>
        <w:left w:val="none" w:sz="0" w:space="0" w:color="auto"/>
        <w:bottom w:val="none" w:sz="0" w:space="0" w:color="auto"/>
        <w:right w:val="none" w:sz="0" w:space="0" w:color="auto"/>
      </w:divBdr>
    </w:div>
    <w:div w:id="2044598531">
      <w:bodyDiv w:val="1"/>
      <w:marLeft w:val="0"/>
      <w:marRight w:val="0"/>
      <w:marTop w:val="0"/>
      <w:marBottom w:val="0"/>
      <w:divBdr>
        <w:top w:val="none" w:sz="0" w:space="0" w:color="auto"/>
        <w:left w:val="none" w:sz="0" w:space="0" w:color="auto"/>
        <w:bottom w:val="none" w:sz="0" w:space="0" w:color="auto"/>
        <w:right w:val="none" w:sz="0" w:space="0" w:color="auto"/>
      </w:divBdr>
    </w:div>
    <w:div w:id="2046785153">
      <w:bodyDiv w:val="1"/>
      <w:marLeft w:val="0"/>
      <w:marRight w:val="0"/>
      <w:marTop w:val="0"/>
      <w:marBottom w:val="0"/>
      <w:divBdr>
        <w:top w:val="none" w:sz="0" w:space="0" w:color="auto"/>
        <w:left w:val="none" w:sz="0" w:space="0" w:color="auto"/>
        <w:bottom w:val="none" w:sz="0" w:space="0" w:color="auto"/>
        <w:right w:val="none" w:sz="0" w:space="0" w:color="auto"/>
      </w:divBdr>
    </w:div>
    <w:div w:id="2063744197">
      <w:bodyDiv w:val="1"/>
      <w:marLeft w:val="0"/>
      <w:marRight w:val="0"/>
      <w:marTop w:val="0"/>
      <w:marBottom w:val="0"/>
      <w:divBdr>
        <w:top w:val="none" w:sz="0" w:space="0" w:color="auto"/>
        <w:left w:val="none" w:sz="0" w:space="0" w:color="auto"/>
        <w:bottom w:val="none" w:sz="0" w:space="0" w:color="auto"/>
        <w:right w:val="none" w:sz="0" w:space="0" w:color="auto"/>
      </w:divBdr>
      <w:divsChild>
        <w:div w:id="215361253">
          <w:marLeft w:val="1166"/>
          <w:marRight w:val="0"/>
          <w:marTop w:val="67"/>
          <w:marBottom w:val="0"/>
          <w:divBdr>
            <w:top w:val="none" w:sz="0" w:space="0" w:color="auto"/>
            <w:left w:val="none" w:sz="0" w:space="0" w:color="auto"/>
            <w:bottom w:val="none" w:sz="0" w:space="0" w:color="auto"/>
            <w:right w:val="none" w:sz="0" w:space="0" w:color="auto"/>
          </w:divBdr>
        </w:div>
        <w:div w:id="1763867608">
          <w:marLeft w:val="1166"/>
          <w:marRight w:val="0"/>
          <w:marTop w:val="67"/>
          <w:marBottom w:val="0"/>
          <w:divBdr>
            <w:top w:val="none" w:sz="0" w:space="0" w:color="auto"/>
            <w:left w:val="none" w:sz="0" w:space="0" w:color="auto"/>
            <w:bottom w:val="none" w:sz="0" w:space="0" w:color="auto"/>
            <w:right w:val="none" w:sz="0" w:space="0" w:color="auto"/>
          </w:divBdr>
        </w:div>
        <w:div w:id="1058865804">
          <w:marLeft w:val="1166"/>
          <w:marRight w:val="0"/>
          <w:marTop w:val="67"/>
          <w:marBottom w:val="0"/>
          <w:divBdr>
            <w:top w:val="none" w:sz="0" w:space="0" w:color="auto"/>
            <w:left w:val="none" w:sz="0" w:space="0" w:color="auto"/>
            <w:bottom w:val="none" w:sz="0" w:space="0" w:color="auto"/>
            <w:right w:val="none" w:sz="0" w:space="0" w:color="auto"/>
          </w:divBdr>
        </w:div>
        <w:div w:id="1159272121">
          <w:marLeft w:val="1166"/>
          <w:marRight w:val="0"/>
          <w:marTop w:val="67"/>
          <w:marBottom w:val="0"/>
          <w:divBdr>
            <w:top w:val="none" w:sz="0" w:space="0" w:color="auto"/>
            <w:left w:val="none" w:sz="0" w:space="0" w:color="auto"/>
            <w:bottom w:val="none" w:sz="0" w:space="0" w:color="auto"/>
            <w:right w:val="none" w:sz="0" w:space="0" w:color="auto"/>
          </w:divBdr>
        </w:div>
        <w:div w:id="1825929530">
          <w:marLeft w:val="1166"/>
          <w:marRight w:val="0"/>
          <w:marTop w:val="67"/>
          <w:marBottom w:val="0"/>
          <w:divBdr>
            <w:top w:val="none" w:sz="0" w:space="0" w:color="auto"/>
            <w:left w:val="none" w:sz="0" w:space="0" w:color="auto"/>
            <w:bottom w:val="none" w:sz="0" w:space="0" w:color="auto"/>
            <w:right w:val="none" w:sz="0" w:space="0" w:color="auto"/>
          </w:divBdr>
        </w:div>
        <w:div w:id="453594810">
          <w:marLeft w:val="1166"/>
          <w:marRight w:val="0"/>
          <w:marTop w:val="67"/>
          <w:marBottom w:val="0"/>
          <w:divBdr>
            <w:top w:val="none" w:sz="0" w:space="0" w:color="auto"/>
            <w:left w:val="none" w:sz="0" w:space="0" w:color="auto"/>
            <w:bottom w:val="none" w:sz="0" w:space="0" w:color="auto"/>
            <w:right w:val="none" w:sz="0" w:space="0" w:color="auto"/>
          </w:divBdr>
        </w:div>
        <w:div w:id="1817408348">
          <w:marLeft w:val="1166"/>
          <w:marRight w:val="0"/>
          <w:marTop w:val="67"/>
          <w:marBottom w:val="0"/>
          <w:divBdr>
            <w:top w:val="none" w:sz="0" w:space="0" w:color="auto"/>
            <w:left w:val="none" w:sz="0" w:space="0" w:color="auto"/>
            <w:bottom w:val="none" w:sz="0" w:space="0" w:color="auto"/>
            <w:right w:val="none" w:sz="0" w:space="0" w:color="auto"/>
          </w:divBdr>
        </w:div>
        <w:div w:id="918710571">
          <w:marLeft w:val="1166"/>
          <w:marRight w:val="0"/>
          <w:marTop w:val="67"/>
          <w:marBottom w:val="0"/>
          <w:divBdr>
            <w:top w:val="none" w:sz="0" w:space="0" w:color="auto"/>
            <w:left w:val="none" w:sz="0" w:space="0" w:color="auto"/>
            <w:bottom w:val="none" w:sz="0" w:space="0" w:color="auto"/>
            <w:right w:val="none" w:sz="0" w:space="0" w:color="auto"/>
          </w:divBdr>
        </w:div>
        <w:div w:id="425345624">
          <w:marLeft w:val="1166"/>
          <w:marRight w:val="0"/>
          <w:marTop w:val="67"/>
          <w:marBottom w:val="0"/>
          <w:divBdr>
            <w:top w:val="none" w:sz="0" w:space="0" w:color="auto"/>
            <w:left w:val="none" w:sz="0" w:space="0" w:color="auto"/>
            <w:bottom w:val="none" w:sz="0" w:space="0" w:color="auto"/>
            <w:right w:val="none" w:sz="0" w:space="0" w:color="auto"/>
          </w:divBdr>
        </w:div>
        <w:div w:id="1318219365">
          <w:marLeft w:val="1166"/>
          <w:marRight w:val="0"/>
          <w:marTop w:val="67"/>
          <w:marBottom w:val="0"/>
          <w:divBdr>
            <w:top w:val="none" w:sz="0" w:space="0" w:color="auto"/>
            <w:left w:val="none" w:sz="0" w:space="0" w:color="auto"/>
            <w:bottom w:val="none" w:sz="0" w:space="0" w:color="auto"/>
            <w:right w:val="none" w:sz="0" w:space="0" w:color="auto"/>
          </w:divBdr>
        </w:div>
        <w:div w:id="113257261">
          <w:marLeft w:val="1166"/>
          <w:marRight w:val="0"/>
          <w:marTop w:val="67"/>
          <w:marBottom w:val="0"/>
          <w:divBdr>
            <w:top w:val="none" w:sz="0" w:space="0" w:color="auto"/>
            <w:left w:val="none" w:sz="0" w:space="0" w:color="auto"/>
            <w:bottom w:val="none" w:sz="0" w:space="0" w:color="auto"/>
            <w:right w:val="none" w:sz="0" w:space="0" w:color="auto"/>
          </w:divBdr>
        </w:div>
      </w:divsChild>
    </w:div>
    <w:div w:id="2063748938">
      <w:bodyDiv w:val="1"/>
      <w:marLeft w:val="0"/>
      <w:marRight w:val="0"/>
      <w:marTop w:val="0"/>
      <w:marBottom w:val="0"/>
      <w:divBdr>
        <w:top w:val="none" w:sz="0" w:space="0" w:color="auto"/>
        <w:left w:val="none" w:sz="0" w:space="0" w:color="auto"/>
        <w:bottom w:val="none" w:sz="0" w:space="0" w:color="auto"/>
        <w:right w:val="none" w:sz="0" w:space="0" w:color="auto"/>
      </w:divBdr>
    </w:div>
    <w:div w:id="2071073814">
      <w:bodyDiv w:val="1"/>
      <w:marLeft w:val="0"/>
      <w:marRight w:val="0"/>
      <w:marTop w:val="0"/>
      <w:marBottom w:val="0"/>
      <w:divBdr>
        <w:top w:val="none" w:sz="0" w:space="0" w:color="auto"/>
        <w:left w:val="none" w:sz="0" w:space="0" w:color="auto"/>
        <w:bottom w:val="none" w:sz="0" w:space="0" w:color="auto"/>
        <w:right w:val="none" w:sz="0" w:space="0" w:color="auto"/>
      </w:divBdr>
    </w:div>
    <w:div w:id="2092462679">
      <w:bodyDiv w:val="1"/>
      <w:marLeft w:val="0"/>
      <w:marRight w:val="0"/>
      <w:marTop w:val="0"/>
      <w:marBottom w:val="0"/>
      <w:divBdr>
        <w:top w:val="none" w:sz="0" w:space="0" w:color="auto"/>
        <w:left w:val="none" w:sz="0" w:space="0" w:color="auto"/>
        <w:bottom w:val="none" w:sz="0" w:space="0" w:color="auto"/>
        <w:right w:val="none" w:sz="0" w:space="0" w:color="auto"/>
      </w:divBdr>
    </w:div>
    <w:div w:id="2098212720">
      <w:bodyDiv w:val="1"/>
      <w:marLeft w:val="0"/>
      <w:marRight w:val="0"/>
      <w:marTop w:val="0"/>
      <w:marBottom w:val="0"/>
      <w:divBdr>
        <w:top w:val="none" w:sz="0" w:space="0" w:color="auto"/>
        <w:left w:val="none" w:sz="0" w:space="0" w:color="auto"/>
        <w:bottom w:val="none" w:sz="0" w:space="0" w:color="auto"/>
        <w:right w:val="none" w:sz="0" w:space="0" w:color="auto"/>
      </w:divBdr>
    </w:div>
    <w:div w:id="2098596987">
      <w:bodyDiv w:val="1"/>
      <w:marLeft w:val="0"/>
      <w:marRight w:val="0"/>
      <w:marTop w:val="0"/>
      <w:marBottom w:val="0"/>
      <w:divBdr>
        <w:top w:val="none" w:sz="0" w:space="0" w:color="auto"/>
        <w:left w:val="none" w:sz="0" w:space="0" w:color="auto"/>
        <w:bottom w:val="none" w:sz="0" w:space="0" w:color="auto"/>
        <w:right w:val="none" w:sz="0" w:space="0" w:color="auto"/>
      </w:divBdr>
    </w:div>
    <w:div w:id="2115661635">
      <w:bodyDiv w:val="1"/>
      <w:marLeft w:val="0"/>
      <w:marRight w:val="0"/>
      <w:marTop w:val="0"/>
      <w:marBottom w:val="0"/>
      <w:divBdr>
        <w:top w:val="none" w:sz="0" w:space="0" w:color="auto"/>
        <w:left w:val="none" w:sz="0" w:space="0" w:color="auto"/>
        <w:bottom w:val="none" w:sz="0" w:space="0" w:color="auto"/>
        <w:right w:val="none" w:sz="0" w:space="0" w:color="auto"/>
      </w:divBdr>
    </w:div>
    <w:div w:id="2141994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g"/><Relationship Id="rId28"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header" Target="head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21.jpeg"/><Relationship Id="rId2" Type="http://schemas.openxmlformats.org/officeDocument/2006/relationships/image" Target="media/image20.png"/><Relationship Id="rId1" Type="http://schemas.openxmlformats.org/officeDocument/2006/relationships/image" Target="media/image19.emf"/></Relationships>
</file>

<file path=word/_rels/header2.xml.rels><?xml version="1.0" encoding="UTF-8" standalone="yes"?>
<Relationships xmlns="http://schemas.openxmlformats.org/package/2006/relationships"><Relationship Id="rId3" Type="http://schemas.openxmlformats.org/officeDocument/2006/relationships/image" Target="media/image21.jpeg"/><Relationship Id="rId2" Type="http://schemas.openxmlformats.org/officeDocument/2006/relationships/image" Target="media/image19.emf"/><Relationship Id="rId1" Type="http://schemas.openxmlformats.org/officeDocument/2006/relationships/image" Target="media/image20.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5C23DD-182E-4D64-B44B-FB37E7047D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1</Pages>
  <Words>32562</Words>
  <Characters>179093</Characters>
  <Application>Microsoft Office Word</Application>
  <DocSecurity>0</DocSecurity>
  <Lines>1492</Lines>
  <Paragraphs>422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211233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Carlos Suarez Chavez</dc:creator>
  <cp:keywords/>
  <dc:description/>
  <cp:lastModifiedBy>Elton Omar Manrique Echevarria</cp:lastModifiedBy>
  <cp:revision>16</cp:revision>
  <cp:lastPrinted>2020-08-31T05:53:00Z</cp:lastPrinted>
  <dcterms:created xsi:type="dcterms:W3CDTF">2025-10-29T17:15:00Z</dcterms:created>
  <dcterms:modified xsi:type="dcterms:W3CDTF">2025-10-29T19:48:00Z</dcterms:modified>
</cp:coreProperties>
</file>